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540" w:rsidRDefault="00327540" w:rsidP="00661046">
      <w:pPr>
        <w:spacing w:after="278" w:line="240" w:lineRule="auto"/>
        <w:ind w:left="497"/>
        <w:rPr>
          <w:rFonts w:ascii="Times New Roman" w:hAnsi="Times New Roman" w:cs="Times New Roman"/>
          <w:sz w:val="24"/>
          <w:szCs w:val="24"/>
        </w:rPr>
      </w:pPr>
    </w:p>
    <w:p w:rsidR="003845B5" w:rsidRDefault="003845B5" w:rsidP="00661046">
      <w:pPr>
        <w:spacing w:after="278" w:line="240" w:lineRule="auto"/>
        <w:ind w:left="497"/>
        <w:rPr>
          <w:rFonts w:ascii="Times New Roman" w:hAnsi="Times New Roman" w:cs="Times New Roman"/>
          <w:sz w:val="24"/>
          <w:szCs w:val="24"/>
        </w:rPr>
      </w:pPr>
    </w:p>
    <w:p w:rsidR="003845B5" w:rsidRDefault="003845B5" w:rsidP="00661046">
      <w:pPr>
        <w:spacing w:after="278" w:line="240" w:lineRule="auto"/>
        <w:ind w:left="497"/>
        <w:rPr>
          <w:rFonts w:ascii="Times New Roman" w:hAnsi="Times New Roman" w:cs="Times New Roman"/>
          <w:sz w:val="24"/>
          <w:szCs w:val="24"/>
        </w:rPr>
      </w:pPr>
    </w:p>
    <w:p w:rsidR="003845B5" w:rsidRDefault="003845B5" w:rsidP="00661046">
      <w:pPr>
        <w:spacing w:after="278" w:line="240" w:lineRule="auto"/>
        <w:ind w:left="497"/>
        <w:rPr>
          <w:rFonts w:ascii="Times New Roman" w:hAnsi="Times New Roman" w:cs="Times New Roman"/>
          <w:sz w:val="24"/>
          <w:szCs w:val="24"/>
        </w:rPr>
      </w:pPr>
    </w:p>
    <w:p w:rsidR="003845B5" w:rsidRDefault="003845B5" w:rsidP="00661046">
      <w:pPr>
        <w:spacing w:after="278" w:line="240" w:lineRule="auto"/>
        <w:ind w:left="497"/>
        <w:rPr>
          <w:rFonts w:ascii="Times New Roman" w:hAnsi="Times New Roman" w:cs="Times New Roman"/>
          <w:sz w:val="24"/>
          <w:szCs w:val="24"/>
        </w:rPr>
      </w:pPr>
    </w:p>
    <w:p w:rsidR="003845B5" w:rsidRPr="003845B5" w:rsidRDefault="003845B5" w:rsidP="00661046">
      <w:pPr>
        <w:spacing w:after="278" w:line="240" w:lineRule="auto"/>
        <w:ind w:left="497"/>
        <w:rPr>
          <w:rFonts w:ascii="Times New Roman" w:hAnsi="Times New Roman" w:cs="Times New Roman"/>
          <w:sz w:val="24"/>
          <w:szCs w:val="24"/>
        </w:rPr>
      </w:pPr>
    </w:p>
    <w:p w:rsidR="00484D67" w:rsidRDefault="00484D67" w:rsidP="00661046">
      <w:pPr>
        <w:spacing w:after="278" w:line="240" w:lineRule="auto"/>
        <w:ind w:left="497"/>
        <w:rPr>
          <w:rFonts w:ascii="Times New Roman" w:hAnsi="Times New Roman" w:cs="Times New Roman"/>
          <w:sz w:val="24"/>
          <w:szCs w:val="24"/>
          <w:lang w:val="en-US"/>
        </w:rPr>
      </w:pPr>
    </w:p>
    <w:p w:rsidR="00484D67" w:rsidRPr="00484D67" w:rsidRDefault="00484D67" w:rsidP="00661046">
      <w:pPr>
        <w:spacing w:after="278" w:line="240" w:lineRule="auto"/>
        <w:ind w:left="497"/>
        <w:rPr>
          <w:rFonts w:ascii="Times New Roman" w:hAnsi="Times New Roman" w:cs="Times New Roman"/>
          <w:sz w:val="24"/>
          <w:szCs w:val="24"/>
          <w:lang w:val="en-US"/>
        </w:rPr>
      </w:pPr>
    </w:p>
    <w:p w:rsidR="00327540" w:rsidRPr="00C47042" w:rsidRDefault="00327540" w:rsidP="00661046">
      <w:pPr>
        <w:pStyle w:val="1"/>
        <w:spacing w:line="240" w:lineRule="auto"/>
        <w:ind w:firstLine="0"/>
        <w:jc w:val="center"/>
        <w:rPr>
          <w:sz w:val="24"/>
          <w:szCs w:val="24"/>
        </w:rPr>
      </w:pPr>
      <w:r w:rsidRPr="00872A83">
        <w:rPr>
          <w:sz w:val="40"/>
          <w:szCs w:val="24"/>
        </w:rPr>
        <w:t>КОНКУРСНАЯ ДОКУМЕНТАЦИЯ</w:t>
      </w:r>
    </w:p>
    <w:p w:rsidR="00327540" w:rsidRPr="00C47042" w:rsidRDefault="00327540" w:rsidP="00661046">
      <w:pPr>
        <w:spacing w:after="79" w:line="240" w:lineRule="auto"/>
        <w:ind w:left="100"/>
        <w:jc w:val="center"/>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D9121B" w:rsidRDefault="00D9121B" w:rsidP="00631461">
      <w:pPr>
        <w:spacing w:line="240" w:lineRule="auto"/>
        <w:jc w:val="center"/>
        <w:rPr>
          <w:rFonts w:ascii="Times New Roman" w:hAnsi="Times New Roman"/>
          <w:sz w:val="30"/>
          <w:szCs w:val="30"/>
        </w:rPr>
      </w:pPr>
      <w:r w:rsidRPr="00D9121B">
        <w:rPr>
          <w:rFonts w:ascii="Times New Roman" w:hAnsi="Times New Roman"/>
          <w:sz w:val="30"/>
          <w:szCs w:val="30"/>
        </w:rPr>
        <w:t>по выбору страховой</w:t>
      </w:r>
      <w:r>
        <w:rPr>
          <w:rFonts w:ascii="Times New Roman" w:hAnsi="Times New Roman"/>
          <w:sz w:val="30"/>
          <w:szCs w:val="30"/>
        </w:rPr>
        <w:t xml:space="preserve"> компании для страхования банковской деятельности в части операционных рисков </w:t>
      </w:r>
      <w:r w:rsidRPr="00D9121B">
        <w:rPr>
          <w:rFonts w:ascii="Times New Roman" w:hAnsi="Times New Roman"/>
          <w:sz w:val="30"/>
          <w:szCs w:val="30"/>
        </w:rPr>
        <w:t>АО «Национальный банк ВЭД РУ»</w:t>
      </w:r>
    </w:p>
    <w:p w:rsidR="00327540" w:rsidRPr="00C47042" w:rsidRDefault="00327540" w:rsidP="00661046">
      <w:pPr>
        <w:spacing w:after="84" w:line="240" w:lineRule="auto"/>
        <w:ind w:left="497"/>
        <w:rPr>
          <w:rFonts w:ascii="Times New Roman" w:hAnsi="Times New Roman" w:cs="Times New Roman"/>
          <w:sz w:val="24"/>
          <w:szCs w:val="24"/>
        </w:rPr>
      </w:pPr>
    </w:p>
    <w:p w:rsidR="00327540" w:rsidRPr="00C47042" w:rsidRDefault="00327540" w:rsidP="00661046">
      <w:pPr>
        <w:spacing w:after="84" w:line="240" w:lineRule="auto"/>
        <w:ind w:left="497"/>
        <w:rPr>
          <w:rFonts w:ascii="Times New Roman" w:hAnsi="Times New Roman" w:cs="Times New Roman"/>
          <w:sz w:val="24"/>
          <w:szCs w:val="24"/>
        </w:rPr>
      </w:pPr>
    </w:p>
    <w:p w:rsidR="00327540" w:rsidRPr="00C47042" w:rsidRDefault="00327540" w:rsidP="00661046">
      <w:pPr>
        <w:spacing w:after="30" w:line="240" w:lineRule="auto"/>
        <w:ind w:left="497"/>
        <w:rPr>
          <w:rFonts w:ascii="Times New Roman" w:hAnsi="Times New Roman" w:cs="Times New Roman"/>
          <w:sz w:val="24"/>
          <w:szCs w:val="24"/>
        </w:rPr>
      </w:pPr>
    </w:p>
    <w:p w:rsidR="00327540" w:rsidRPr="0094574C" w:rsidRDefault="0098230F" w:rsidP="00661046">
      <w:pPr>
        <w:pStyle w:val="a5"/>
        <w:spacing w:line="240" w:lineRule="auto"/>
        <w:ind w:left="426"/>
        <w:rPr>
          <w:sz w:val="24"/>
          <w:lang w:val="uz-Cyrl-UZ"/>
        </w:rPr>
      </w:pPr>
      <w:r>
        <w:rPr>
          <w:b/>
        </w:rPr>
        <w:t>З</w:t>
      </w:r>
      <w:r w:rsidR="00327540" w:rsidRPr="00872A83">
        <w:rPr>
          <w:b/>
        </w:rPr>
        <w:t>аказчик:</w:t>
      </w:r>
      <w:r w:rsidR="00327540" w:rsidRPr="00872A83">
        <w:t xml:space="preserve"> </w:t>
      </w:r>
      <w:r w:rsidR="0006250B" w:rsidRPr="0006250B">
        <w:t>АО «Национальный банк внешнеэкономической деятельности Республики Узбекистан»</w:t>
      </w:r>
    </w:p>
    <w:p w:rsidR="00327540" w:rsidRPr="00C47042" w:rsidRDefault="00327540" w:rsidP="00661046">
      <w:pPr>
        <w:spacing w:after="30" w:line="240" w:lineRule="auto"/>
        <w:ind w:left="497"/>
        <w:rPr>
          <w:rFonts w:ascii="Times New Roman" w:hAnsi="Times New Roman" w:cs="Times New Roman"/>
          <w:sz w:val="24"/>
          <w:szCs w:val="24"/>
        </w:rPr>
      </w:pPr>
    </w:p>
    <w:p w:rsidR="00327540" w:rsidRPr="00C47042" w:rsidRDefault="00327540" w:rsidP="00661046">
      <w:pPr>
        <w:spacing w:after="30" w:line="240" w:lineRule="auto"/>
        <w:ind w:left="497"/>
        <w:rPr>
          <w:rFonts w:ascii="Times New Roman" w:hAnsi="Times New Roman" w:cs="Times New Roman"/>
          <w:sz w:val="24"/>
          <w:szCs w:val="24"/>
        </w:rPr>
      </w:pPr>
    </w:p>
    <w:p w:rsidR="00327540" w:rsidRPr="00C47042" w:rsidRDefault="00327540" w:rsidP="00661046">
      <w:pPr>
        <w:spacing w:after="30" w:line="240" w:lineRule="auto"/>
        <w:ind w:left="497"/>
        <w:rPr>
          <w:rFonts w:ascii="Times New Roman" w:hAnsi="Times New Roman" w:cs="Times New Roman"/>
          <w:sz w:val="24"/>
          <w:szCs w:val="24"/>
        </w:rPr>
      </w:pPr>
    </w:p>
    <w:p w:rsidR="00327540" w:rsidRPr="00C47042" w:rsidRDefault="00327540" w:rsidP="00661046">
      <w:pPr>
        <w:spacing w:after="30" w:line="240" w:lineRule="auto"/>
        <w:ind w:left="497"/>
        <w:rPr>
          <w:rFonts w:ascii="Times New Roman" w:hAnsi="Times New Roman" w:cs="Times New Roman"/>
          <w:sz w:val="24"/>
          <w:szCs w:val="24"/>
        </w:rPr>
      </w:pPr>
    </w:p>
    <w:p w:rsidR="00327540" w:rsidRPr="00C47042" w:rsidRDefault="00327540" w:rsidP="00661046">
      <w:pPr>
        <w:spacing w:after="33" w:line="240" w:lineRule="auto"/>
        <w:ind w:left="497"/>
        <w:rPr>
          <w:rFonts w:ascii="Times New Roman" w:hAnsi="Times New Roman" w:cs="Times New Roman"/>
          <w:sz w:val="24"/>
          <w:szCs w:val="24"/>
        </w:rPr>
      </w:pPr>
    </w:p>
    <w:p w:rsidR="00327540" w:rsidRPr="00C47042" w:rsidRDefault="00327540" w:rsidP="00661046">
      <w:pPr>
        <w:spacing w:after="30" w:line="240" w:lineRule="auto"/>
        <w:ind w:left="497"/>
        <w:rPr>
          <w:rFonts w:ascii="Times New Roman" w:hAnsi="Times New Roman" w:cs="Times New Roman"/>
          <w:sz w:val="24"/>
          <w:szCs w:val="24"/>
        </w:rPr>
      </w:pPr>
    </w:p>
    <w:p w:rsidR="00327540" w:rsidRPr="00C47042" w:rsidRDefault="00327540" w:rsidP="00661046">
      <w:pPr>
        <w:spacing w:after="30" w:line="240" w:lineRule="auto"/>
        <w:ind w:left="497"/>
        <w:rPr>
          <w:rFonts w:ascii="Times New Roman" w:hAnsi="Times New Roman" w:cs="Times New Roman"/>
          <w:sz w:val="24"/>
          <w:szCs w:val="24"/>
        </w:rPr>
      </w:pPr>
    </w:p>
    <w:p w:rsidR="00327540" w:rsidRPr="00C47042" w:rsidRDefault="00327540" w:rsidP="00661046">
      <w:pPr>
        <w:spacing w:after="30" w:line="240" w:lineRule="auto"/>
        <w:ind w:left="497"/>
        <w:rPr>
          <w:rFonts w:ascii="Times New Roman" w:hAnsi="Times New Roman" w:cs="Times New Roman"/>
          <w:sz w:val="24"/>
          <w:szCs w:val="24"/>
        </w:rPr>
      </w:pPr>
    </w:p>
    <w:p w:rsidR="00327540" w:rsidRPr="00C47042" w:rsidRDefault="00327540" w:rsidP="00661046">
      <w:pPr>
        <w:spacing w:after="30" w:line="240" w:lineRule="auto"/>
        <w:ind w:left="497"/>
        <w:rPr>
          <w:rFonts w:ascii="Times New Roman" w:hAnsi="Times New Roman" w:cs="Times New Roman"/>
          <w:sz w:val="24"/>
          <w:szCs w:val="24"/>
        </w:rPr>
      </w:pPr>
    </w:p>
    <w:p w:rsidR="00327540" w:rsidRDefault="00327540" w:rsidP="00661046">
      <w:pPr>
        <w:spacing w:after="66" w:line="240" w:lineRule="auto"/>
        <w:ind w:left="497"/>
        <w:rPr>
          <w:rFonts w:ascii="Times New Roman" w:hAnsi="Times New Roman" w:cs="Times New Roman"/>
          <w:sz w:val="24"/>
          <w:szCs w:val="24"/>
        </w:rPr>
      </w:pPr>
    </w:p>
    <w:p w:rsidR="00327540" w:rsidRDefault="00327540" w:rsidP="00661046">
      <w:pPr>
        <w:spacing w:after="66" w:line="240" w:lineRule="auto"/>
        <w:ind w:left="497"/>
        <w:rPr>
          <w:rFonts w:ascii="Times New Roman" w:hAnsi="Times New Roman" w:cs="Times New Roman"/>
          <w:sz w:val="24"/>
          <w:szCs w:val="24"/>
        </w:rPr>
      </w:pPr>
    </w:p>
    <w:p w:rsidR="00327540" w:rsidRDefault="00327540" w:rsidP="00661046">
      <w:pPr>
        <w:spacing w:after="66" w:line="240" w:lineRule="auto"/>
        <w:ind w:left="497"/>
        <w:rPr>
          <w:rFonts w:ascii="Times New Roman" w:hAnsi="Times New Roman" w:cs="Times New Roman"/>
          <w:sz w:val="24"/>
          <w:szCs w:val="24"/>
        </w:rPr>
      </w:pPr>
    </w:p>
    <w:p w:rsidR="00327540" w:rsidRDefault="00327540" w:rsidP="00661046">
      <w:pPr>
        <w:spacing w:after="66" w:line="240" w:lineRule="auto"/>
        <w:ind w:left="497"/>
        <w:rPr>
          <w:rFonts w:ascii="Times New Roman" w:hAnsi="Times New Roman" w:cs="Times New Roman"/>
          <w:sz w:val="24"/>
          <w:szCs w:val="24"/>
        </w:rPr>
      </w:pPr>
    </w:p>
    <w:p w:rsidR="00327540" w:rsidRDefault="00327540" w:rsidP="00661046">
      <w:pPr>
        <w:spacing w:after="66" w:line="240" w:lineRule="auto"/>
        <w:ind w:left="497"/>
        <w:rPr>
          <w:rFonts w:ascii="Times New Roman" w:hAnsi="Times New Roman" w:cs="Times New Roman"/>
          <w:sz w:val="24"/>
          <w:szCs w:val="24"/>
        </w:rPr>
      </w:pPr>
    </w:p>
    <w:p w:rsidR="00327540" w:rsidRPr="00A9745A" w:rsidRDefault="00327540" w:rsidP="00661046">
      <w:pPr>
        <w:spacing w:after="66" w:line="240" w:lineRule="auto"/>
        <w:ind w:left="497"/>
        <w:rPr>
          <w:rFonts w:ascii="Times New Roman" w:hAnsi="Times New Roman" w:cs="Times New Roman"/>
          <w:sz w:val="24"/>
          <w:szCs w:val="24"/>
        </w:rPr>
      </w:pPr>
    </w:p>
    <w:p w:rsidR="00484D67" w:rsidRPr="00A9745A" w:rsidRDefault="00484D67" w:rsidP="00661046">
      <w:pPr>
        <w:spacing w:after="66" w:line="240" w:lineRule="auto"/>
        <w:ind w:left="497"/>
        <w:rPr>
          <w:rFonts w:ascii="Times New Roman" w:hAnsi="Times New Roman" w:cs="Times New Roman"/>
          <w:sz w:val="24"/>
          <w:szCs w:val="24"/>
        </w:rPr>
      </w:pPr>
    </w:p>
    <w:p w:rsidR="00484D67" w:rsidRDefault="00484D67" w:rsidP="00661046">
      <w:pPr>
        <w:spacing w:after="66" w:line="240" w:lineRule="auto"/>
        <w:ind w:left="497"/>
        <w:rPr>
          <w:rFonts w:ascii="Times New Roman" w:hAnsi="Times New Roman" w:cs="Times New Roman"/>
          <w:sz w:val="24"/>
          <w:szCs w:val="24"/>
        </w:rPr>
      </w:pPr>
    </w:p>
    <w:p w:rsidR="00CB73A4" w:rsidRDefault="00CB73A4" w:rsidP="00661046">
      <w:pPr>
        <w:spacing w:after="66" w:line="240" w:lineRule="auto"/>
        <w:ind w:left="497"/>
        <w:rPr>
          <w:rFonts w:ascii="Times New Roman" w:hAnsi="Times New Roman" w:cs="Times New Roman"/>
          <w:sz w:val="24"/>
          <w:szCs w:val="24"/>
        </w:rPr>
      </w:pPr>
    </w:p>
    <w:p w:rsidR="00327540" w:rsidRPr="00C47042" w:rsidRDefault="00327540" w:rsidP="00661046">
      <w:pPr>
        <w:spacing w:after="66" w:line="240" w:lineRule="auto"/>
        <w:ind w:left="497"/>
        <w:rPr>
          <w:rFonts w:ascii="Times New Roman" w:hAnsi="Times New Roman" w:cs="Times New Roman"/>
          <w:sz w:val="24"/>
          <w:szCs w:val="24"/>
        </w:rPr>
      </w:pPr>
    </w:p>
    <w:p w:rsidR="00327540" w:rsidRPr="00C47042" w:rsidRDefault="00327540" w:rsidP="00872A83">
      <w:pPr>
        <w:spacing w:after="3" w:line="240" w:lineRule="auto"/>
        <w:ind w:left="735" w:right="691" w:hanging="10"/>
        <w:jc w:val="center"/>
        <w:rPr>
          <w:rFonts w:ascii="Times New Roman" w:hAnsi="Times New Roman" w:cs="Times New Roman"/>
          <w:sz w:val="24"/>
          <w:szCs w:val="24"/>
        </w:rPr>
      </w:pPr>
      <w:r w:rsidRPr="00C47042">
        <w:rPr>
          <w:rFonts w:ascii="Times New Roman" w:hAnsi="Times New Roman" w:cs="Times New Roman"/>
          <w:sz w:val="24"/>
          <w:szCs w:val="24"/>
        </w:rPr>
        <w:t>Ташкент – 20</w:t>
      </w:r>
      <w:r w:rsidR="00D549C6">
        <w:rPr>
          <w:rFonts w:ascii="Times New Roman" w:hAnsi="Times New Roman" w:cs="Times New Roman"/>
          <w:sz w:val="24"/>
          <w:szCs w:val="24"/>
        </w:rPr>
        <w:t>20</w:t>
      </w:r>
      <w:r w:rsidRPr="00C47042">
        <w:rPr>
          <w:rFonts w:ascii="Times New Roman" w:hAnsi="Times New Roman" w:cs="Times New Roman"/>
          <w:sz w:val="24"/>
          <w:szCs w:val="24"/>
        </w:rPr>
        <w:t xml:space="preserve">г. </w:t>
      </w:r>
      <w:r w:rsidRPr="00C47042">
        <w:rPr>
          <w:rFonts w:ascii="Times New Roman" w:hAnsi="Times New Roman" w:cs="Times New Roman"/>
          <w:sz w:val="24"/>
          <w:szCs w:val="24"/>
        </w:rPr>
        <w:br w:type="page"/>
      </w:r>
    </w:p>
    <w:p w:rsidR="00327540" w:rsidRPr="00C47042" w:rsidRDefault="00327540" w:rsidP="00661046">
      <w:pPr>
        <w:spacing w:after="32" w:line="240" w:lineRule="auto"/>
        <w:ind w:left="10" w:right="4105" w:hanging="10"/>
        <w:jc w:val="right"/>
        <w:rPr>
          <w:rFonts w:ascii="Times New Roman" w:hAnsi="Times New Roman" w:cs="Times New Roman"/>
          <w:sz w:val="24"/>
          <w:szCs w:val="24"/>
        </w:rPr>
      </w:pPr>
      <w:r w:rsidRPr="00C47042">
        <w:rPr>
          <w:rFonts w:ascii="Times New Roman" w:hAnsi="Times New Roman" w:cs="Times New Roman"/>
          <w:b/>
          <w:sz w:val="24"/>
          <w:szCs w:val="24"/>
        </w:rPr>
        <w:lastRenderedPageBreak/>
        <w:t xml:space="preserve">СОДЕРЖАНИЕ </w:t>
      </w:r>
    </w:p>
    <w:p w:rsidR="00327540" w:rsidRPr="00C47042" w:rsidRDefault="00327540" w:rsidP="00661046">
      <w:pPr>
        <w:spacing w:after="89" w:line="240" w:lineRule="auto"/>
        <w:ind w:left="497"/>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756B4C">
      <w:pPr>
        <w:pStyle w:val="a3"/>
        <w:numPr>
          <w:ilvl w:val="0"/>
          <w:numId w:val="6"/>
        </w:numPr>
        <w:spacing w:after="0" w:line="240" w:lineRule="auto"/>
        <w:ind w:right="4140"/>
        <w:rPr>
          <w:rFonts w:ascii="Times New Roman" w:hAnsi="Times New Roman" w:cs="Times New Roman"/>
          <w:b/>
          <w:sz w:val="24"/>
          <w:szCs w:val="24"/>
        </w:rPr>
      </w:pPr>
      <w:r w:rsidRPr="00C47042">
        <w:rPr>
          <w:rFonts w:ascii="Times New Roman" w:hAnsi="Times New Roman" w:cs="Times New Roman"/>
          <w:b/>
          <w:sz w:val="24"/>
          <w:szCs w:val="24"/>
        </w:rPr>
        <w:t xml:space="preserve">Инструкция для участника конкурса </w:t>
      </w:r>
    </w:p>
    <w:p w:rsidR="00327540" w:rsidRPr="00C47042" w:rsidRDefault="00327540" w:rsidP="00756B4C">
      <w:pPr>
        <w:pStyle w:val="a3"/>
        <w:numPr>
          <w:ilvl w:val="0"/>
          <w:numId w:val="6"/>
        </w:numPr>
        <w:spacing w:after="0" w:line="240" w:lineRule="auto"/>
        <w:ind w:right="4140"/>
        <w:rPr>
          <w:rFonts w:ascii="Times New Roman" w:hAnsi="Times New Roman" w:cs="Times New Roman"/>
          <w:b/>
          <w:sz w:val="24"/>
          <w:szCs w:val="24"/>
        </w:rPr>
      </w:pPr>
      <w:r w:rsidRPr="00C47042">
        <w:rPr>
          <w:rFonts w:ascii="Times New Roman" w:hAnsi="Times New Roman" w:cs="Times New Roman"/>
          <w:b/>
          <w:sz w:val="24"/>
          <w:szCs w:val="24"/>
        </w:rPr>
        <w:t xml:space="preserve">Техническая часть конкурса. </w:t>
      </w:r>
    </w:p>
    <w:p w:rsidR="00327540" w:rsidRPr="00C47042" w:rsidRDefault="00327540" w:rsidP="00756B4C">
      <w:pPr>
        <w:pStyle w:val="a3"/>
        <w:numPr>
          <w:ilvl w:val="0"/>
          <w:numId w:val="6"/>
        </w:numPr>
        <w:spacing w:after="0" w:line="240" w:lineRule="auto"/>
        <w:ind w:right="4140"/>
        <w:rPr>
          <w:rFonts w:ascii="Times New Roman" w:hAnsi="Times New Roman" w:cs="Times New Roman"/>
          <w:b/>
          <w:sz w:val="24"/>
          <w:szCs w:val="24"/>
        </w:rPr>
      </w:pPr>
      <w:r w:rsidRPr="00C47042">
        <w:rPr>
          <w:rFonts w:ascii="Times New Roman" w:hAnsi="Times New Roman" w:cs="Times New Roman"/>
          <w:b/>
          <w:sz w:val="24"/>
          <w:szCs w:val="24"/>
        </w:rPr>
        <w:t xml:space="preserve">Ценовая часть конкурса. </w:t>
      </w:r>
    </w:p>
    <w:p w:rsidR="00327540" w:rsidRPr="00C47042" w:rsidRDefault="00327540" w:rsidP="00756B4C">
      <w:pPr>
        <w:pStyle w:val="a3"/>
        <w:numPr>
          <w:ilvl w:val="0"/>
          <w:numId w:val="6"/>
        </w:numPr>
        <w:spacing w:after="0" w:line="240" w:lineRule="auto"/>
        <w:ind w:right="4140"/>
        <w:rPr>
          <w:rFonts w:ascii="Times New Roman" w:hAnsi="Times New Roman" w:cs="Times New Roman"/>
          <w:b/>
          <w:sz w:val="24"/>
          <w:szCs w:val="24"/>
        </w:rPr>
      </w:pPr>
      <w:r w:rsidRPr="00C47042">
        <w:rPr>
          <w:rFonts w:ascii="Times New Roman" w:hAnsi="Times New Roman" w:cs="Times New Roman"/>
          <w:b/>
          <w:sz w:val="24"/>
          <w:szCs w:val="24"/>
        </w:rPr>
        <w:t xml:space="preserve">Проект договора. </w:t>
      </w:r>
    </w:p>
    <w:p w:rsidR="00327540" w:rsidRPr="00C47042" w:rsidRDefault="00327540" w:rsidP="00661046">
      <w:pPr>
        <w:spacing w:line="240" w:lineRule="auto"/>
        <w:rPr>
          <w:rFonts w:ascii="Times New Roman" w:hAnsi="Times New Roman" w:cs="Times New Roman"/>
          <w:b/>
          <w:sz w:val="24"/>
          <w:szCs w:val="24"/>
        </w:rPr>
      </w:pPr>
      <w:r w:rsidRPr="00C47042">
        <w:rPr>
          <w:rFonts w:ascii="Times New Roman" w:hAnsi="Times New Roman" w:cs="Times New Roman"/>
          <w:b/>
          <w:sz w:val="24"/>
          <w:szCs w:val="24"/>
        </w:rPr>
        <w:br w:type="page"/>
      </w:r>
    </w:p>
    <w:p w:rsidR="00327540" w:rsidRPr="00C47042" w:rsidRDefault="00327540" w:rsidP="00756B4C">
      <w:pPr>
        <w:pStyle w:val="a3"/>
        <w:numPr>
          <w:ilvl w:val="0"/>
          <w:numId w:val="5"/>
        </w:numPr>
        <w:spacing w:after="0" w:line="240" w:lineRule="auto"/>
        <w:jc w:val="center"/>
        <w:rPr>
          <w:rFonts w:ascii="Times New Roman" w:hAnsi="Times New Roman" w:cs="Times New Roman"/>
          <w:b/>
          <w:sz w:val="24"/>
          <w:szCs w:val="24"/>
        </w:rPr>
      </w:pPr>
      <w:r w:rsidRPr="00C47042">
        <w:rPr>
          <w:rFonts w:ascii="Times New Roman" w:hAnsi="Times New Roman" w:cs="Times New Roman"/>
          <w:b/>
          <w:sz w:val="24"/>
          <w:szCs w:val="24"/>
        </w:rPr>
        <w:lastRenderedPageBreak/>
        <w:t xml:space="preserve">ИНСТРУКЦИЯ ДЛЯ УЧАСТНИКА КОНКУРСА </w:t>
      </w:r>
    </w:p>
    <w:p w:rsidR="00327540" w:rsidRPr="00C47042" w:rsidRDefault="00327540" w:rsidP="00661046">
      <w:pPr>
        <w:pStyle w:val="a3"/>
        <w:spacing w:after="0" w:line="240" w:lineRule="auto"/>
        <w:ind w:left="752"/>
        <w:rPr>
          <w:rFonts w:ascii="Times New Roman" w:hAnsi="Times New Roman" w:cs="Times New Roman"/>
          <w:sz w:val="24"/>
          <w:szCs w:val="24"/>
        </w:rPr>
      </w:pPr>
    </w:p>
    <w:tbl>
      <w:tblPr>
        <w:tblW w:w="10135" w:type="dxa"/>
        <w:tblInd w:w="108" w:type="dxa"/>
        <w:tblLayout w:type="fixed"/>
        <w:tblLook w:val="00A0"/>
      </w:tblPr>
      <w:tblGrid>
        <w:gridCol w:w="693"/>
        <w:gridCol w:w="53"/>
        <w:gridCol w:w="3063"/>
        <w:gridCol w:w="762"/>
        <w:gridCol w:w="5564"/>
      </w:tblGrid>
      <w:tr w:rsidR="00327540" w:rsidRPr="00C47042" w:rsidTr="008A4519">
        <w:trPr>
          <w:trHeight w:val="2549"/>
        </w:trPr>
        <w:tc>
          <w:tcPr>
            <w:tcW w:w="746" w:type="dxa"/>
            <w:gridSpan w:val="2"/>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1 </w:t>
            </w:r>
          </w:p>
        </w:tc>
        <w:tc>
          <w:tcPr>
            <w:tcW w:w="3063" w:type="dxa"/>
          </w:tcPr>
          <w:p w:rsidR="00327540" w:rsidRPr="00C47042" w:rsidRDefault="00327540" w:rsidP="00661046">
            <w:pPr>
              <w:spacing w:line="240" w:lineRule="auto"/>
              <w:ind w:right="201"/>
              <w:rPr>
                <w:rFonts w:ascii="Times New Roman" w:hAnsi="Times New Roman" w:cs="Times New Roman"/>
                <w:sz w:val="24"/>
                <w:szCs w:val="24"/>
              </w:rPr>
            </w:pPr>
            <w:r w:rsidRPr="00C47042">
              <w:rPr>
                <w:rFonts w:ascii="Times New Roman" w:hAnsi="Times New Roman" w:cs="Times New Roman"/>
                <w:b/>
                <w:sz w:val="24"/>
                <w:szCs w:val="24"/>
              </w:rPr>
              <w:t xml:space="preserve">Общие положения. </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1.1 </w:t>
            </w:r>
          </w:p>
        </w:tc>
        <w:tc>
          <w:tcPr>
            <w:tcW w:w="5564" w:type="dxa"/>
          </w:tcPr>
          <w:p w:rsidR="00327540" w:rsidRPr="00C47042" w:rsidRDefault="00327540" w:rsidP="0077623A">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Настоящая конкурсная документация разработана в соответствии с требованиями Закона Республики Узбекистан «О государственных закупках» (далее - Закон) и постановления Президента Республики Узбекистан от 20.02.2018 года ПП-3550 «О мерах по совершенствованию порядка проведения экспертизы </w:t>
            </w:r>
            <w:proofErr w:type="spellStart"/>
            <w:r w:rsidRPr="00C47042">
              <w:rPr>
                <w:rFonts w:ascii="Times New Roman" w:hAnsi="Times New Roman" w:cs="Times New Roman"/>
                <w:sz w:val="24"/>
                <w:szCs w:val="24"/>
              </w:rPr>
              <w:t>предпроектной</w:t>
            </w:r>
            <w:proofErr w:type="spellEnd"/>
            <w:r w:rsidRPr="00C47042">
              <w:rPr>
                <w:rFonts w:ascii="Times New Roman" w:hAnsi="Times New Roman" w:cs="Times New Roman"/>
                <w:sz w:val="24"/>
                <w:szCs w:val="24"/>
              </w:rPr>
              <w:t xml:space="preserve">, проектной, </w:t>
            </w:r>
            <w:r w:rsidR="0077623A">
              <w:rPr>
                <w:rFonts w:ascii="Times New Roman" w:hAnsi="Times New Roman" w:cs="Times New Roman"/>
                <w:sz w:val="24"/>
                <w:szCs w:val="24"/>
              </w:rPr>
              <w:t>тендерной</w:t>
            </w:r>
            <w:r w:rsidRPr="00C47042">
              <w:rPr>
                <w:rFonts w:ascii="Times New Roman" w:hAnsi="Times New Roman" w:cs="Times New Roman"/>
                <w:sz w:val="24"/>
                <w:szCs w:val="24"/>
              </w:rPr>
              <w:t xml:space="preserve"> документации и договоров» (далее - постановление).</w:t>
            </w:r>
          </w:p>
        </w:tc>
      </w:tr>
      <w:tr w:rsidR="00327540" w:rsidRPr="00C47042" w:rsidTr="008A4519">
        <w:trPr>
          <w:trHeight w:val="768"/>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5C115F" w:rsidRDefault="00327540" w:rsidP="00661046">
            <w:pPr>
              <w:spacing w:line="240" w:lineRule="auto"/>
              <w:rPr>
                <w:rFonts w:ascii="Times New Roman" w:hAnsi="Times New Roman" w:cs="Times New Roman"/>
                <w:sz w:val="24"/>
                <w:szCs w:val="24"/>
              </w:rPr>
            </w:pPr>
            <w:r w:rsidRPr="005C115F">
              <w:rPr>
                <w:rFonts w:ascii="Times New Roman" w:hAnsi="Times New Roman" w:cs="Times New Roman"/>
                <w:sz w:val="24"/>
                <w:szCs w:val="24"/>
              </w:rPr>
              <w:t xml:space="preserve">1.2 </w:t>
            </w:r>
          </w:p>
        </w:tc>
        <w:tc>
          <w:tcPr>
            <w:tcW w:w="5564" w:type="dxa"/>
          </w:tcPr>
          <w:p w:rsidR="00327540" w:rsidRPr="00973067" w:rsidRDefault="00327540" w:rsidP="003E3596">
            <w:pPr>
              <w:spacing w:line="240" w:lineRule="auto"/>
              <w:ind w:right="137"/>
              <w:jc w:val="both"/>
              <w:rPr>
                <w:rFonts w:ascii="Times New Roman" w:hAnsi="Times New Roman" w:cs="Times New Roman"/>
                <w:sz w:val="24"/>
                <w:szCs w:val="24"/>
              </w:rPr>
            </w:pPr>
            <w:r w:rsidRPr="005C115F">
              <w:rPr>
                <w:rFonts w:ascii="Times New Roman" w:hAnsi="Times New Roman" w:cs="Times New Roman"/>
                <w:sz w:val="24"/>
                <w:szCs w:val="24"/>
              </w:rPr>
              <w:t>Предмет конкурса:</w:t>
            </w:r>
            <w:r w:rsidRPr="007C038D">
              <w:rPr>
                <w:rFonts w:ascii="Times New Roman" w:hAnsi="Times New Roman" w:cs="Times New Roman"/>
                <w:sz w:val="24"/>
                <w:szCs w:val="24"/>
              </w:rPr>
              <w:t xml:space="preserve"> </w:t>
            </w:r>
            <w:r w:rsidR="003E3596">
              <w:rPr>
                <w:rFonts w:ascii="Times New Roman" w:hAnsi="Times New Roman" w:cs="Times New Roman"/>
                <w:sz w:val="24"/>
                <w:szCs w:val="24"/>
              </w:rPr>
              <w:t xml:space="preserve">оказание страховых услуг банковской деятельности в части операционных рисков </w:t>
            </w:r>
            <w:r w:rsidRPr="003E3596">
              <w:rPr>
                <w:rFonts w:ascii="Times New Roman" w:hAnsi="Times New Roman" w:cs="Times New Roman"/>
                <w:sz w:val="24"/>
                <w:szCs w:val="24"/>
              </w:rPr>
              <w:t xml:space="preserve"> </w:t>
            </w:r>
            <w:r w:rsidR="003E3596" w:rsidRPr="003E3596">
              <w:rPr>
                <w:rFonts w:ascii="Times New Roman" w:hAnsi="Times New Roman" w:cs="Times New Roman"/>
                <w:sz w:val="24"/>
                <w:szCs w:val="24"/>
              </w:rPr>
              <w:t>АО «Национальный банк ВЭД РУ»</w:t>
            </w:r>
          </w:p>
        </w:tc>
      </w:tr>
      <w:tr w:rsidR="00327540" w:rsidRPr="00C47042" w:rsidTr="008A4519">
        <w:trPr>
          <w:trHeight w:val="1756"/>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E3596" w:rsidRDefault="00327540" w:rsidP="00661046">
            <w:pPr>
              <w:spacing w:line="240" w:lineRule="auto"/>
              <w:rPr>
                <w:rFonts w:ascii="Times New Roman" w:hAnsi="Times New Roman" w:cs="Times New Roman"/>
                <w:sz w:val="24"/>
                <w:szCs w:val="24"/>
              </w:rPr>
            </w:pPr>
            <w:r w:rsidRPr="003E3596">
              <w:rPr>
                <w:rFonts w:ascii="Times New Roman" w:hAnsi="Times New Roman" w:cs="Times New Roman"/>
                <w:sz w:val="24"/>
                <w:szCs w:val="24"/>
              </w:rPr>
              <w:t>1.3</w:t>
            </w:r>
          </w:p>
          <w:p w:rsidR="0086104F" w:rsidRDefault="0086104F" w:rsidP="00661046">
            <w:pPr>
              <w:spacing w:line="240" w:lineRule="auto"/>
              <w:rPr>
                <w:rFonts w:ascii="Times New Roman" w:hAnsi="Times New Roman" w:cs="Times New Roman"/>
                <w:sz w:val="24"/>
                <w:szCs w:val="24"/>
              </w:rPr>
            </w:pPr>
          </w:p>
          <w:p w:rsidR="0086104F" w:rsidRPr="0086104F" w:rsidRDefault="0086104F" w:rsidP="00661046">
            <w:pPr>
              <w:spacing w:line="240" w:lineRule="auto"/>
              <w:rPr>
                <w:rFonts w:ascii="Times New Roman" w:hAnsi="Times New Roman" w:cs="Times New Roman"/>
                <w:sz w:val="18"/>
                <w:szCs w:val="24"/>
              </w:rPr>
            </w:pPr>
          </w:p>
          <w:p w:rsidR="0086104F" w:rsidRPr="0086104F" w:rsidRDefault="0086104F" w:rsidP="0086104F">
            <w:pPr>
              <w:spacing w:line="240" w:lineRule="auto"/>
              <w:rPr>
                <w:rFonts w:ascii="Times New Roman" w:hAnsi="Times New Roman" w:cs="Times New Roman"/>
                <w:sz w:val="2"/>
                <w:szCs w:val="24"/>
              </w:rPr>
            </w:pPr>
            <w:r>
              <w:rPr>
                <w:rFonts w:ascii="Times New Roman" w:hAnsi="Times New Roman" w:cs="Times New Roman"/>
                <w:sz w:val="24"/>
                <w:szCs w:val="24"/>
              </w:rPr>
              <w:t>1.4</w:t>
            </w:r>
          </w:p>
        </w:tc>
        <w:tc>
          <w:tcPr>
            <w:tcW w:w="5564" w:type="dxa"/>
          </w:tcPr>
          <w:p w:rsidR="003E3596" w:rsidRDefault="003E3596" w:rsidP="0094574C">
            <w:pPr>
              <w:pStyle w:val="a6"/>
              <w:ind w:firstLine="0"/>
              <w:rPr>
                <w:sz w:val="24"/>
                <w:szCs w:val="24"/>
              </w:rPr>
            </w:pPr>
            <w:r>
              <w:rPr>
                <w:sz w:val="24"/>
                <w:szCs w:val="24"/>
              </w:rPr>
              <w:t xml:space="preserve">Основанием для проведения конкурса является Рапорт о приобретении услуг по страхованию банковской деятельности, утвержденный Председателем Правления </w:t>
            </w:r>
            <w:r w:rsidR="0086104F">
              <w:rPr>
                <w:sz w:val="24"/>
                <w:szCs w:val="24"/>
              </w:rPr>
              <w:t xml:space="preserve">от </w:t>
            </w:r>
            <w:r>
              <w:rPr>
                <w:sz w:val="24"/>
                <w:szCs w:val="24"/>
              </w:rPr>
              <w:t>30.06.2020</w:t>
            </w:r>
          </w:p>
          <w:p w:rsidR="0086104F" w:rsidRPr="0086104F" w:rsidRDefault="0086104F" w:rsidP="0094574C">
            <w:pPr>
              <w:pStyle w:val="a6"/>
              <w:ind w:firstLine="0"/>
              <w:rPr>
                <w:sz w:val="10"/>
                <w:szCs w:val="24"/>
              </w:rPr>
            </w:pPr>
          </w:p>
          <w:p w:rsidR="00327540" w:rsidRPr="00932B78" w:rsidRDefault="00327540" w:rsidP="0094574C">
            <w:pPr>
              <w:pStyle w:val="a6"/>
              <w:ind w:firstLine="0"/>
              <w:rPr>
                <w:sz w:val="24"/>
                <w:szCs w:val="24"/>
              </w:rPr>
            </w:pPr>
            <w:r w:rsidRPr="003E3596">
              <w:rPr>
                <w:sz w:val="24"/>
                <w:szCs w:val="24"/>
              </w:rPr>
              <w:t xml:space="preserve">Предельная стоимость конкурса составляет </w:t>
            </w:r>
            <w:r w:rsidR="003E3596" w:rsidRPr="003E3596">
              <w:rPr>
                <w:b/>
                <w:sz w:val="24"/>
                <w:szCs w:val="24"/>
                <w:lang w:val="uz-Cyrl-UZ"/>
              </w:rPr>
              <w:t>1</w:t>
            </w:r>
            <w:r w:rsidR="00C46C22" w:rsidRPr="00C46C22">
              <w:rPr>
                <w:b/>
                <w:sz w:val="24"/>
                <w:szCs w:val="24"/>
              </w:rPr>
              <w:t>0</w:t>
            </w:r>
            <w:r w:rsidR="003E3596" w:rsidRPr="003E3596">
              <w:rPr>
                <w:b/>
                <w:sz w:val="24"/>
                <w:szCs w:val="24"/>
                <w:lang w:val="uz-Cyrl-UZ"/>
              </w:rPr>
              <w:t>0 000 (сто тысяч)</w:t>
            </w:r>
            <w:r w:rsidRPr="003E3596">
              <w:rPr>
                <w:b/>
                <w:sz w:val="24"/>
                <w:szCs w:val="24"/>
              </w:rPr>
              <w:t xml:space="preserve"> </w:t>
            </w:r>
            <w:r w:rsidR="003E3596" w:rsidRPr="003E3596">
              <w:rPr>
                <w:b/>
                <w:sz w:val="24"/>
                <w:szCs w:val="24"/>
              </w:rPr>
              <w:t>долларов США</w:t>
            </w:r>
            <w:r w:rsidR="00932B78" w:rsidRPr="00932B78">
              <w:rPr>
                <w:b/>
                <w:sz w:val="24"/>
                <w:szCs w:val="24"/>
              </w:rPr>
              <w:t xml:space="preserve"> </w:t>
            </w:r>
            <w:r w:rsidR="00932B78">
              <w:rPr>
                <w:sz w:val="24"/>
                <w:szCs w:val="24"/>
              </w:rPr>
              <w:t>в год.</w:t>
            </w:r>
            <w:r w:rsidR="00DF297E">
              <w:rPr>
                <w:sz w:val="24"/>
                <w:szCs w:val="24"/>
              </w:rPr>
              <w:t xml:space="preserve"> Общая сумма </w:t>
            </w:r>
            <w:r w:rsidR="00DF297E" w:rsidRPr="00DF297E">
              <w:rPr>
                <w:b/>
                <w:sz w:val="24"/>
                <w:szCs w:val="24"/>
              </w:rPr>
              <w:t>2</w:t>
            </w:r>
            <w:r w:rsidR="00C46C22">
              <w:rPr>
                <w:b/>
                <w:sz w:val="24"/>
                <w:szCs w:val="24"/>
                <w:lang w:val="en-US"/>
              </w:rPr>
              <w:t>0</w:t>
            </w:r>
            <w:r w:rsidR="00DF297E" w:rsidRPr="00DF297E">
              <w:rPr>
                <w:b/>
                <w:sz w:val="24"/>
                <w:szCs w:val="24"/>
              </w:rPr>
              <w:t>0 000 (двести тысяч) долларов США.</w:t>
            </w:r>
            <w:r w:rsidR="00DF297E">
              <w:rPr>
                <w:sz w:val="24"/>
                <w:szCs w:val="24"/>
              </w:rPr>
              <w:t xml:space="preserve"> </w:t>
            </w:r>
          </w:p>
          <w:p w:rsidR="001D055F" w:rsidRPr="0086104F" w:rsidRDefault="001D055F" w:rsidP="0094574C">
            <w:pPr>
              <w:pStyle w:val="a6"/>
              <w:ind w:firstLine="0"/>
              <w:rPr>
                <w:sz w:val="4"/>
                <w:szCs w:val="24"/>
              </w:rPr>
            </w:pPr>
          </w:p>
        </w:tc>
      </w:tr>
      <w:tr w:rsidR="00327540" w:rsidRPr="00C47042" w:rsidTr="008A4519">
        <w:trPr>
          <w:trHeight w:val="576"/>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327540" w:rsidP="0086104F">
            <w:pPr>
              <w:spacing w:line="240" w:lineRule="auto"/>
              <w:rPr>
                <w:rFonts w:ascii="Times New Roman" w:hAnsi="Times New Roman" w:cs="Times New Roman"/>
                <w:sz w:val="24"/>
                <w:szCs w:val="24"/>
              </w:rPr>
            </w:pPr>
          </w:p>
        </w:tc>
        <w:tc>
          <w:tcPr>
            <w:tcW w:w="5564" w:type="dxa"/>
          </w:tcPr>
          <w:p w:rsidR="00327540" w:rsidRDefault="00327540" w:rsidP="00541DBF">
            <w:pPr>
              <w:pStyle w:val="a6"/>
              <w:ind w:firstLine="0"/>
              <w:rPr>
                <w:sz w:val="24"/>
                <w:szCs w:val="24"/>
              </w:rPr>
            </w:pPr>
            <w:r w:rsidRPr="00541DBF">
              <w:rPr>
                <w:sz w:val="24"/>
                <w:szCs w:val="24"/>
              </w:rPr>
              <w:t>Цены, указанные в конкурсном предложении, не должны превышать предельную стоимость.</w:t>
            </w:r>
          </w:p>
          <w:p w:rsidR="00733CAE" w:rsidRPr="00541DBF" w:rsidRDefault="00733CAE" w:rsidP="00541DBF">
            <w:pPr>
              <w:pStyle w:val="a6"/>
              <w:ind w:firstLine="0"/>
              <w:rPr>
                <w:sz w:val="24"/>
                <w:szCs w:val="24"/>
              </w:rPr>
            </w:pPr>
          </w:p>
        </w:tc>
      </w:tr>
      <w:tr w:rsidR="00327540" w:rsidRPr="00C47042" w:rsidTr="008A4519">
        <w:trPr>
          <w:trHeight w:val="952"/>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1.5 </w:t>
            </w:r>
          </w:p>
        </w:tc>
        <w:tc>
          <w:tcPr>
            <w:tcW w:w="5564" w:type="dxa"/>
          </w:tcPr>
          <w:p w:rsidR="001D055F" w:rsidRPr="001D055F" w:rsidRDefault="00327540" w:rsidP="001E1749">
            <w:pPr>
              <w:pStyle w:val="a6"/>
              <w:ind w:firstLine="0"/>
              <w:rPr>
                <w:sz w:val="20"/>
                <w:szCs w:val="24"/>
              </w:rPr>
            </w:pPr>
            <w:r w:rsidRPr="00541DBF">
              <w:rPr>
                <w:sz w:val="24"/>
                <w:szCs w:val="24"/>
              </w:rPr>
              <w:t>Техническое задание на оказание услуг представлено в технической части конкурсной документации.</w:t>
            </w:r>
          </w:p>
        </w:tc>
      </w:tr>
      <w:tr w:rsidR="00327540" w:rsidRPr="00C47042" w:rsidTr="008A4519">
        <w:trPr>
          <w:trHeight w:val="168"/>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1.6 </w:t>
            </w:r>
          </w:p>
        </w:tc>
        <w:tc>
          <w:tcPr>
            <w:tcW w:w="5564" w:type="dxa"/>
          </w:tcPr>
          <w:p w:rsidR="00327540" w:rsidRPr="00541DBF" w:rsidRDefault="00327540" w:rsidP="003D7712">
            <w:pPr>
              <w:pStyle w:val="a6"/>
              <w:ind w:firstLine="0"/>
              <w:rPr>
                <w:sz w:val="24"/>
                <w:szCs w:val="24"/>
              </w:rPr>
            </w:pPr>
            <w:r w:rsidRPr="00541DBF">
              <w:rPr>
                <w:sz w:val="24"/>
                <w:szCs w:val="24"/>
              </w:rPr>
              <w:t xml:space="preserve">Формы заседания </w:t>
            </w:r>
            <w:r w:rsidR="00EC7258" w:rsidRPr="00C23F3D">
              <w:rPr>
                <w:sz w:val="24"/>
                <w:szCs w:val="24"/>
              </w:rPr>
              <w:t>закупоч</w:t>
            </w:r>
            <w:r w:rsidRPr="00541DBF">
              <w:rPr>
                <w:sz w:val="24"/>
                <w:szCs w:val="24"/>
              </w:rPr>
              <w:t>ной комиссии – очная.</w:t>
            </w:r>
          </w:p>
        </w:tc>
      </w:tr>
      <w:tr w:rsidR="00327540" w:rsidRPr="00C47042" w:rsidTr="008A4519">
        <w:trPr>
          <w:trHeight w:val="1243"/>
        </w:trPr>
        <w:tc>
          <w:tcPr>
            <w:tcW w:w="746" w:type="dxa"/>
            <w:gridSpan w:val="2"/>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2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Организаторы конкурса </w:t>
            </w: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2.1 </w:t>
            </w:r>
          </w:p>
        </w:tc>
        <w:tc>
          <w:tcPr>
            <w:tcW w:w="5564" w:type="dxa"/>
          </w:tcPr>
          <w:p w:rsidR="007C038D" w:rsidRPr="007C038D" w:rsidRDefault="007C038D" w:rsidP="007C038D">
            <w:pPr>
              <w:pStyle w:val="a6"/>
              <w:ind w:firstLine="0"/>
              <w:rPr>
                <w:sz w:val="24"/>
                <w:szCs w:val="24"/>
              </w:rPr>
            </w:pPr>
            <w:r w:rsidRPr="007C038D">
              <w:rPr>
                <w:sz w:val="24"/>
                <w:szCs w:val="24"/>
              </w:rPr>
              <w:t>АО «Национальный банк внешнеэкономической деятельности Республики Узбекистан» является заказчиком (далее «Заказчик», «</w:t>
            </w:r>
            <w:proofErr w:type="spellStart"/>
            <w:r w:rsidRPr="007C038D">
              <w:rPr>
                <w:sz w:val="24"/>
                <w:szCs w:val="24"/>
              </w:rPr>
              <w:t>Узнацбанк</w:t>
            </w:r>
            <w:proofErr w:type="spellEnd"/>
            <w:r w:rsidRPr="007C038D">
              <w:rPr>
                <w:sz w:val="24"/>
                <w:szCs w:val="24"/>
              </w:rPr>
              <w:t>», «Банк») конкурса.</w:t>
            </w:r>
          </w:p>
          <w:p w:rsidR="007C038D" w:rsidRPr="007C038D" w:rsidRDefault="007C038D" w:rsidP="007C038D">
            <w:pPr>
              <w:pStyle w:val="a6"/>
              <w:ind w:firstLine="0"/>
              <w:rPr>
                <w:sz w:val="24"/>
                <w:szCs w:val="24"/>
              </w:rPr>
            </w:pPr>
            <w:r w:rsidRPr="007C038D">
              <w:rPr>
                <w:sz w:val="24"/>
                <w:szCs w:val="24"/>
              </w:rPr>
              <w:t xml:space="preserve">Адрес «Заказчика»: </w:t>
            </w:r>
            <w:smartTag w:uri="urn:schemas-microsoft-com:office:smarttags" w:element="metricconverter">
              <w:smartTagPr>
                <w:attr w:name="ProductID" w:val="100084, г"/>
              </w:smartTagPr>
              <w:r w:rsidRPr="007C038D">
                <w:rPr>
                  <w:sz w:val="24"/>
                  <w:szCs w:val="24"/>
                </w:rPr>
                <w:t>100084, г</w:t>
              </w:r>
            </w:smartTag>
            <w:r w:rsidRPr="007C038D">
              <w:rPr>
                <w:sz w:val="24"/>
                <w:szCs w:val="24"/>
              </w:rPr>
              <w:t xml:space="preserve">. Ташкент, </w:t>
            </w:r>
            <w:proofErr w:type="spellStart"/>
            <w:r w:rsidRPr="007C038D">
              <w:rPr>
                <w:sz w:val="24"/>
                <w:szCs w:val="24"/>
              </w:rPr>
              <w:t>Юнусабадский</w:t>
            </w:r>
            <w:proofErr w:type="spellEnd"/>
            <w:r w:rsidRPr="007C038D">
              <w:rPr>
                <w:sz w:val="24"/>
                <w:szCs w:val="24"/>
              </w:rPr>
              <w:t xml:space="preserve"> район, улица </w:t>
            </w:r>
            <w:proofErr w:type="spellStart"/>
            <w:r w:rsidRPr="007C038D">
              <w:rPr>
                <w:sz w:val="24"/>
                <w:szCs w:val="24"/>
              </w:rPr>
              <w:t>Амира</w:t>
            </w:r>
            <w:proofErr w:type="spellEnd"/>
            <w:r w:rsidRPr="007C038D">
              <w:rPr>
                <w:sz w:val="24"/>
                <w:szCs w:val="24"/>
              </w:rPr>
              <w:t xml:space="preserve"> </w:t>
            </w:r>
            <w:proofErr w:type="spellStart"/>
            <w:r w:rsidRPr="007C038D">
              <w:rPr>
                <w:sz w:val="24"/>
                <w:szCs w:val="24"/>
              </w:rPr>
              <w:t>Темура</w:t>
            </w:r>
            <w:proofErr w:type="spellEnd"/>
            <w:r w:rsidRPr="007C038D">
              <w:rPr>
                <w:sz w:val="24"/>
                <w:szCs w:val="24"/>
              </w:rPr>
              <w:t xml:space="preserve">, 101» . </w:t>
            </w:r>
          </w:p>
          <w:p w:rsidR="007C038D" w:rsidRPr="007C038D" w:rsidRDefault="007C038D" w:rsidP="007C038D">
            <w:pPr>
              <w:pStyle w:val="a6"/>
              <w:ind w:firstLine="0"/>
              <w:rPr>
                <w:sz w:val="24"/>
                <w:szCs w:val="24"/>
              </w:rPr>
            </w:pPr>
            <w:r w:rsidRPr="007C038D">
              <w:rPr>
                <w:sz w:val="24"/>
                <w:szCs w:val="24"/>
              </w:rPr>
              <w:t xml:space="preserve">Реквизиты «Заказчика»: </w:t>
            </w:r>
          </w:p>
          <w:p w:rsidR="007C038D" w:rsidRPr="007C038D" w:rsidRDefault="007C038D" w:rsidP="007C038D">
            <w:pPr>
              <w:pStyle w:val="a6"/>
              <w:ind w:firstLine="0"/>
              <w:rPr>
                <w:sz w:val="24"/>
                <w:szCs w:val="24"/>
              </w:rPr>
            </w:pPr>
            <w:r w:rsidRPr="007C038D">
              <w:rPr>
                <w:sz w:val="24"/>
                <w:szCs w:val="24"/>
              </w:rPr>
              <w:t>МФО: 00450;</w:t>
            </w:r>
          </w:p>
          <w:p w:rsidR="007C038D" w:rsidRPr="007C038D" w:rsidRDefault="007C038D" w:rsidP="007C038D">
            <w:pPr>
              <w:pStyle w:val="a6"/>
              <w:ind w:firstLine="0"/>
              <w:rPr>
                <w:sz w:val="24"/>
                <w:szCs w:val="24"/>
              </w:rPr>
            </w:pPr>
            <w:r w:rsidRPr="007C038D">
              <w:rPr>
                <w:sz w:val="24"/>
                <w:szCs w:val="24"/>
              </w:rPr>
              <w:t>ИНН: 200836354;</w:t>
            </w:r>
          </w:p>
          <w:p w:rsidR="007C038D" w:rsidRPr="001E1749" w:rsidRDefault="007C038D" w:rsidP="007C038D">
            <w:pPr>
              <w:pStyle w:val="a6"/>
              <w:ind w:firstLine="0"/>
            </w:pPr>
            <w:r w:rsidRPr="007C038D">
              <w:rPr>
                <w:sz w:val="24"/>
                <w:szCs w:val="24"/>
              </w:rPr>
              <w:t>Расчетный счет: 19907000500000450013</w:t>
            </w:r>
            <w:r w:rsidRPr="00C76040">
              <w:t>;</w:t>
            </w:r>
          </w:p>
        </w:tc>
      </w:tr>
      <w:tr w:rsidR="00327540" w:rsidRPr="00D36E0D" w:rsidTr="008A4519">
        <w:trPr>
          <w:trHeight w:val="1227"/>
        </w:trPr>
        <w:tc>
          <w:tcPr>
            <w:tcW w:w="746" w:type="dxa"/>
            <w:gridSpan w:val="2"/>
          </w:tcPr>
          <w:p w:rsidR="00327540" w:rsidRPr="002414D9" w:rsidRDefault="00327540" w:rsidP="00661046">
            <w:pPr>
              <w:spacing w:line="240" w:lineRule="auto"/>
              <w:ind w:left="70"/>
              <w:rPr>
                <w:rFonts w:ascii="Times New Roman" w:hAnsi="Times New Roman" w:cs="Times New Roman"/>
                <w:sz w:val="24"/>
                <w:szCs w:val="24"/>
              </w:rPr>
            </w:pPr>
          </w:p>
        </w:tc>
        <w:tc>
          <w:tcPr>
            <w:tcW w:w="3063" w:type="dxa"/>
          </w:tcPr>
          <w:p w:rsidR="00327540" w:rsidRPr="00C47042" w:rsidRDefault="00327540" w:rsidP="00661046">
            <w:pPr>
              <w:spacing w:line="240" w:lineRule="auto"/>
              <w:rPr>
                <w:rFonts w:ascii="Times New Roman" w:hAnsi="Times New Roman" w:cs="Times New Roman"/>
                <w:sz w:val="24"/>
                <w:szCs w:val="24"/>
              </w:rPr>
            </w:pP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2.2 </w:t>
            </w:r>
          </w:p>
        </w:tc>
        <w:tc>
          <w:tcPr>
            <w:tcW w:w="5564" w:type="dxa"/>
          </w:tcPr>
          <w:p w:rsidR="00327540" w:rsidRPr="001E1749" w:rsidRDefault="007C038D" w:rsidP="001E1749">
            <w:pPr>
              <w:tabs>
                <w:tab w:val="center" w:pos="2226"/>
                <w:tab w:val="center" w:pos="3996"/>
                <w:tab w:val="right" w:pos="6446"/>
              </w:tabs>
              <w:spacing w:after="34"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Рабочим органом </w:t>
            </w:r>
            <w:r w:rsidRPr="00C47042">
              <w:rPr>
                <w:rFonts w:ascii="Times New Roman" w:hAnsi="Times New Roman" w:cs="Times New Roman"/>
                <w:sz w:val="24"/>
                <w:szCs w:val="24"/>
              </w:rPr>
              <w:tab/>
            </w:r>
            <w:r w:rsidR="00216302">
              <w:rPr>
                <w:rFonts w:ascii="Times New Roman" w:hAnsi="Times New Roman" w:cs="Times New Roman"/>
                <w:sz w:val="24"/>
                <w:szCs w:val="24"/>
              </w:rPr>
              <w:t xml:space="preserve">конкурсной </w:t>
            </w:r>
            <w:r w:rsidRPr="00C47042">
              <w:rPr>
                <w:rFonts w:ascii="Times New Roman" w:hAnsi="Times New Roman" w:cs="Times New Roman"/>
                <w:sz w:val="24"/>
                <w:szCs w:val="24"/>
              </w:rPr>
              <w:t xml:space="preserve">комиссии является </w:t>
            </w:r>
            <w:r w:rsidR="001D055F" w:rsidRPr="001D055F">
              <w:rPr>
                <w:rFonts w:ascii="Times New Roman" w:hAnsi="Times New Roman" w:cs="Times New Roman"/>
                <w:sz w:val="24"/>
                <w:szCs w:val="24"/>
              </w:rPr>
              <w:t>Служба организации закупок при Департаменте стратегического развития банка (далее -«Рабочий орган»).</w:t>
            </w:r>
          </w:p>
        </w:tc>
      </w:tr>
      <w:tr w:rsidR="00327540" w:rsidRPr="00C47042" w:rsidTr="008A4519">
        <w:trPr>
          <w:trHeight w:val="70"/>
        </w:trPr>
        <w:tc>
          <w:tcPr>
            <w:tcW w:w="746" w:type="dxa"/>
            <w:gridSpan w:val="2"/>
          </w:tcPr>
          <w:p w:rsidR="00327540" w:rsidRPr="00D36E0D" w:rsidRDefault="00327540" w:rsidP="00661046">
            <w:pPr>
              <w:spacing w:line="240" w:lineRule="auto"/>
              <w:ind w:left="70"/>
              <w:rPr>
                <w:rFonts w:ascii="Times New Roman" w:hAnsi="Times New Roman" w:cs="Times New Roman"/>
                <w:sz w:val="24"/>
                <w:szCs w:val="24"/>
              </w:rPr>
            </w:pPr>
          </w:p>
        </w:tc>
        <w:tc>
          <w:tcPr>
            <w:tcW w:w="3063" w:type="dxa"/>
          </w:tcPr>
          <w:p w:rsidR="00327540" w:rsidRPr="00D36E0D" w:rsidRDefault="00327540" w:rsidP="00661046">
            <w:pPr>
              <w:spacing w:line="240" w:lineRule="auto"/>
              <w:rPr>
                <w:rFonts w:ascii="Times New Roman" w:hAnsi="Times New Roman" w:cs="Times New Roman"/>
                <w:sz w:val="24"/>
                <w:szCs w:val="24"/>
              </w:rPr>
            </w:pPr>
          </w:p>
        </w:tc>
        <w:tc>
          <w:tcPr>
            <w:tcW w:w="762"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2.3 </w:t>
            </w:r>
          </w:p>
        </w:tc>
        <w:tc>
          <w:tcPr>
            <w:tcW w:w="5564" w:type="dxa"/>
          </w:tcPr>
          <w:p w:rsidR="007C038D" w:rsidRPr="007C038D"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7C038D">
              <w:rPr>
                <w:rFonts w:ascii="Times New Roman" w:hAnsi="Times New Roman" w:cs="Times New Roman"/>
                <w:sz w:val="24"/>
                <w:szCs w:val="24"/>
              </w:rPr>
              <w:t xml:space="preserve">Контактное лицо </w:t>
            </w:r>
            <w:r w:rsidR="00216302">
              <w:rPr>
                <w:rFonts w:ascii="Times New Roman" w:hAnsi="Times New Roman" w:cs="Times New Roman"/>
                <w:sz w:val="24"/>
                <w:szCs w:val="24"/>
              </w:rPr>
              <w:t>Заказчика</w:t>
            </w:r>
            <w:r w:rsidRPr="007C038D">
              <w:rPr>
                <w:rFonts w:ascii="Times New Roman" w:hAnsi="Times New Roman" w:cs="Times New Roman"/>
                <w:sz w:val="24"/>
                <w:szCs w:val="24"/>
              </w:rPr>
              <w:t>: Мансуров А. Р.</w:t>
            </w:r>
          </w:p>
          <w:p w:rsidR="007C038D" w:rsidRPr="007C038D"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7C038D">
              <w:rPr>
                <w:rFonts w:ascii="Times New Roman" w:hAnsi="Times New Roman" w:cs="Times New Roman"/>
                <w:sz w:val="24"/>
                <w:szCs w:val="24"/>
              </w:rPr>
              <w:t>Тел: Тел: +9987</w:t>
            </w:r>
            <w:r w:rsidRPr="00E25055">
              <w:rPr>
                <w:rFonts w:ascii="Times New Roman" w:hAnsi="Times New Roman" w:cs="Times New Roman"/>
                <w:sz w:val="24"/>
                <w:szCs w:val="24"/>
              </w:rPr>
              <w:t>8</w:t>
            </w:r>
            <w:r w:rsidRPr="007C038D">
              <w:rPr>
                <w:rFonts w:ascii="Times New Roman" w:hAnsi="Times New Roman" w:cs="Times New Roman"/>
                <w:sz w:val="24"/>
                <w:szCs w:val="24"/>
              </w:rPr>
              <w:t xml:space="preserve"> 147 15 27  </w:t>
            </w:r>
            <w:proofErr w:type="spellStart"/>
            <w:r w:rsidRPr="007C038D">
              <w:rPr>
                <w:rFonts w:ascii="Times New Roman" w:hAnsi="Times New Roman" w:cs="Times New Roman"/>
                <w:sz w:val="24"/>
                <w:szCs w:val="24"/>
              </w:rPr>
              <w:t>внут</w:t>
            </w:r>
            <w:proofErr w:type="spellEnd"/>
            <w:r w:rsidRPr="007C038D">
              <w:rPr>
                <w:rFonts w:ascii="Times New Roman" w:hAnsi="Times New Roman" w:cs="Times New Roman"/>
                <w:sz w:val="24"/>
                <w:szCs w:val="24"/>
              </w:rPr>
              <w:t>.: 17-70</w:t>
            </w:r>
          </w:p>
          <w:p w:rsidR="007C038D" w:rsidRPr="007C038D"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7C038D">
              <w:rPr>
                <w:rFonts w:ascii="Times New Roman" w:hAnsi="Times New Roman" w:cs="Times New Roman"/>
                <w:sz w:val="24"/>
                <w:szCs w:val="24"/>
              </w:rPr>
              <w:t>Моб: + 99890 989 50 50</w:t>
            </w:r>
          </w:p>
          <w:p w:rsidR="00327540" w:rsidRPr="00C47042" w:rsidRDefault="007C038D" w:rsidP="007C038D">
            <w:pPr>
              <w:tabs>
                <w:tab w:val="center" w:pos="2226"/>
                <w:tab w:val="center" w:pos="3996"/>
                <w:tab w:val="right" w:pos="6446"/>
              </w:tabs>
              <w:spacing w:after="34" w:line="240" w:lineRule="auto"/>
              <w:ind w:right="137"/>
              <w:rPr>
                <w:rFonts w:ascii="Times New Roman" w:hAnsi="Times New Roman" w:cs="Times New Roman"/>
                <w:sz w:val="24"/>
                <w:szCs w:val="24"/>
              </w:rPr>
            </w:pPr>
            <w:proofErr w:type="spellStart"/>
            <w:r w:rsidRPr="007C038D">
              <w:rPr>
                <w:rFonts w:ascii="Times New Roman" w:hAnsi="Times New Roman" w:cs="Times New Roman"/>
                <w:sz w:val="24"/>
                <w:szCs w:val="24"/>
              </w:rPr>
              <w:t>E-mail</w:t>
            </w:r>
            <w:proofErr w:type="spellEnd"/>
            <w:r w:rsidRPr="007C038D">
              <w:rPr>
                <w:rFonts w:ascii="Times New Roman" w:hAnsi="Times New Roman" w:cs="Times New Roman"/>
                <w:sz w:val="24"/>
                <w:szCs w:val="24"/>
              </w:rPr>
              <w:t xml:space="preserve">: </w:t>
            </w:r>
            <w:hyperlink r:id="rId7" w:history="1">
              <w:r w:rsidRPr="007C038D">
                <w:rPr>
                  <w:rFonts w:ascii="Times New Roman" w:hAnsi="Times New Roman" w:cs="Times New Roman"/>
                  <w:sz w:val="24"/>
                  <w:szCs w:val="24"/>
                </w:rPr>
                <w:t>Amansurov@nbu.uz</w:t>
              </w:r>
            </w:hyperlink>
          </w:p>
          <w:p w:rsidR="001D055F" w:rsidRPr="00E25055" w:rsidRDefault="00327540" w:rsidP="007C038D">
            <w:pPr>
              <w:tabs>
                <w:tab w:val="center" w:pos="2226"/>
                <w:tab w:val="center" w:pos="3996"/>
                <w:tab w:val="right" w:pos="6446"/>
              </w:tabs>
              <w:spacing w:after="34" w:line="240" w:lineRule="auto"/>
              <w:ind w:right="137"/>
              <w:rPr>
                <w:rFonts w:ascii="Times New Roman" w:hAnsi="Times New Roman" w:cs="Times New Roman"/>
                <w:sz w:val="24"/>
                <w:szCs w:val="24"/>
              </w:rPr>
            </w:pPr>
            <w:r w:rsidRPr="00C47042">
              <w:rPr>
                <w:rFonts w:ascii="Times New Roman" w:hAnsi="Times New Roman" w:cs="Times New Roman"/>
                <w:sz w:val="24"/>
                <w:szCs w:val="24"/>
              </w:rPr>
              <w:t xml:space="preserve">Адрес: </w:t>
            </w:r>
            <w:smartTag w:uri="urn:schemas-microsoft-com:office:smarttags" w:element="metricconverter">
              <w:smartTagPr>
                <w:attr w:name="ProductID" w:val="100084, г"/>
              </w:smartTagPr>
              <w:r w:rsidRPr="00C47042">
                <w:rPr>
                  <w:rFonts w:ascii="Times New Roman" w:hAnsi="Times New Roman" w:cs="Times New Roman"/>
                  <w:sz w:val="24"/>
                  <w:szCs w:val="24"/>
                </w:rPr>
                <w:t>1000</w:t>
              </w:r>
              <w:r w:rsidRPr="007558D2">
                <w:rPr>
                  <w:rFonts w:ascii="Times New Roman" w:hAnsi="Times New Roman" w:cs="Times New Roman"/>
                  <w:sz w:val="24"/>
                  <w:szCs w:val="24"/>
                </w:rPr>
                <w:t>84</w:t>
              </w:r>
              <w:r w:rsidRPr="00C47042">
                <w:rPr>
                  <w:rFonts w:ascii="Times New Roman" w:hAnsi="Times New Roman" w:cs="Times New Roman"/>
                  <w:sz w:val="24"/>
                  <w:szCs w:val="24"/>
                </w:rPr>
                <w:t xml:space="preserve">, </w:t>
              </w:r>
              <w:r w:rsidRPr="00B60452">
                <w:rPr>
                  <w:rFonts w:ascii="Times New Roman" w:hAnsi="Times New Roman" w:cs="Times New Roman"/>
                  <w:sz w:val="24"/>
                  <w:szCs w:val="24"/>
                </w:rPr>
                <w:t>г</w:t>
              </w:r>
            </w:smartTag>
            <w:r w:rsidRPr="00B60452">
              <w:rPr>
                <w:rFonts w:ascii="Times New Roman" w:hAnsi="Times New Roman" w:cs="Times New Roman"/>
                <w:sz w:val="24"/>
                <w:szCs w:val="24"/>
              </w:rPr>
              <w:t xml:space="preserve">.Ташкент, </w:t>
            </w:r>
            <w:proofErr w:type="spellStart"/>
            <w:r w:rsidRPr="00B60452">
              <w:rPr>
                <w:rFonts w:ascii="Times New Roman" w:hAnsi="Times New Roman" w:cs="Times New Roman"/>
                <w:sz w:val="24"/>
                <w:szCs w:val="24"/>
              </w:rPr>
              <w:t>ул.Амира</w:t>
            </w:r>
            <w:proofErr w:type="spellEnd"/>
            <w:r w:rsidRPr="00B60452">
              <w:rPr>
                <w:rFonts w:ascii="Times New Roman" w:hAnsi="Times New Roman" w:cs="Times New Roman"/>
                <w:sz w:val="24"/>
                <w:szCs w:val="24"/>
              </w:rPr>
              <w:t xml:space="preserve"> Тимура, 101</w:t>
            </w:r>
            <w:r w:rsidRPr="00E64166">
              <w:rPr>
                <w:rFonts w:ascii="Times New Roman" w:hAnsi="Times New Roman" w:cs="Times New Roman"/>
                <w:sz w:val="24"/>
                <w:szCs w:val="24"/>
              </w:rPr>
              <w:t>.</w:t>
            </w:r>
          </w:p>
        </w:tc>
      </w:tr>
      <w:tr w:rsidR="00327540" w:rsidRPr="00C47042" w:rsidTr="008A4519">
        <w:trPr>
          <w:trHeight w:val="245"/>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p>
        </w:tc>
        <w:tc>
          <w:tcPr>
            <w:tcW w:w="3063" w:type="dxa"/>
          </w:tcPr>
          <w:p w:rsidR="00327540" w:rsidRPr="00C47042" w:rsidRDefault="00327540" w:rsidP="00661046">
            <w:pPr>
              <w:spacing w:line="240" w:lineRule="auto"/>
              <w:rPr>
                <w:rFonts w:ascii="Times New Roman" w:hAnsi="Times New Roman" w:cs="Times New Roman"/>
                <w:sz w:val="24"/>
                <w:szCs w:val="24"/>
              </w:rPr>
            </w:pPr>
          </w:p>
        </w:tc>
        <w:tc>
          <w:tcPr>
            <w:tcW w:w="762" w:type="dxa"/>
          </w:tcPr>
          <w:p w:rsidR="0086104F"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2.4</w:t>
            </w:r>
          </w:p>
          <w:p w:rsidR="0086104F" w:rsidRPr="001E1749" w:rsidRDefault="0086104F" w:rsidP="00661046">
            <w:pPr>
              <w:spacing w:line="240" w:lineRule="auto"/>
              <w:rPr>
                <w:rFonts w:ascii="Times New Roman" w:hAnsi="Times New Roman" w:cs="Times New Roman"/>
                <w:sz w:val="10"/>
                <w:szCs w:val="10"/>
              </w:rPr>
            </w:pPr>
          </w:p>
          <w:p w:rsidR="001E1749" w:rsidRPr="001E1749" w:rsidRDefault="001E1749" w:rsidP="00661046">
            <w:pPr>
              <w:spacing w:line="240" w:lineRule="auto"/>
              <w:rPr>
                <w:rFonts w:ascii="Times New Roman" w:hAnsi="Times New Roman" w:cs="Times New Roman"/>
                <w:sz w:val="12"/>
                <w:szCs w:val="24"/>
              </w:rPr>
            </w:pPr>
          </w:p>
          <w:p w:rsidR="0086104F" w:rsidRDefault="0086104F" w:rsidP="00661046">
            <w:pPr>
              <w:spacing w:line="240" w:lineRule="auto"/>
              <w:rPr>
                <w:rFonts w:ascii="Times New Roman" w:hAnsi="Times New Roman" w:cs="Times New Roman"/>
                <w:sz w:val="24"/>
                <w:szCs w:val="24"/>
              </w:rPr>
            </w:pPr>
            <w:r>
              <w:rPr>
                <w:rFonts w:ascii="Times New Roman" w:hAnsi="Times New Roman" w:cs="Times New Roman"/>
                <w:sz w:val="24"/>
                <w:szCs w:val="24"/>
              </w:rPr>
              <w:t>2.5.</w:t>
            </w:r>
          </w:p>
          <w:p w:rsidR="0086104F" w:rsidRDefault="0086104F" w:rsidP="00661046">
            <w:pPr>
              <w:spacing w:line="240" w:lineRule="auto"/>
              <w:rPr>
                <w:rFonts w:ascii="Times New Roman" w:hAnsi="Times New Roman" w:cs="Times New Roman"/>
                <w:sz w:val="24"/>
                <w:szCs w:val="24"/>
              </w:rPr>
            </w:pPr>
          </w:p>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5564" w:type="dxa"/>
          </w:tcPr>
          <w:p w:rsidR="00327540" w:rsidRDefault="00327540" w:rsidP="001D055F">
            <w:pPr>
              <w:tabs>
                <w:tab w:val="center" w:pos="2226"/>
                <w:tab w:val="center" w:pos="3996"/>
                <w:tab w:val="right" w:pos="6446"/>
              </w:tabs>
              <w:spacing w:after="34" w:line="240" w:lineRule="auto"/>
              <w:ind w:right="137"/>
              <w:rPr>
                <w:rFonts w:ascii="Times New Roman" w:hAnsi="Times New Roman" w:cs="Times New Roman"/>
                <w:sz w:val="24"/>
                <w:szCs w:val="24"/>
              </w:rPr>
            </w:pPr>
            <w:proofErr w:type="spellStart"/>
            <w:r w:rsidRPr="001D055F">
              <w:rPr>
                <w:rFonts w:ascii="Times New Roman" w:hAnsi="Times New Roman" w:cs="Times New Roman"/>
                <w:sz w:val="24"/>
                <w:szCs w:val="24"/>
              </w:rPr>
              <w:t>Договородержатель</w:t>
            </w:r>
            <w:proofErr w:type="spellEnd"/>
            <w:r w:rsidRPr="001D055F">
              <w:rPr>
                <w:rFonts w:ascii="Times New Roman" w:hAnsi="Times New Roman" w:cs="Times New Roman"/>
                <w:sz w:val="24"/>
                <w:szCs w:val="24"/>
              </w:rPr>
              <w:t xml:space="preserve">: </w:t>
            </w:r>
            <w:r w:rsidR="0086104F" w:rsidRPr="003E3596">
              <w:rPr>
                <w:rFonts w:ascii="Times New Roman" w:hAnsi="Times New Roman" w:cs="Times New Roman"/>
                <w:sz w:val="24"/>
                <w:szCs w:val="24"/>
              </w:rPr>
              <w:t>АО «</w:t>
            </w:r>
            <w:r w:rsidR="001E1749" w:rsidRPr="001E1749">
              <w:rPr>
                <w:rFonts w:ascii="Times New Roman" w:hAnsi="Times New Roman" w:cs="Times New Roman"/>
                <w:sz w:val="24"/>
                <w:szCs w:val="24"/>
              </w:rPr>
              <w:t>Национальный банк внешнеэкономической деятельности Республики Узбекистан</w:t>
            </w:r>
            <w:r w:rsidR="0086104F" w:rsidRPr="003E3596">
              <w:rPr>
                <w:rFonts w:ascii="Times New Roman" w:hAnsi="Times New Roman" w:cs="Times New Roman"/>
                <w:sz w:val="24"/>
                <w:szCs w:val="24"/>
              </w:rPr>
              <w:t>»</w:t>
            </w:r>
            <w:r w:rsidR="001D055F" w:rsidRPr="001D055F">
              <w:rPr>
                <w:rFonts w:ascii="Times New Roman" w:hAnsi="Times New Roman" w:cs="Times New Roman"/>
                <w:sz w:val="24"/>
                <w:szCs w:val="24"/>
              </w:rPr>
              <w:t>.</w:t>
            </w:r>
          </w:p>
          <w:p w:rsidR="001E1749" w:rsidRPr="001E1749" w:rsidRDefault="001E1749" w:rsidP="0086104F">
            <w:pPr>
              <w:tabs>
                <w:tab w:val="center" w:pos="2226"/>
                <w:tab w:val="center" w:pos="3996"/>
                <w:tab w:val="right" w:pos="6446"/>
              </w:tabs>
              <w:spacing w:after="34" w:line="240" w:lineRule="auto"/>
              <w:ind w:right="137"/>
              <w:jc w:val="both"/>
              <w:rPr>
                <w:rFonts w:ascii="Times New Roman" w:hAnsi="Times New Roman" w:cs="Times New Roman"/>
                <w:sz w:val="10"/>
                <w:szCs w:val="10"/>
              </w:rPr>
            </w:pPr>
          </w:p>
          <w:p w:rsidR="0086104F" w:rsidRPr="0094574C" w:rsidRDefault="0086104F" w:rsidP="0086104F">
            <w:pPr>
              <w:tabs>
                <w:tab w:val="center" w:pos="2226"/>
                <w:tab w:val="center" w:pos="3996"/>
                <w:tab w:val="right" w:pos="6446"/>
              </w:tabs>
              <w:spacing w:after="34" w:line="240" w:lineRule="auto"/>
              <w:ind w:right="137"/>
              <w:jc w:val="both"/>
              <w:rPr>
                <w:sz w:val="24"/>
                <w:szCs w:val="24"/>
                <w:lang w:val="uz-Cyrl-UZ"/>
              </w:rPr>
            </w:pPr>
            <w:r w:rsidRPr="0086104F">
              <w:rPr>
                <w:rFonts w:ascii="Times New Roman" w:hAnsi="Times New Roman" w:cs="Times New Roman"/>
                <w:sz w:val="24"/>
                <w:szCs w:val="24"/>
              </w:rPr>
              <w:t>Конкурс</w:t>
            </w:r>
            <w:r>
              <w:rPr>
                <w:rFonts w:ascii="Times New Roman" w:hAnsi="Times New Roman" w:cs="Times New Roman"/>
                <w:sz w:val="24"/>
                <w:szCs w:val="24"/>
              </w:rPr>
              <w:t xml:space="preserve"> проводится Закупочной комиссией созданной Заказчиком, в составе не менее семи членов с обязательным включением в состав комиссии представителей Министерства инвестиций и внешней торговли Республики Узбекистан и РПИ «</w:t>
            </w:r>
            <w:proofErr w:type="spellStart"/>
            <w:r>
              <w:rPr>
                <w:rFonts w:ascii="Times New Roman" w:hAnsi="Times New Roman" w:cs="Times New Roman"/>
                <w:sz w:val="24"/>
                <w:szCs w:val="24"/>
              </w:rPr>
              <w:t>Узинжиниринг</w:t>
            </w:r>
            <w:proofErr w:type="spellEnd"/>
            <w:r>
              <w:rPr>
                <w:rFonts w:ascii="Times New Roman" w:hAnsi="Times New Roman" w:cs="Times New Roman"/>
                <w:sz w:val="24"/>
                <w:szCs w:val="24"/>
              </w:rPr>
              <w:t>» при Кабинете Министров Республики Узбекистан</w:t>
            </w:r>
          </w:p>
        </w:tc>
      </w:tr>
      <w:tr w:rsidR="00327540" w:rsidRPr="00C47042" w:rsidTr="0083470A">
        <w:trPr>
          <w:trHeight w:val="2094"/>
        </w:trPr>
        <w:tc>
          <w:tcPr>
            <w:tcW w:w="746" w:type="dxa"/>
            <w:gridSpan w:val="2"/>
          </w:tcPr>
          <w:p w:rsidR="0086104F" w:rsidRPr="001E1749" w:rsidRDefault="0086104F" w:rsidP="00661046">
            <w:pPr>
              <w:spacing w:line="240" w:lineRule="auto"/>
              <w:rPr>
                <w:rFonts w:ascii="Times New Roman" w:hAnsi="Times New Roman" w:cs="Times New Roman"/>
                <w:b/>
                <w:sz w:val="4"/>
                <w:szCs w:val="24"/>
              </w:rPr>
            </w:pPr>
          </w:p>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3 </w:t>
            </w:r>
          </w:p>
        </w:tc>
        <w:tc>
          <w:tcPr>
            <w:tcW w:w="3063" w:type="dxa"/>
          </w:tcPr>
          <w:p w:rsidR="0086104F" w:rsidRPr="001E1749" w:rsidRDefault="0086104F" w:rsidP="00661046">
            <w:pPr>
              <w:spacing w:line="240" w:lineRule="auto"/>
              <w:ind w:right="155"/>
              <w:rPr>
                <w:rFonts w:ascii="Times New Roman" w:hAnsi="Times New Roman" w:cs="Times New Roman"/>
                <w:b/>
                <w:sz w:val="4"/>
                <w:szCs w:val="24"/>
              </w:rPr>
            </w:pPr>
          </w:p>
          <w:p w:rsidR="00327540" w:rsidRPr="00C47042" w:rsidRDefault="00327540" w:rsidP="00661046">
            <w:pPr>
              <w:spacing w:line="240" w:lineRule="auto"/>
              <w:ind w:right="155"/>
              <w:rPr>
                <w:rFonts w:ascii="Times New Roman" w:hAnsi="Times New Roman" w:cs="Times New Roman"/>
                <w:sz w:val="24"/>
                <w:szCs w:val="24"/>
              </w:rPr>
            </w:pPr>
            <w:r w:rsidRPr="00C47042">
              <w:rPr>
                <w:rFonts w:ascii="Times New Roman" w:hAnsi="Times New Roman" w:cs="Times New Roman"/>
                <w:b/>
                <w:sz w:val="24"/>
                <w:szCs w:val="24"/>
              </w:rPr>
              <w:t xml:space="preserve">Участники конкурса </w:t>
            </w:r>
          </w:p>
        </w:tc>
        <w:tc>
          <w:tcPr>
            <w:tcW w:w="762" w:type="dxa"/>
          </w:tcPr>
          <w:p w:rsidR="001E1749" w:rsidRPr="001E1749" w:rsidRDefault="001E1749" w:rsidP="00661046">
            <w:pPr>
              <w:spacing w:line="240" w:lineRule="auto"/>
              <w:rPr>
                <w:rFonts w:ascii="Times New Roman" w:hAnsi="Times New Roman" w:cs="Times New Roman"/>
                <w:sz w:val="2"/>
                <w:szCs w:val="24"/>
              </w:rPr>
            </w:pPr>
          </w:p>
          <w:p w:rsidR="0086104F"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3.1</w:t>
            </w:r>
          </w:p>
          <w:p w:rsidR="0086104F" w:rsidRDefault="0086104F" w:rsidP="00661046">
            <w:pPr>
              <w:spacing w:line="240" w:lineRule="auto"/>
              <w:rPr>
                <w:rFonts w:ascii="Times New Roman" w:hAnsi="Times New Roman" w:cs="Times New Roman"/>
                <w:sz w:val="24"/>
                <w:szCs w:val="24"/>
              </w:rPr>
            </w:pPr>
          </w:p>
          <w:p w:rsidR="0086104F" w:rsidRDefault="0086104F" w:rsidP="00661046">
            <w:pPr>
              <w:spacing w:line="240" w:lineRule="auto"/>
              <w:rPr>
                <w:rFonts w:ascii="Times New Roman" w:hAnsi="Times New Roman" w:cs="Times New Roman"/>
                <w:sz w:val="24"/>
                <w:szCs w:val="24"/>
              </w:rPr>
            </w:pPr>
          </w:p>
          <w:p w:rsidR="0086104F" w:rsidRDefault="0086104F" w:rsidP="00661046">
            <w:pPr>
              <w:spacing w:line="240" w:lineRule="auto"/>
              <w:rPr>
                <w:rFonts w:ascii="Times New Roman" w:hAnsi="Times New Roman" w:cs="Times New Roman"/>
                <w:sz w:val="24"/>
                <w:szCs w:val="24"/>
              </w:rPr>
            </w:pPr>
          </w:p>
          <w:p w:rsidR="00327540" w:rsidRPr="00C47042" w:rsidRDefault="00327540" w:rsidP="00661046">
            <w:pPr>
              <w:spacing w:line="240" w:lineRule="auto"/>
              <w:rPr>
                <w:rFonts w:ascii="Times New Roman" w:hAnsi="Times New Roman" w:cs="Times New Roman"/>
                <w:sz w:val="24"/>
                <w:szCs w:val="24"/>
              </w:rPr>
            </w:pPr>
          </w:p>
        </w:tc>
        <w:tc>
          <w:tcPr>
            <w:tcW w:w="5564" w:type="dxa"/>
          </w:tcPr>
          <w:p w:rsidR="0086104F" w:rsidRPr="0086104F" w:rsidRDefault="0086104F" w:rsidP="004F7CB5">
            <w:pPr>
              <w:pStyle w:val="a6"/>
              <w:ind w:firstLine="0"/>
              <w:rPr>
                <w:sz w:val="12"/>
                <w:szCs w:val="24"/>
              </w:rPr>
            </w:pPr>
          </w:p>
          <w:p w:rsidR="00327540" w:rsidRPr="00541DBF" w:rsidRDefault="00327540" w:rsidP="0086104F">
            <w:pPr>
              <w:pStyle w:val="a6"/>
              <w:ind w:firstLine="0"/>
              <w:rPr>
                <w:sz w:val="24"/>
                <w:szCs w:val="24"/>
              </w:rPr>
            </w:pPr>
            <w:r w:rsidRPr="007E1276">
              <w:rPr>
                <w:sz w:val="24"/>
                <w:szCs w:val="24"/>
              </w:rPr>
              <w:t>В конкурсе могут принять участие любые юридические лица независимо от форм собственности, в том числе субъекты малого бизнеса</w:t>
            </w:r>
            <w:r w:rsidR="0086104F">
              <w:rPr>
                <w:sz w:val="24"/>
                <w:szCs w:val="24"/>
              </w:rPr>
              <w:t>,</w:t>
            </w:r>
            <w:r w:rsidRPr="007E1276">
              <w:rPr>
                <w:sz w:val="24"/>
                <w:szCs w:val="24"/>
              </w:rPr>
              <w:t xml:space="preserve"> за исключением юридических лиц, приведенных в </w:t>
            </w:r>
            <w:r w:rsidR="0086104F">
              <w:rPr>
                <w:sz w:val="24"/>
                <w:szCs w:val="24"/>
              </w:rPr>
              <w:t>ИУК 5</w:t>
            </w:r>
            <w:r w:rsidRPr="007E1276">
              <w:rPr>
                <w:sz w:val="24"/>
                <w:szCs w:val="24"/>
              </w:rPr>
              <w:t>.</w:t>
            </w:r>
            <w:r w:rsidR="0086104F">
              <w:rPr>
                <w:sz w:val="24"/>
                <w:szCs w:val="24"/>
              </w:rPr>
              <w:t>3</w:t>
            </w:r>
            <w:r w:rsidRPr="007E1276">
              <w:rPr>
                <w:sz w:val="24"/>
                <w:szCs w:val="24"/>
              </w:rPr>
              <w:t>.</w:t>
            </w:r>
          </w:p>
        </w:tc>
      </w:tr>
      <w:tr w:rsidR="00327540" w:rsidRPr="00C47042" w:rsidTr="008A4519">
        <w:trPr>
          <w:trHeight w:val="2594"/>
        </w:trPr>
        <w:tc>
          <w:tcPr>
            <w:tcW w:w="746" w:type="dxa"/>
            <w:gridSpan w:val="2"/>
          </w:tcPr>
          <w:p w:rsidR="00327540" w:rsidRDefault="00327540" w:rsidP="00661046">
            <w:pPr>
              <w:spacing w:line="240" w:lineRule="auto"/>
              <w:rPr>
                <w:rFonts w:ascii="Times New Roman" w:hAnsi="Times New Roman" w:cs="Times New Roman"/>
                <w:b/>
                <w:sz w:val="24"/>
                <w:szCs w:val="24"/>
              </w:rPr>
            </w:pPr>
            <w:r w:rsidRPr="00C47042">
              <w:rPr>
                <w:rFonts w:ascii="Times New Roman" w:hAnsi="Times New Roman" w:cs="Times New Roman"/>
                <w:b/>
                <w:sz w:val="24"/>
                <w:szCs w:val="24"/>
              </w:rPr>
              <w:t xml:space="preserve">4 </w:t>
            </w:r>
          </w:p>
          <w:p w:rsidR="008955DC" w:rsidRDefault="008955DC" w:rsidP="00661046">
            <w:pPr>
              <w:spacing w:line="240" w:lineRule="auto"/>
              <w:rPr>
                <w:rFonts w:ascii="Times New Roman" w:hAnsi="Times New Roman" w:cs="Times New Roman"/>
                <w:b/>
                <w:sz w:val="24"/>
                <w:szCs w:val="24"/>
              </w:rPr>
            </w:pPr>
          </w:p>
          <w:p w:rsidR="008955DC" w:rsidRDefault="008955DC" w:rsidP="00661046">
            <w:pPr>
              <w:spacing w:line="240" w:lineRule="auto"/>
              <w:rPr>
                <w:rFonts w:ascii="Times New Roman" w:hAnsi="Times New Roman" w:cs="Times New Roman"/>
                <w:b/>
                <w:sz w:val="24"/>
                <w:szCs w:val="24"/>
              </w:rPr>
            </w:pPr>
          </w:p>
          <w:p w:rsidR="008955DC" w:rsidRDefault="008955DC" w:rsidP="00661046">
            <w:pPr>
              <w:spacing w:line="240" w:lineRule="auto"/>
              <w:rPr>
                <w:rFonts w:ascii="Times New Roman" w:hAnsi="Times New Roman" w:cs="Times New Roman"/>
                <w:b/>
                <w:sz w:val="24"/>
                <w:szCs w:val="24"/>
              </w:rPr>
            </w:pPr>
          </w:p>
          <w:p w:rsidR="008955DC" w:rsidRDefault="008955DC" w:rsidP="00661046">
            <w:pPr>
              <w:spacing w:line="240" w:lineRule="auto"/>
              <w:rPr>
                <w:rFonts w:ascii="Times New Roman" w:hAnsi="Times New Roman" w:cs="Times New Roman"/>
                <w:b/>
                <w:sz w:val="24"/>
                <w:szCs w:val="24"/>
              </w:rPr>
            </w:pPr>
          </w:p>
          <w:p w:rsidR="008955DC" w:rsidRDefault="008955DC" w:rsidP="00661046">
            <w:pPr>
              <w:spacing w:line="240" w:lineRule="auto"/>
              <w:rPr>
                <w:rFonts w:ascii="Times New Roman" w:hAnsi="Times New Roman" w:cs="Times New Roman"/>
                <w:b/>
                <w:sz w:val="24"/>
                <w:szCs w:val="24"/>
              </w:rPr>
            </w:pPr>
          </w:p>
          <w:p w:rsidR="008955DC" w:rsidRDefault="008955DC" w:rsidP="00661046">
            <w:pPr>
              <w:spacing w:line="240" w:lineRule="auto"/>
              <w:rPr>
                <w:rFonts w:ascii="Times New Roman" w:hAnsi="Times New Roman" w:cs="Times New Roman"/>
                <w:b/>
                <w:sz w:val="24"/>
                <w:szCs w:val="24"/>
              </w:rPr>
            </w:pPr>
          </w:p>
          <w:p w:rsidR="008955DC" w:rsidRDefault="008955DC" w:rsidP="00661046">
            <w:pPr>
              <w:spacing w:line="240" w:lineRule="auto"/>
              <w:rPr>
                <w:rFonts w:ascii="Times New Roman" w:hAnsi="Times New Roman" w:cs="Times New Roman"/>
                <w:b/>
                <w:sz w:val="24"/>
                <w:szCs w:val="24"/>
              </w:rPr>
            </w:pPr>
          </w:p>
          <w:p w:rsidR="008955DC" w:rsidRDefault="008955DC" w:rsidP="00661046">
            <w:pPr>
              <w:spacing w:line="240" w:lineRule="auto"/>
              <w:rPr>
                <w:rFonts w:ascii="Times New Roman" w:hAnsi="Times New Roman" w:cs="Times New Roman"/>
                <w:b/>
                <w:sz w:val="24"/>
                <w:szCs w:val="24"/>
              </w:rPr>
            </w:pPr>
          </w:p>
          <w:p w:rsidR="008955DC" w:rsidRDefault="008955DC" w:rsidP="00661046">
            <w:pPr>
              <w:spacing w:line="240" w:lineRule="auto"/>
              <w:rPr>
                <w:rFonts w:ascii="Times New Roman" w:hAnsi="Times New Roman" w:cs="Times New Roman"/>
                <w:b/>
                <w:sz w:val="24"/>
                <w:szCs w:val="24"/>
              </w:rPr>
            </w:pPr>
          </w:p>
          <w:p w:rsidR="008955DC" w:rsidRDefault="008955DC" w:rsidP="00661046">
            <w:pPr>
              <w:spacing w:line="240" w:lineRule="auto"/>
              <w:rPr>
                <w:rFonts w:ascii="Times New Roman" w:hAnsi="Times New Roman" w:cs="Times New Roman"/>
                <w:b/>
                <w:sz w:val="24"/>
                <w:szCs w:val="24"/>
              </w:rPr>
            </w:pPr>
            <w:r>
              <w:rPr>
                <w:rFonts w:ascii="Times New Roman" w:hAnsi="Times New Roman" w:cs="Times New Roman"/>
                <w:b/>
                <w:sz w:val="24"/>
                <w:szCs w:val="24"/>
              </w:rPr>
              <w:t>5.</w:t>
            </w:r>
          </w:p>
          <w:p w:rsidR="008955DC" w:rsidRPr="00C47042" w:rsidRDefault="008955DC" w:rsidP="00661046">
            <w:pPr>
              <w:spacing w:line="240" w:lineRule="auto"/>
              <w:rPr>
                <w:rFonts w:ascii="Times New Roman" w:hAnsi="Times New Roman" w:cs="Times New Roman"/>
                <w:sz w:val="24"/>
                <w:szCs w:val="24"/>
              </w:rPr>
            </w:pPr>
          </w:p>
        </w:tc>
        <w:tc>
          <w:tcPr>
            <w:tcW w:w="3063" w:type="dxa"/>
          </w:tcPr>
          <w:p w:rsidR="00327540" w:rsidRDefault="00327540" w:rsidP="00661046">
            <w:pPr>
              <w:spacing w:line="240" w:lineRule="auto"/>
              <w:ind w:right="143"/>
              <w:rPr>
                <w:rFonts w:ascii="Times New Roman" w:hAnsi="Times New Roman" w:cs="Times New Roman"/>
                <w:b/>
                <w:sz w:val="24"/>
                <w:szCs w:val="24"/>
              </w:rPr>
            </w:pPr>
            <w:r w:rsidRPr="00C47042">
              <w:rPr>
                <w:rFonts w:ascii="Times New Roman" w:hAnsi="Times New Roman" w:cs="Times New Roman"/>
                <w:b/>
                <w:sz w:val="24"/>
                <w:szCs w:val="24"/>
              </w:rPr>
              <w:t xml:space="preserve">Порядок проведения конкурса </w:t>
            </w:r>
          </w:p>
          <w:p w:rsidR="008955DC" w:rsidRDefault="008955DC" w:rsidP="00661046">
            <w:pPr>
              <w:spacing w:line="240" w:lineRule="auto"/>
              <w:ind w:right="143"/>
              <w:rPr>
                <w:rFonts w:ascii="Times New Roman" w:hAnsi="Times New Roman" w:cs="Times New Roman"/>
                <w:b/>
                <w:sz w:val="24"/>
                <w:szCs w:val="24"/>
              </w:rPr>
            </w:pPr>
          </w:p>
          <w:p w:rsidR="008955DC" w:rsidRDefault="008955DC" w:rsidP="00661046">
            <w:pPr>
              <w:spacing w:line="240" w:lineRule="auto"/>
              <w:ind w:right="143"/>
              <w:rPr>
                <w:rFonts w:ascii="Times New Roman" w:hAnsi="Times New Roman" w:cs="Times New Roman"/>
                <w:b/>
                <w:sz w:val="24"/>
                <w:szCs w:val="24"/>
              </w:rPr>
            </w:pPr>
          </w:p>
          <w:p w:rsidR="008955DC" w:rsidRDefault="008955DC" w:rsidP="00661046">
            <w:pPr>
              <w:spacing w:line="240" w:lineRule="auto"/>
              <w:ind w:right="143"/>
              <w:rPr>
                <w:rFonts w:ascii="Times New Roman" w:hAnsi="Times New Roman" w:cs="Times New Roman"/>
                <w:b/>
                <w:sz w:val="24"/>
                <w:szCs w:val="24"/>
              </w:rPr>
            </w:pPr>
          </w:p>
          <w:p w:rsidR="008955DC" w:rsidRDefault="008955DC" w:rsidP="00661046">
            <w:pPr>
              <w:spacing w:line="240" w:lineRule="auto"/>
              <w:ind w:right="143"/>
              <w:rPr>
                <w:rFonts w:ascii="Times New Roman" w:hAnsi="Times New Roman" w:cs="Times New Roman"/>
                <w:b/>
                <w:sz w:val="24"/>
                <w:szCs w:val="24"/>
              </w:rPr>
            </w:pPr>
          </w:p>
          <w:p w:rsidR="008955DC" w:rsidRDefault="008955DC" w:rsidP="00661046">
            <w:pPr>
              <w:spacing w:line="240" w:lineRule="auto"/>
              <w:ind w:right="143"/>
              <w:rPr>
                <w:rFonts w:ascii="Times New Roman" w:hAnsi="Times New Roman" w:cs="Times New Roman"/>
                <w:b/>
                <w:sz w:val="24"/>
                <w:szCs w:val="24"/>
              </w:rPr>
            </w:pPr>
          </w:p>
          <w:p w:rsidR="008955DC" w:rsidRDefault="008955DC" w:rsidP="00661046">
            <w:pPr>
              <w:spacing w:line="240" w:lineRule="auto"/>
              <w:ind w:right="143"/>
              <w:rPr>
                <w:rFonts w:ascii="Times New Roman" w:hAnsi="Times New Roman" w:cs="Times New Roman"/>
                <w:b/>
                <w:sz w:val="24"/>
                <w:szCs w:val="24"/>
              </w:rPr>
            </w:pPr>
          </w:p>
          <w:p w:rsidR="008955DC" w:rsidRPr="008955DC" w:rsidRDefault="008955DC" w:rsidP="00661046">
            <w:pPr>
              <w:spacing w:line="240" w:lineRule="auto"/>
              <w:ind w:right="143"/>
              <w:rPr>
                <w:rFonts w:ascii="Times New Roman" w:hAnsi="Times New Roman" w:cs="Times New Roman"/>
                <w:b/>
                <w:sz w:val="20"/>
                <w:szCs w:val="24"/>
              </w:rPr>
            </w:pPr>
          </w:p>
          <w:p w:rsidR="008955DC" w:rsidRDefault="008955DC" w:rsidP="00661046">
            <w:pPr>
              <w:spacing w:line="240" w:lineRule="auto"/>
              <w:ind w:right="143"/>
              <w:rPr>
                <w:rFonts w:ascii="Times New Roman" w:hAnsi="Times New Roman" w:cs="Times New Roman"/>
                <w:b/>
                <w:sz w:val="24"/>
                <w:szCs w:val="24"/>
              </w:rPr>
            </w:pPr>
          </w:p>
          <w:p w:rsidR="008955DC" w:rsidRPr="008955DC" w:rsidRDefault="008955DC" w:rsidP="00661046">
            <w:pPr>
              <w:spacing w:line="240" w:lineRule="auto"/>
              <w:ind w:right="143"/>
              <w:rPr>
                <w:rFonts w:ascii="Times New Roman" w:hAnsi="Times New Roman" w:cs="Times New Roman"/>
                <w:sz w:val="2"/>
                <w:szCs w:val="24"/>
              </w:rPr>
            </w:pPr>
          </w:p>
          <w:p w:rsidR="008955DC" w:rsidRPr="008955DC" w:rsidRDefault="008955DC" w:rsidP="00661046">
            <w:pPr>
              <w:spacing w:line="240" w:lineRule="auto"/>
              <w:ind w:right="143"/>
              <w:rPr>
                <w:rFonts w:ascii="Times New Roman" w:hAnsi="Times New Roman" w:cs="Times New Roman"/>
                <w:b/>
                <w:sz w:val="24"/>
                <w:szCs w:val="24"/>
              </w:rPr>
            </w:pPr>
            <w:r w:rsidRPr="008955DC">
              <w:rPr>
                <w:rFonts w:ascii="Times New Roman" w:hAnsi="Times New Roman" w:cs="Times New Roman"/>
                <w:b/>
                <w:sz w:val="24"/>
                <w:szCs w:val="24"/>
              </w:rPr>
              <w:t>Квалификационный отбор участников для участия в конкурсных торгах</w:t>
            </w:r>
          </w:p>
        </w:tc>
        <w:tc>
          <w:tcPr>
            <w:tcW w:w="762" w:type="dxa"/>
          </w:tcPr>
          <w:p w:rsidR="008955DC"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sz w:val="24"/>
                <w:szCs w:val="24"/>
              </w:rPr>
              <w:t>4.1</w:t>
            </w:r>
          </w:p>
          <w:p w:rsidR="008955DC" w:rsidRDefault="008955DC" w:rsidP="00661046">
            <w:pPr>
              <w:spacing w:line="240" w:lineRule="auto"/>
              <w:ind w:left="70"/>
              <w:rPr>
                <w:rFonts w:ascii="Times New Roman" w:hAnsi="Times New Roman" w:cs="Times New Roman"/>
                <w:sz w:val="24"/>
                <w:szCs w:val="24"/>
              </w:rPr>
            </w:pPr>
          </w:p>
          <w:p w:rsidR="008955DC" w:rsidRDefault="008955DC" w:rsidP="00661046">
            <w:pPr>
              <w:spacing w:line="240" w:lineRule="auto"/>
              <w:ind w:left="70"/>
              <w:rPr>
                <w:rFonts w:ascii="Times New Roman" w:hAnsi="Times New Roman" w:cs="Times New Roman"/>
                <w:sz w:val="24"/>
                <w:szCs w:val="24"/>
              </w:rPr>
            </w:pPr>
          </w:p>
          <w:p w:rsidR="008955DC" w:rsidRDefault="008955DC" w:rsidP="00661046">
            <w:pPr>
              <w:spacing w:line="240" w:lineRule="auto"/>
              <w:ind w:left="70"/>
              <w:rPr>
                <w:rFonts w:ascii="Times New Roman" w:hAnsi="Times New Roman" w:cs="Times New Roman"/>
                <w:sz w:val="24"/>
                <w:szCs w:val="24"/>
              </w:rPr>
            </w:pPr>
          </w:p>
          <w:p w:rsidR="008955DC" w:rsidRDefault="008955DC" w:rsidP="00661046">
            <w:pPr>
              <w:spacing w:line="240" w:lineRule="auto"/>
              <w:ind w:left="70"/>
              <w:rPr>
                <w:rFonts w:ascii="Times New Roman" w:hAnsi="Times New Roman" w:cs="Times New Roman"/>
                <w:sz w:val="24"/>
                <w:szCs w:val="24"/>
              </w:rPr>
            </w:pPr>
          </w:p>
          <w:p w:rsidR="008955DC" w:rsidRDefault="008955DC" w:rsidP="00661046">
            <w:pPr>
              <w:spacing w:line="240" w:lineRule="auto"/>
              <w:ind w:left="70"/>
              <w:rPr>
                <w:rFonts w:ascii="Times New Roman" w:hAnsi="Times New Roman" w:cs="Times New Roman"/>
                <w:sz w:val="24"/>
                <w:szCs w:val="24"/>
              </w:rPr>
            </w:pPr>
          </w:p>
          <w:p w:rsidR="008955DC" w:rsidRDefault="008955DC" w:rsidP="00661046">
            <w:pPr>
              <w:spacing w:line="240" w:lineRule="auto"/>
              <w:ind w:left="70"/>
              <w:rPr>
                <w:rFonts w:ascii="Times New Roman" w:hAnsi="Times New Roman" w:cs="Times New Roman"/>
                <w:sz w:val="24"/>
                <w:szCs w:val="24"/>
              </w:rPr>
            </w:pPr>
          </w:p>
          <w:p w:rsidR="008955DC" w:rsidRDefault="008955DC" w:rsidP="00661046">
            <w:pPr>
              <w:spacing w:line="240" w:lineRule="auto"/>
              <w:ind w:left="70"/>
              <w:rPr>
                <w:rFonts w:ascii="Times New Roman" w:hAnsi="Times New Roman" w:cs="Times New Roman"/>
                <w:sz w:val="24"/>
                <w:szCs w:val="24"/>
              </w:rPr>
            </w:pPr>
          </w:p>
          <w:p w:rsidR="008955DC" w:rsidRDefault="008955DC" w:rsidP="00661046">
            <w:pPr>
              <w:spacing w:line="240" w:lineRule="auto"/>
              <w:ind w:left="70"/>
              <w:rPr>
                <w:rFonts w:ascii="Times New Roman" w:hAnsi="Times New Roman" w:cs="Times New Roman"/>
                <w:sz w:val="24"/>
                <w:szCs w:val="24"/>
              </w:rPr>
            </w:pPr>
          </w:p>
          <w:p w:rsidR="008955DC" w:rsidRPr="008955DC" w:rsidRDefault="008955DC" w:rsidP="00661046">
            <w:pPr>
              <w:spacing w:line="240" w:lineRule="auto"/>
              <w:ind w:left="70"/>
              <w:rPr>
                <w:rFonts w:ascii="Times New Roman" w:hAnsi="Times New Roman" w:cs="Times New Roman"/>
                <w:sz w:val="18"/>
                <w:szCs w:val="24"/>
              </w:rPr>
            </w:pPr>
          </w:p>
          <w:p w:rsidR="00327540" w:rsidRDefault="008955DC" w:rsidP="00661046">
            <w:pPr>
              <w:spacing w:line="240" w:lineRule="auto"/>
              <w:ind w:left="70"/>
              <w:rPr>
                <w:rFonts w:ascii="Times New Roman" w:hAnsi="Times New Roman" w:cs="Times New Roman"/>
                <w:sz w:val="24"/>
                <w:szCs w:val="24"/>
              </w:rPr>
            </w:pPr>
            <w:r>
              <w:rPr>
                <w:rFonts w:ascii="Times New Roman" w:hAnsi="Times New Roman" w:cs="Times New Roman"/>
                <w:sz w:val="24"/>
                <w:szCs w:val="24"/>
              </w:rPr>
              <w:t>5.1.</w:t>
            </w:r>
            <w:r w:rsidR="00327540" w:rsidRPr="00C47042">
              <w:rPr>
                <w:rFonts w:ascii="Times New Roman" w:hAnsi="Times New Roman" w:cs="Times New Roman"/>
                <w:sz w:val="24"/>
                <w:szCs w:val="24"/>
              </w:rPr>
              <w:t xml:space="preserve"> </w:t>
            </w:r>
          </w:p>
          <w:p w:rsidR="008955DC" w:rsidRDefault="008955DC" w:rsidP="00661046">
            <w:pPr>
              <w:spacing w:line="240" w:lineRule="auto"/>
              <w:ind w:left="70"/>
              <w:rPr>
                <w:rFonts w:ascii="Times New Roman" w:hAnsi="Times New Roman" w:cs="Times New Roman"/>
                <w:sz w:val="24"/>
                <w:szCs w:val="24"/>
              </w:rPr>
            </w:pPr>
          </w:p>
          <w:p w:rsidR="008955DC" w:rsidRDefault="008955DC" w:rsidP="00661046">
            <w:pPr>
              <w:spacing w:line="240" w:lineRule="auto"/>
              <w:ind w:left="70"/>
              <w:rPr>
                <w:rFonts w:ascii="Times New Roman" w:hAnsi="Times New Roman" w:cs="Times New Roman"/>
                <w:sz w:val="24"/>
                <w:szCs w:val="24"/>
              </w:rPr>
            </w:pPr>
          </w:p>
          <w:p w:rsidR="008955DC" w:rsidRDefault="008955DC" w:rsidP="00661046">
            <w:pPr>
              <w:spacing w:line="240" w:lineRule="auto"/>
              <w:ind w:left="70"/>
              <w:rPr>
                <w:rFonts w:ascii="Times New Roman" w:hAnsi="Times New Roman" w:cs="Times New Roman"/>
                <w:sz w:val="24"/>
                <w:szCs w:val="24"/>
              </w:rPr>
            </w:pPr>
          </w:p>
          <w:p w:rsidR="008955DC" w:rsidRDefault="008955DC" w:rsidP="00661046">
            <w:pPr>
              <w:spacing w:line="240" w:lineRule="auto"/>
              <w:ind w:left="70"/>
              <w:rPr>
                <w:rFonts w:ascii="Times New Roman" w:hAnsi="Times New Roman" w:cs="Times New Roman"/>
                <w:sz w:val="24"/>
                <w:szCs w:val="24"/>
              </w:rPr>
            </w:pPr>
            <w:r>
              <w:rPr>
                <w:rFonts w:ascii="Times New Roman" w:hAnsi="Times New Roman" w:cs="Times New Roman"/>
                <w:sz w:val="24"/>
                <w:szCs w:val="24"/>
              </w:rPr>
              <w:t>5.2.</w:t>
            </w:r>
          </w:p>
          <w:p w:rsidR="008955DC" w:rsidRDefault="008955DC" w:rsidP="00661046">
            <w:pPr>
              <w:spacing w:line="240" w:lineRule="auto"/>
              <w:ind w:left="70"/>
              <w:rPr>
                <w:rFonts w:ascii="Times New Roman" w:hAnsi="Times New Roman" w:cs="Times New Roman"/>
                <w:sz w:val="24"/>
                <w:szCs w:val="24"/>
              </w:rPr>
            </w:pPr>
          </w:p>
          <w:p w:rsidR="008955DC" w:rsidRDefault="008955DC" w:rsidP="00661046">
            <w:pPr>
              <w:spacing w:line="240" w:lineRule="auto"/>
              <w:ind w:left="70"/>
              <w:rPr>
                <w:rFonts w:ascii="Times New Roman" w:hAnsi="Times New Roman" w:cs="Times New Roman"/>
                <w:sz w:val="24"/>
                <w:szCs w:val="24"/>
              </w:rPr>
            </w:pPr>
          </w:p>
          <w:p w:rsidR="008955DC" w:rsidRDefault="008955DC" w:rsidP="00661046">
            <w:pPr>
              <w:spacing w:line="240" w:lineRule="auto"/>
              <w:ind w:left="70"/>
              <w:rPr>
                <w:rFonts w:ascii="Times New Roman" w:hAnsi="Times New Roman" w:cs="Times New Roman"/>
                <w:sz w:val="24"/>
                <w:szCs w:val="24"/>
              </w:rPr>
            </w:pPr>
          </w:p>
          <w:p w:rsidR="008955DC" w:rsidRDefault="008955DC" w:rsidP="00661046">
            <w:pPr>
              <w:spacing w:line="240" w:lineRule="auto"/>
              <w:ind w:left="70"/>
              <w:rPr>
                <w:rFonts w:ascii="Times New Roman" w:hAnsi="Times New Roman" w:cs="Times New Roman"/>
                <w:sz w:val="24"/>
                <w:szCs w:val="24"/>
              </w:rPr>
            </w:pPr>
            <w:r>
              <w:rPr>
                <w:rFonts w:ascii="Times New Roman" w:hAnsi="Times New Roman" w:cs="Times New Roman"/>
                <w:sz w:val="24"/>
                <w:szCs w:val="24"/>
              </w:rPr>
              <w:t>5.3.</w:t>
            </w:r>
          </w:p>
          <w:p w:rsidR="00C80744" w:rsidRDefault="00C80744" w:rsidP="00661046">
            <w:pPr>
              <w:spacing w:line="240" w:lineRule="auto"/>
              <w:ind w:left="70"/>
              <w:rPr>
                <w:rFonts w:ascii="Times New Roman" w:hAnsi="Times New Roman" w:cs="Times New Roman"/>
                <w:sz w:val="24"/>
                <w:szCs w:val="24"/>
              </w:rPr>
            </w:pPr>
          </w:p>
          <w:p w:rsidR="00C80744" w:rsidRDefault="00C80744" w:rsidP="00661046">
            <w:pPr>
              <w:spacing w:line="240" w:lineRule="auto"/>
              <w:ind w:left="70"/>
              <w:rPr>
                <w:rFonts w:ascii="Times New Roman" w:hAnsi="Times New Roman" w:cs="Times New Roman"/>
                <w:sz w:val="24"/>
                <w:szCs w:val="24"/>
              </w:rPr>
            </w:pPr>
          </w:p>
          <w:p w:rsidR="00C80744" w:rsidRDefault="00C80744" w:rsidP="00661046">
            <w:pPr>
              <w:spacing w:line="240" w:lineRule="auto"/>
              <w:ind w:left="70"/>
              <w:rPr>
                <w:rFonts w:ascii="Times New Roman" w:hAnsi="Times New Roman" w:cs="Times New Roman"/>
                <w:sz w:val="24"/>
                <w:szCs w:val="24"/>
              </w:rPr>
            </w:pPr>
          </w:p>
          <w:p w:rsidR="00C80744" w:rsidRDefault="00C80744" w:rsidP="00661046">
            <w:pPr>
              <w:spacing w:line="240" w:lineRule="auto"/>
              <w:ind w:left="70"/>
              <w:rPr>
                <w:rFonts w:ascii="Times New Roman" w:hAnsi="Times New Roman" w:cs="Times New Roman"/>
                <w:sz w:val="24"/>
                <w:szCs w:val="24"/>
              </w:rPr>
            </w:pPr>
          </w:p>
          <w:p w:rsidR="00C80744" w:rsidRDefault="00C80744" w:rsidP="00661046">
            <w:pPr>
              <w:spacing w:line="240" w:lineRule="auto"/>
              <w:ind w:left="70"/>
              <w:rPr>
                <w:rFonts w:ascii="Times New Roman" w:hAnsi="Times New Roman" w:cs="Times New Roman"/>
                <w:sz w:val="24"/>
                <w:szCs w:val="24"/>
              </w:rPr>
            </w:pPr>
          </w:p>
          <w:p w:rsidR="00C80744" w:rsidRDefault="00C80744" w:rsidP="00661046">
            <w:pPr>
              <w:spacing w:line="240" w:lineRule="auto"/>
              <w:ind w:left="70"/>
              <w:rPr>
                <w:rFonts w:ascii="Times New Roman" w:hAnsi="Times New Roman" w:cs="Times New Roman"/>
                <w:sz w:val="24"/>
                <w:szCs w:val="24"/>
              </w:rPr>
            </w:pPr>
          </w:p>
          <w:p w:rsidR="00C80744" w:rsidRDefault="00C80744" w:rsidP="00661046">
            <w:pPr>
              <w:spacing w:line="240" w:lineRule="auto"/>
              <w:ind w:left="70"/>
              <w:rPr>
                <w:rFonts w:ascii="Times New Roman" w:hAnsi="Times New Roman" w:cs="Times New Roman"/>
                <w:sz w:val="24"/>
                <w:szCs w:val="24"/>
              </w:rPr>
            </w:pPr>
          </w:p>
          <w:p w:rsidR="00C80744" w:rsidRDefault="00C80744" w:rsidP="00661046">
            <w:pPr>
              <w:spacing w:line="240" w:lineRule="auto"/>
              <w:ind w:left="70"/>
              <w:rPr>
                <w:rFonts w:ascii="Times New Roman" w:hAnsi="Times New Roman" w:cs="Times New Roman"/>
                <w:sz w:val="24"/>
                <w:szCs w:val="24"/>
              </w:rPr>
            </w:pPr>
          </w:p>
          <w:p w:rsidR="00C80744" w:rsidRDefault="00C80744" w:rsidP="00661046">
            <w:pPr>
              <w:spacing w:line="240" w:lineRule="auto"/>
              <w:ind w:left="70"/>
              <w:rPr>
                <w:rFonts w:ascii="Times New Roman" w:hAnsi="Times New Roman" w:cs="Times New Roman"/>
                <w:sz w:val="24"/>
                <w:szCs w:val="24"/>
              </w:rPr>
            </w:pPr>
          </w:p>
          <w:p w:rsidR="00C80744" w:rsidRDefault="00C80744" w:rsidP="00661046">
            <w:pPr>
              <w:spacing w:line="240" w:lineRule="auto"/>
              <w:ind w:left="70"/>
              <w:rPr>
                <w:rFonts w:ascii="Times New Roman" w:hAnsi="Times New Roman" w:cs="Times New Roman"/>
                <w:sz w:val="24"/>
                <w:szCs w:val="24"/>
              </w:rPr>
            </w:pPr>
          </w:p>
          <w:p w:rsidR="00C80744" w:rsidRDefault="00C80744" w:rsidP="00661046">
            <w:pPr>
              <w:spacing w:line="240" w:lineRule="auto"/>
              <w:ind w:left="70"/>
              <w:rPr>
                <w:rFonts w:ascii="Times New Roman" w:hAnsi="Times New Roman" w:cs="Times New Roman"/>
                <w:sz w:val="24"/>
                <w:szCs w:val="24"/>
              </w:rPr>
            </w:pPr>
          </w:p>
          <w:p w:rsidR="00C80744" w:rsidRDefault="00C80744" w:rsidP="00661046">
            <w:pPr>
              <w:spacing w:line="240" w:lineRule="auto"/>
              <w:ind w:left="70"/>
              <w:rPr>
                <w:rFonts w:ascii="Times New Roman" w:hAnsi="Times New Roman" w:cs="Times New Roman"/>
                <w:sz w:val="24"/>
                <w:szCs w:val="24"/>
              </w:rPr>
            </w:pPr>
          </w:p>
          <w:p w:rsidR="00C80744" w:rsidRDefault="00C80744" w:rsidP="00661046">
            <w:pPr>
              <w:spacing w:line="240" w:lineRule="auto"/>
              <w:ind w:left="70"/>
              <w:rPr>
                <w:rFonts w:ascii="Times New Roman" w:hAnsi="Times New Roman" w:cs="Times New Roman"/>
                <w:sz w:val="24"/>
                <w:szCs w:val="24"/>
              </w:rPr>
            </w:pPr>
          </w:p>
          <w:p w:rsidR="00C80744" w:rsidRDefault="00C80744" w:rsidP="00661046">
            <w:pPr>
              <w:spacing w:line="240" w:lineRule="auto"/>
              <w:ind w:left="70"/>
              <w:rPr>
                <w:rFonts w:ascii="Times New Roman" w:hAnsi="Times New Roman" w:cs="Times New Roman"/>
                <w:sz w:val="24"/>
                <w:szCs w:val="24"/>
              </w:rPr>
            </w:pPr>
          </w:p>
          <w:p w:rsidR="00C80744" w:rsidRDefault="00C80744" w:rsidP="00661046">
            <w:pPr>
              <w:spacing w:line="240" w:lineRule="auto"/>
              <w:ind w:left="70"/>
              <w:rPr>
                <w:rFonts w:ascii="Times New Roman" w:hAnsi="Times New Roman" w:cs="Times New Roman"/>
                <w:sz w:val="24"/>
                <w:szCs w:val="24"/>
              </w:rPr>
            </w:pPr>
          </w:p>
          <w:p w:rsidR="00C80744" w:rsidRDefault="00C80744" w:rsidP="00661046">
            <w:pPr>
              <w:spacing w:line="240" w:lineRule="auto"/>
              <w:ind w:left="70"/>
              <w:rPr>
                <w:rFonts w:ascii="Times New Roman" w:hAnsi="Times New Roman" w:cs="Times New Roman"/>
                <w:sz w:val="24"/>
                <w:szCs w:val="24"/>
              </w:rPr>
            </w:pPr>
          </w:p>
          <w:p w:rsidR="00C80744" w:rsidRDefault="00C80744" w:rsidP="00661046">
            <w:pPr>
              <w:spacing w:line="240" w:lineRule="auto"/>
              <w:ind w:left="70"/>
              <w:rPr>
                <w:rFonts w:ascii="Times New Roman" w:hAnsi="Times New Roman" w:cs="Times New Roman"/>
                <w:sz w:val="24"/>
                <w:szCs w:val="24"/>
              </w:rPr>
            </w:pPr>
            <w:r>
              <w:rPr>
                <w:rFonts w:ascii="Times New Roman" w:hAnsi="Times New Roman" w:cs="Times New Roman"/>
                <w:sz w:val="24"/>
                <w:szCs w:val="24"/>
              </w:rPr>
              <w:t>5.4.</w:t>
            </w:r>
          </w:p>
          <w:p w:rsidR="00C80744" w:rsidRDefault="00C80744" w:rsidP="00661046">
            <w:pPr>
              <w:spacing w:line="240" w:lineRule="auto"/>
              <w:ind w:left="70"/>
              <w:rPr>
                <w:rFonts w:ascii="Times New Roman" w:hAnsi="Times New Roman" w:cs="Times New Roman"/>
                <w:sz w:val="24"/>
                <w:szCs w:val="24"/>
              </w:rPr>
            </w:pPr>
          </w:p>
          <w:p w:rsidR="00C80744" w:rsidRPr="00C47042" w:rsidRDefault="00C80744" w:rsidP="00661046">
            <w:pPr>
              <w:spacing w:line="240" w:lineRule="auto"/>
              <w:ind w:left="70"/>
              <w:rPr>
                <w:rFonts w:ascii="Times New Roman" w:hAnsi="Times New Roman" w:cs="Times New Roman"/>
                <w:sz w:val="24"/>
                <w:szCs w:val="24"/>
              </w:rPr>
            </w:pPr>
            <w:r>
              <w:rPr>
                <w:rFonts w:ascii="Times New Roman" w:hAnsi="Times New Roman" w:cs="Times New Roman"/>
                <w:sz w:val="24"/>
                <w:szCs w:val="24"/>
              </w:rPr>
              <w:t>5.5.</w:t>
            </w:r>
          </w:p>
        </w:tc>
        <w:tc>
          <w:tcPr>
            <w:tcW w:w="5564" w:type="dxa"/>
          </w:tcPr>
          <w:p w:rsidR="00327540" w:rsidRPr="00C47042" w:rsidRDefault="00327540" w:rsidP="0086104F">
            <w:pPr>
              <w:spacing w:after="82"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lastRenderedPageBreak/>
              <w:t>Для участия в конкурсе, участник конкурса должен:</w:t>
            </w:r>
          </w:p>
          <w:p w:rsidR="00327540" w:rsidRPr="0066593B" w:rsidRDefault="00327540" w:rsidP="00661046">
            <w:pPr>
              <w:spacing w:after="42"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а) получить (скачать) электронную версию конкурсной документации, размещенной на специальном информационном портале для ознакомления с условиями конкурса</w:t>
            </w:r>
            <w:r w:rsidR="0066593B">
              <w:rPr>
                <w:rFonts w:ascii="Times New Roman" w:hAnsi="Times New Roman" w:cs="Times New Roman"/>
                <w:sz w:val="24"/>
                <w:szCs w:val="24"/>
              </w:rPr>
              <w:t>,</w:t>
            </w:r>
            <w:r w:rsidR="0066593B" w:rsidRPr="0066593B">
              <w:rPr>
                <w:rFonts w:ascii="Times New Roman" w:hAnsi="Times New Roman" w:cs="Times New Roman"/>
                <w:sz w:val="24"/>
                <w:szCs w:val="24"/>
              </w:rPr>
              <w:t xml:space="preserve"> а также уведомить заказчика о своем намерении участвовать в данном конкурсе путем направления официального письма нарочно или по факсу, почте, электронной почте, с указанием наименования, адреса и банковских реквизитов;</w:t>
            </w:r>
          </w:p>
          <w:p w:rsidR="00CF3AA5" w:rsidRDefault="00327540" w:rsidP="008955DC">
            <w:pPr>
              <w:spacing w:after="42"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б) подать </w:t>
            </w:r>
            <w:r w:rsidR="0066593B" w:rsidRPr="0066593B">
              <w:rPr>
                <w:rFonts w:ascii="Times New Roman" w:hAnsi="Times New Roman" w:cs="Times New Roman"/>
                <w:sz w:val="24"/>
                <w:szCs w:val="24"/>
              </w:rPr>
              <w:t>квалификационные документы и конкурсное предложение</w:t>
            </w:r>
            <w:r w:rsidR="0066593B" w:rsidRPr="00C47042">
              <w:rPr>
                <w:rFonts w:ascii="Times New Roman" w:hAnsi="Times New Roman" w:cs="Times New Roman"/>
                <w:sz w:val="24"/>
                <w:szCs w:val="24"/>
              </w:rPr>
              <w:t xml:space="preserve"> </w:t>
            </w:r>
            <w:r w:rsidRPr="00C47042">
              <w:rPr>
                <w:rFonts w:ascii="Times New Roman" w:hAnsi="Times New Roman" w:cs="Times New Roman"/>
                <w:sz w:val="24"/>
                <w:szCs w:val="24"/>
              </w:rPr>
              <w:t xml:space="preserve">в соответствии с требованиями </w:t>
            </w:r>
            <w:r w:rsidR="008955DC">
              <w:rPr>
                <w:rFonts w:ascii="Times New Roman" w:hAnsi="Times New Roman" w:cs="Times New Roman"/>
                <w:sz w:val="24"/>
                <w:szCs w:val="24"/>
              </w:rPr>
              <w:t>настоящей ИУК</w:t>
            </w:r>
            <w:r w:rsidRPr="00C47042">
              <w:rPr>
                <w:rFonts w:ascii="Times New Roman" w:hAnsi="Times New Roman" w:cs="Times New Roman"/>
                <w:sz w:val="24"/>
                <w:szCs w:val="24"/>
              </w:rPr>
              <w:t>;</w:t>
            </w:r>
          </w:p>
          <w:p w:rsidR="008955DC" w:rsidRPr="008955DC" w:rsidRDefault="008955DC" w:rsidP="008955DC">
            <w:pPr>
              <w:spacing w:after="42" w:line="240" w:lineRule="auto"/>
              <w:ind w:right="137"/>
              <w:jc w:val="both"/>
              <w:rPr>
                <w:rFonts w:ascii="Times New Roman" w:hAnsi="Times New Roman" w:cs="Times New Roman"/>
                <w:sz w:val="18"/>
                <w:szCs w:val="24"/>
              </w:rPr>
            </w:pPr>
          </w:p>
          <w:p w:rsidR="008955DC" w:rsidRDefault="008955DC" w:rsidP="008955DC">
            <w:pPr>
              <w:spacing w:after="42" w:line="240" w:lineRule="auto"/>
              <w:ind w:right="137"/>
              <w:jc w:val="both"/>
              <w:rPr>
                <w:rFonts w:ascii="Times New Roman" w:hAnsi="Times New Roman" w:cs="Times New Roman"/>
                <w:sz w:val="24"/>
                <w:szCs w:val="24"/>
              </w:rPr>
            </w:pPr>
            <w:r>
              <w:rPr>
                <w:rFonts w:ascii="Times New Roman" w:hAnsi="Times New Roman" w:cs="Times New Roman"/>
                <w:sz w:val="24"/>
                <w:szCs w:val="24"/>
              </w:rPr>
              <w:t>Перед началом конкурса, Закупочной комиссии производится квалификационный отбор участников. К дальнейшему участию в конкурсе допускаются только те участники, которые прошли квалификационный отбор.</w:t>
            </w:r>
          </w:p>
          <w:p w:rsidR="008955DC" w:rsidRDefault="008955DC" w:rsidP="008955DC">
            <w:pPr>
              <w:spacing w:after="42" w:line="240" w:lineRule="auto"/>
              <w:ind w:right="137"/>
              <w:jc w:val="both"/>
              <w:rPr>
                <w:rFonts w:ascii="Times New Roman" w:hAnsi="Times New Roman" w:cs="Times New Roman"/>
                <w:sz w:val="24"/>
                <w:szCs w:val="24"/>
              </w:rPr>
            </w:pPr>
          </w:p>
          <w:p w:rsidR="008955DC" w:rsidRDefault="008955DC" w:rsidP="008955DC">
            <w:pPr>
              <w:spacing w:after="42" w:line="240" w:lineRule="auto"/>
              <w:ind w:right="137"/>
              <w:jc w:val="both"/>
              <w:rPr>
                <w:rFonts w:ascii="Times New Roman" w:hAnsi="Times New Roman" w:cs="Times New Roman"/>
                <w:sz w:val="24"/>
                <w:szCs w:val="24"/>
              </w:rPr>
            </w:pPr>
            <w:r>
              <w:rPr>
                <w:rFonts w:ascii="Times New Roman" w:hAnsi="Times New Roman" w:cs="Times New Roman"/>
                <w:sz w:val="24"/>
                <w:szCs w:val="24"/>
              </w:rPr>
              <w:t>Перечень документов, необходимых для проведения квалификационного отбора представлен в приложении №1 (форма №1,2,3,4) к настоящей инструкции. Все квалификационные документы должны быть вложены в конверт.</w:t>
            </w:r>
          </w:p>
          <w:p w:rsidR="008955DC" w:rsidRDefault="008955DC" w:rsidP="008955DC">
            <w:pPr>
              <w:spacing w:after="42" w:line="240" w:lineRule="auto"/>
              <w:ind w:right="137"/>
              <w:jc w:val="both"/>
              <w:rPr>
                <w:rFonts w:ascii="Times New Roman" w:hAnsi="Times New Roman" w:cs="Times New Roman"/>
                <w:sz w:val="24"/>
                <w:szCs w:val="24"/>
              </w:rPr>
            </w:pPr>
          </w:p>
          <w:p w:rsidR="008955DC" w:rsidRDefault="008955DC" w:rsidP="008955DC">
            <w:pPr>
              <w:spacing w:after="42" w:line="240" w:lineRule="auto"/>
              <w:ind w:right="137"/>
              <w:jc w:val="both"/>
              <w:rPr>
                <w:rFonts w:ascii="Times New Roman" w:hAnsi="Times New Roman" w:cs="Times New Roman"/>
                <w:sz w:val="24"/>
                <w:szCs w:val="24"/>
              </w:rPr>
            </w:pPr>
            <w:r>
              <w:rPr>
                <w:rFonts w:ascii="Times New Roman" w:hAnsi="Times New Roman" w:cs="Times New Roman"/>
                <w:sz w:val="24"/>
                <w:szCs w:val="24"/>
              </w:rPr>
              <w:t>При квалификационном отборе участников, к участию в конкурсе не допускаются организации:</w:t>
            </w:r>
          </w:p>
          <w:p w:rsidR="008955DC" w:rsidRDefault="008955DC" w:rsidP="008955DC">
            <w:pPr>
              <w:spacing w:after="42" w:line="240" w:lineRule="auto"/>
              <w:ind w:right="137"/>
              <w:jc w:val="both"/>
              <w:rPr>
                <w:rFonts w:ascii="Times New Roman" w:hAnsi="Times New Roman" w:cs="Times New Roman"/>
                <w:sz w:val="24"/>
                <w:szCs w:val="24"/>
              </w:rPr>
            </w:pPr>
            <w:r>
              <w:rPr>
                <w:rFonts w:ascii="Times New Roman" w:hAnsi="Times New Roman" w:cs="Times New Roman"/>
                <w:sz w:val="24"/>
                <w:szCs w:val="24"/>
              </w:rPr>
              <w:tab/>
              <w:t xml:space="preserve">не предоставившие в установленный срок пакет необходимых документов для </w:t>
            </w:r>
            <w:r>
              <w:rPr>
                <w:rFonts w:ascii="Times New Roman" w:hAnsi="Times New Roman" w:cs="Times New Roman"/>
                <w:sz w:val="24"/>
                <w:szCs w:val="24"/>
              </w:rPr>
              <w:lastRenderedPageBreak/>
              <w:t>квалификационного отбора;</w:t>
            </w:r>
          </w:p>
          <w:p w:rsidR="008955DC" w:rsidRDefault="008955DC" w:rsidP="008955DC">
            <w:pPr>
              <w:spacing w:after="42" w:line="240" w:lineRule="auto"/>
              <w:ind w:right="137"/>
              <w:jc w:val="both"/>
              <w:rPr>
                <w:rFonts w:ascii="Times New Roman" w:hAnsi="Times New Roman" w:cs="Times New Roman"/>
                <w:sz w:val="24"/>
                <w:szCs w:val="24"/>
              </w:rPr>
            </w:pPr>
            <w:r>
              <w:rPr>
                <w:rFonts w:ascii="Times New Roman" w:hAnsi="Times New Roman" w:cs="Times New Roman"/>
                <w:sz w:val="24"/>
                <w:szCs w:val="24"/>
              </w:rPr>
              <w:tab/>
              <w:t>не имеющие в наличии необходимых технических, финансовых, материальных, кадровых и других ресурсов для исполнения договора;</w:t>
            </w:r>
          </w:p>
          <w:p w:rsidR="008955DC" w:rsidRDefault="008955DC" w:rsidP="008955DC">
            <w:pPr>
              <w:spacing w:after="42" w:line="240" w:lineRule="auto"/>
              <w:ind w:right="137"/>
              <w:jc w:val="both"/>
              <w:rPr>
                <w:rFonts w:ascii="Times New Roman" w:hAnsi="Times New Roman" w:cs="Times New Roman"/>
                <w:sz w:val="24"/>
                <w:szCs w:val="24"/>
              </w:rPr>
            </w:pPr>
            <w:r>
              <w:rPr>
                <w:rFonts w:ascii="Times New Roman" w:hAnsi="Times New Roman" w:cs="Times New Roman"/>
                <w:sz w:val="24"/>
                <w:szCs w:val="24"/>
              </w:rPr>
              <w:tab/>
              <w:t>не правомочные на заключение договора;</w:t>
            </w:r>
          </w:p>
          <w:p w:rsidR="008955DC" w:rsidRDefault="008955DC" w:rsidP="008955DC">
            <w:pPr>
              <w:spacing w:after="42" w:line="240" w:lineRule="auto"/>
              <w:ind w:right="137"/>
              <w:jc w:val="both"/>
              <w:rPr>
                <w:rFonts w:ascii="Times New Roman" w:hAnsi="Times New Roman" w:cs="Times New Roman"/>
                <w:sz w:val="24"/>
                <w:szCs w:val="24"/>
              </w:rPr>
            </w:pPr>
            <w:r>
              <w:rPr>
                <w:rFonts w:ascii="Times New Roman" w:hAnsi="Times New Roman" w:cs="Times New Roman"/>
                <w:sz w:val="24"/>
                <w:szCs w:val="24"/>
              </w:rPr>
              <w:tab/>
              <w:t>находящиеся на стадии реорганизации, ликвидации или банкротс</w:t>
            </w:r>
            <w:r w:rsidR="00DD3A05">
              <w:rPr>
                <w:rFonts w:ascii="Times New Roman" w:hAnsi="Times New Roman" w:cs="Times New Roman"/>
                <w:sz w:val="24"/>
                <w:szCs w:val="24"/>
              </w:rPr>
              <w:t>т</w:t>
            </w:r>
            <w:r>
              <w:rPr>
                <w:rFonts w:ascii="Times New Roman" w:hAnsi="Times New Roman" w:cs="Times New Roman"/>
                <w:sz w:val="24"/>
                <w:szCs w:val="24"/>
              </w:rPr>
              <w:t>ва;</w:t>
            </w:r>
          </w:p>
          <w:p w:rsidR="00DD3A05" w:rsidRDefault="00DD3A05" w:rsidP="008955DC">
            <w:pPr>
              <w:spacing w:after="42" w:line="240" w:lineRule="auto"/>
              <w:ind w:right="137"/>
              <w:jc w:val="both"/>
              <w:rPr>
                <w:rFonts w:ascii="Times New Roman" w:hAnsi="Times New Roman" w:cs="Times New Roman"/>
                <w:sz w:val="24"/>
                <w:szCs w:val="24"/>
              </w:rPr>
            </w:pPr>
            <w:r>
              <w:rPr>
                <w:rFonts w:ascii="Times New Roman" w:hAnsi="Times New Roman" w:cs="Times New Roman"/>
                <w:sz w:val="24"/>
                <w:szCs w:val="24"/>
              </w:rPr>
              <w:tab/>
              <w:t>находящиеся в состоянии судебного или арбитражного разбирательства с «Заказчиком»</w:t>
            </w:r>
          </w:p>
          <w:p w:rsidR="00DD3A05" w:rsidRDefault="00DD3A05" w:rsidP="008955DC">
            <w:pPr>
              <w:spacing w:after="42" w:line="240" w:lineRule="auto"/>
              <w:ind w:right="137"/>
              <w:jc w:val="both"/>
              <w:rPr>
                <w:rFonts w:ascii="Times New Roman" w:hAnsi="Times New Roman" w:cs="Times New Roman"/>
                <w:sz w:val="24"/>
                <w:szCs w:val="24"/>
              </w:rPr>
            </w:pPr>
            <w:r>
              <w:rPr>
                <w:rFonts w:ascii="Times New Roman" w:hAnsi="Times New Roman" w:cs="Times New Roman"/>
                <w:sz w:val="24"/>
                <w:szCs w:val="24"/>
              </w:rPr>
              <w:tab/>
              <w:t>находящиеся в Едином реестре недобросовестных исполнителей;</w:t>
            </w:r>
          </w:p>
          <w:p w:rsidR="00DD3A05" w:rsidRDefault="00DD3A05" w:rsidP="008955DC">
            <w:pPr>
              <w:spacing w:after="42" w:line="240" w:lineRule="auto"/>
              <w:ind w:right="137"/>
              <w:jc w:val="both"/>
              <w:rPr>
                <w:rFonts w:ascii="Times New Roman" w:hAnsi="Times New Roman" w:cs="Times New Roman"/>
                <w:sz w:val="24"/>
                <w:szCs w:val="24"/>
              </w:rPr>
            </w:pPr>
            <w:r>
              <w:rPr>
                <w:rFonts w:ascii="Times New Roman" w:hAnsi="Times New Roman" w:cs="Times New Roman"/>
                <w:sz w:val="24"/>
                <w:szCs w:val="24"/>
              </w:rPr>
              <w:tab/>
              <w:t>имеющиеся задолженности по уплате налогов и других обязательных платежей;</w:t>
            </w:r>
          </w:p>
          <w:p w:rsidR="00DD3A05" w:rsidRDefault="00DD3A05" w:rsidP="008955DC">
            <w:pPr>
              <w:spacing w:after="42" w:line="240" w:lineRule="auto"/>
              <w:ind w:right="137"/>
              <w:jc w:val="both"/>
              <w:rPr>
                <w:rFonts w:ascii="Times New Roman" w:hAnsi="Times New Roman" w:cs="Times New Roman"/>
                <w:sz w:val="24"/>
                <w:szCs w:val="24"/>
              </w:rPr>
            </w:pPr>
            <w:r>
              <w:rPr>
                <w:rFonts w:ascii="Times New Roman" w:hAnsi="Times New Roman" w:cs="Times New Roman"/>
                <w:sz w:val="24"/>
                <w:szCs w:val="24"/>
              </w:rPr>
              <w:tab/>
              <w:t>зарегистрированные и имеющие банковские счета в государствах или на территориях,</w:t>
            </w:r>
            <w:r w:rsidR="00C80744">
              <w:rPr>
                <w:rFonts w:ascii="Times New Roman" w:hAnsi="Times New Roman" w:cs="Times New Roman"/>
                <w:sz w:val="24"/>
                <w:szCs w:val="24"/>
              </w:rPr>
              <w:t xml:space="preserve">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C80744" w:rsidRPr="001E1749" w:rsidRDefault="00C80744" w:rsidP="008955DC">
            <w:pPr>
              <w:spacing w:after="42" w:line="240" w:lineRule="auto"/>
              <w:ind w:right="137"/>
              <w:jc w:val="both"/>
              <w:rPr>
                <w:rFonts w:ascii="Times New Roman" w:hAnsi="Times New Roman" w:cs="Times New Roman"/>
                <w:sz w:val="6"/>
                <w:szCs w:val="24"/>
              </w:rPr>
            </w:pPr>
          </w:p>
          <w:p w:rsidR="00C80744" w:rsidRDefault="00C80744" w:rsidP="008955DC">
            <w:pPr>
              <w:spacing w:after="42" w:line="240" w:lineRule="auto"/>
              <w:ind w:right="137"/>
              <w:jc w:val="both"/>
              <w:rPr>
                <w:rFonts w:ascii="Times New Roman" w:hAnsi="Times New Roman" w:cs="Times New Roman"/>
                <w:sz w:val="24"/>
                <w:szCs w:val="24"/>
              </w:rPr>
            </w:pPr>
            <w:r>
              <w:rPr>
                <w:rFonts w:ascii="Times New Roman" w:hAnsi="Times New Roman" w:cs="Times New Roman"/>
                <w:sz w:val="24"/>
                <w:szCs w:val="24"/>
              </w:rPr>
              <w:t>Критерии квалификационной оценки представлены в Приложении №2</w:t>
            </w:r>
          </w:p>
          <w:p w:rsidR="00C80744" w:rsidRPr="001E1749" w:rsidRDefault="00C80744" w:rsidP="008955DC">
            <w:pPr>
              <w:spacing w:after="42" w:line="240" w:lineRule="auto"/>
              <w:ind w:right="137"/>
              <w:jc w:val="both"/>
              <w:rPr>
                <w:rFonts w:ascii="Times New Roman" w:hAnsi="Times New Roman" w:cs="Times New Roman"/>
                <w:szCs w:val="24"/>
              </w:rPr>
            </w:pPr>
          </w:p>
          <w:p w:rsidR="00C80744" w:rsidRDefault="00C80744" w:rsidP="008955DC">
            <w:pPr>
              <w:spacing w:after="42" w:line="240" w:lineRule="auto"/>
              <w:ind w:right="137"/>
              <w:jc w:val="both"/>
              <w:rPr>
                <w:rFonts w:ascii="Times New Roman" w:hAnsi="Times New Roman" w:cs="Times New Roman"/>
                <w:sz w:val="24"/>
                <w:szCs w:val="24"/>
              </w:rPr>
            </w:pPr>
            <w:r>
              <w:rPr>
                <w:rFonts w:ascii="Times New Roman" w:hAnsi="Times New Roman" w:cs="Times New Roman"/>
                <w:sz w:val="24"/>
                <w:szCs w:val="24"/>
              </w:rPr>
              <w:t>Заказчик отстраняет участника от участия в закупочных процедурах, если:</w:t>
            </w:r>
          </w:p>
          <w:p w:rsidR="00C80744" w:rsidRDefault="00C80744" w:rsidP="008955DC">
            <w:pPr>
              <w:spacing w:after="42" w:line="240" w:lineRule="auto"/>
              <w:ind w:right="137"/>
              <w:jc w:val="both"/>
              <w:rPr>
                <w:rFonts w:ascii="Times New Roman" w:hAnsi="Times New Roman" w:cs="Times New Roman"/>
                <w:sz w:val="24"/>
                <w:szCs w:val="24"/>
              </w:rPr>
            </w:pPr>
            <w:r>
              <w:rPr>
                <w:rFonts w:ascii="Times New Roman" w:hAnsi="Times New Roman" w:cs="Times New Roman"/>
                <w:sz w:val="24"/>
                <w:szCs w:val="24"/>
              </w:rPr>
              <w:tab/>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конкурсной процедуры заказчика в процесс государственных закупок; </w:t>
            </w:r>
          </w:p>
          <w:p w:rsidR="008955DC" w:rsidRDefault="00C80744" w:rsidP="008955DC">
            <w:pPr>
              <w:spacing w:after="42" w:line="240" w:lineRule="auto"/>
              <w:ind w:right="137"/>
              <w:jc w:val="both"/>
              <w:rPr>
                <w:rFonts w:ascii="Times New Roman" w:hAnsi="Times New Roman" w:cs="Times New Roman"/>
                <w:sz w:val="24"/>
                <w:szCs w:val="24"/>
              </w:rPr>
            </w:pPr>
            <w:r>
              <w:rPr>
                <w:rFonts w:ascii="Times New Roman" w:hAnsi="Times New Roman" w:cs="Times New Roman"/>
                <w:sz w:val="24"/>
                <w:szCs w:val="24"/>
              </w:rPr>
              <w:tab/>
              <w:t>у участника имеется несправедливое конкурентное преимущество ил конфликт интересов в нарушение законодательства.</w:t>
            </w:r>
          </w:p>
          <w:p w:rsidR="008955DC" w:rsidRPr="00C47042" w:rsidRDefault="008955DC" w:rsidP="008955DC">
            <w:pPr>
              <w:spacing w:after="42" w:line="240" w:lineRule="auto"/>
              <w:ind w:right="137"/>
              <w:jc w:val="both"/>
              <w:rPr>
                <w:rFonts w:ascii="Times New Roman" w:hAnsi="Times New Roman" w:cs="Times New Roman"/>
                <w:sz w:val="24"/>
                <w:szCs w:val="24"/>
              </w:rPr>
            </w:pPr>
            <w:r>
              <w:rPr>
                <w:rFonts w:ascii="Times New Roman" w:hAnsi="Times New Roman" w:cs="Times New Roman"/>
                <w:sz w:val="24"/>
                <w:szCs w:val="24"/>
              </w:rPr>
              <w:tab/>
            </w:r>
          </w:p>
        </w:tc>
      </w:tr>
      <w:tr w:rsidR="00327540" w:rsidRPr="00C47042" w:rsidTr="008A4519">
        <w:trPr>
          <w:trHeight w:val="3062"/>
        </w:trPr>
        <w:tc>
          <w:tcPr>
            <w:tcW w:w="746" w:type="dxa"/>
            <w:gridSpan w:val="2"/>
          </w:tcPr>
          <w:p w:rsidR="00327540" w:rsidRPr="00C47042" w:rsidRDefault="008955DC" w:rsidP="00661046">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6</w:t>
            </w:r>
            <w:r w:rsidR="00327540" w:rsidRPr="00C47042">
              <w:rPr>
                <w:rFonts w:ascii="Times New Roman" w:hAnsi="Times New Roman" w:cs="Times New Roman"/>
                <w:b/>
                <w:sz w:val="24"/>
                <w:szCs w:val="24"/>
              </w:rPr>
              <w:t xml:space="preserve"> </w:t>
            </w:r>
          </w:p>
        </w:tc>
        <w:tc>
          <w:tcPr>
            <w:tcW w:w="3063" w:type="dxa"/>
          </w:tcPr>
          <w:p w:rsidR="00327540" w:rsidRPr="00C47042" w:rsidRDefault="00327540" w:rsidP="00AA0C46">
            <w:pPr>
              <w:spacing w:after="31" w:line="240" w:lineRule="auto"/>
              <w:ind w:right="76"/>
              <w:rPr>
                <w:rFonts w:ascii="Times New Roman" w:hAnsi="Times New Roman" w:cs="Times New Roman"/>
                <w:sz w:val="24"/>
                <w:szCs w:val="24"/>
              </w:rPr>
            </w:pPr>
            <w:r w:rsidRPr="00C47042">
              <w:rPr>
                <w:rFonts w:ascii="Times New Roman" w:hAnsi="Times New Roman" w:cs="Times New Roman"/>
                <w:b/>
                <w:sz w:val="24"/>
                <w:szCs w:val="24"/>
              </w:rPr>
              <w:t>Язык конкурса, единица измерений.</w:t>
            </w:r>
          </w:p>
        </w:tc>
        <w:tc>
          <w:tcPr>
            <w:tcW w:w="762" w:type="dxa"/>
          </w:tcPr>
          <w:p w:rsidR="00327540" w:rsidRPr="00C47042" w:rsidRDefault="00C80744" w:rsidP="00661046">
            <w:pPr>
              <w:spacing w:line="240" w:lineRule="auto"/>
              <w:rPr>
                <w:rFonts w:ascii="Times New Roman" w:hAnsi="Times New Roman" w:cs="Times New Roman"/>
                <w:sz w:val="24"/>
                <w:szCs w:val="24"/>
              </w:rPr>
            </w:pPr>
            <w:r>
              <w:rPr>
                <w:rFonts w:ascii="Times New Roman" w:hAnsi="Times New Roman" w:cs="Times New Roman"/>
                <w:sz w:val="24"/>
                <w:szCs w:val="24"/>
              </w:rPr>
              <w:t>6</w:t>
            </w:r>
            <w:r w:rsidR="00327540" w:rsidRPr="00C47042">
              <w:rPr>
                <w:rFonts w:ascii="Times New Roman" w:hAnsi="Times New Roman" w:cs="Times New Roman"/>
                <w:sz w:val="24"/>
                <w:szCs w:val="24"/>
              </w:rPr>
              <w:t xml:space="preserve">.1 </w:t>
            </w:r>
          </w:p>
        </w:tc>
        <w:tc>
          <w:tcPr>
            <w:tcW w:w="5564" w:type="dxa"/>
          </w:tcPr>
          <w:p w:rsidR="00327540" w:rsidRDefault="00327540" w:rsidP="001D055F">
            <w:pPr>
              <w:pStyle w:val="a6"/>
              <w:ind w:firstLine="0"/>
              <w:rPr>
                <w:sz w:val="24"/>
                <w:szCs w:val="24"/>
              </w:rPr>
            </w:pPr>
            <w:r w:rsidRPr="00831EF2">
              <w:rPr>
                <w:sz w:val="24"/>
                <w:szCs w:val="24"/>
              </w:rPr>
              <w:t xml:space="preserve">Конкурсное предложение и вся связанная с ним корреспонденция, и документация, которые осуществляются участником и заказчиком, должны быть на узбекском или </w:t>
            </w:r>
            <w:r w:rsidR="001D055F">
              <w:rPr>
                <w:sz w:val="24"/>
                <w:szCs w:val="24"/>
              </w:rPr>
              <w:t>на</w:t>
            </w:r>
            <w:r w:rsidR="001D055F" w:rsidRPr="001D055F">
              <w:rPr>
                <w:sz w:val="24"/>
                <w:szCs w:val="24"/>
              </w:rPr>
              <w:t xml:space="preserve"> </w:t>
            </w:r>
            <w:r w:rsidRPr="00831EF2">
              <w:rPr>
                <w:sz w:val="24"/>
                <w:szCs w:val="24"/>
              </w:rPr>
              <w:t>русском языке. Конкурсное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конкурсного предложения, когда используется более чем один язык, русский язык буд</w:t>
            </w:r>
            <w:r w:rsidR="00C80744">
              <w:rPr>
                <w:sz w:val="24"/>
                <w:szCs w:val="24"/>
              </w:rPr>
              <w:t>е</w:t>
            </w:r>
            <w:r w:rsidRPr="00831EF2">
              <w:rPr>
                <w:sz w:val="24"/>
                <w:szCs w:val="24"/>
              </w:rPr>
              <w:t xml:space="preserve">т превалирующими. </w:t>
            </w:r>
          </w:p>
          <w:p w:rsidR="001D055F" w:rsidRPr="00831EF2" w:rsidRDefault="001D055F" w:rsidP="001D055F">
            <w:pPr>
              <w:pStyle w:val="a6"/>
              <w:ind w:firstLine="0"/>
              <w:rPr>
                <w:sz w:val="24"/>
                <w:szCs w:val="24"/>
              </w:rPr>
            </w:pPr>
          </w:p>
        </w:tc>
      </w:tr>
      <w:tr w:rsidR="00327540" w:rsidRPr="00C47042" w:rsidTr="008A4519">
        <w:trPr>
          <w:trHeight w:val="533"/>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p>
        </w:tc>
        <w:tc>
          <w:tcPr>
            <w:tcW w:w="3063" w:type="dxa"/>
          </w:tcPr>
          <w:p w:rsidR="00327540" w:rsidRPr="00C47042" w:rsidRDefault="00327540" w:rsidP="00661046">
            <w:pPr>
              <w:spacing w:line="240" w:lineRule="auto"/>
              <w:rPr>
                <w:rFonts w:ascii="Times New Roman" w:hAnsi="Times New Roman" w:cs="Times New Roman"/>
                <w:sz w:val="24"/>
                <w:szCs w:val="24"/>
              </w:rPr>
            </w:pPr>
          </w:p>
        </w:tc>
        <w:tc>
          <w:tcPr>
            <w:tcW w:w="762" w:type="dxa"/>
          </w:tcPr>
          <w:p w:rsidR="00327540" w:rsidRPr="00A9745A" w:rsidRDefault="00327540" w:rsidP="00661046">
            <w:pPr>
              <w:spacing w:line="240" w:lineRule="auto"/>
              <w:ind w:left="175"/>
              <w:rPr>
                <w:rFonts w:ascii="Times New Roman" w:hAnsi="Times New Roman" w:cs="Times New Roman"/>
                <w:sz w:val="24"/>
                <w:szCs w:val="24"/>
              </w:rPr>
            </w:pPr>
          </w:p>
        </w:tc>
        <w:tc>
          <w:tcPr>
            <w:tcW w:w="5564" w:type="dxa"/>
          </w:tcPr>
          <w:p w:rsidR="00327540" w:rsidRDefault="00327540" w:rsidP="00831EF2">
            <w:pPr>
              <w:pStyle w:val="a6"/>
              <w:ind w:firstLine="0"/>
              <w:rPr>
                <w:sz w:val="24"/>
                <w:szCs w:val="24"/>
              </w:rPr>
            </w:pPr>
            <w:r w:rsidRPr="00831EF2">
              <w:rPr>
                <w:sz w:val="24"/>
                <w:szCs w:val="24"/>
              </w:rPr>
              <w:t>В конкурсном предложении должна быть использована метрическая система измерений.</w:t>
            </w:r>
          </w:p>
          <w:p w:rsidR="001E1749" w:rsidRPr="00831EF2" w:rsidRDefault="001E1749" w:rsidP="00831EF2">
            <w:pPr>
              <w:pStyle w:val="a6"/>
              <w:ind w:firstLine="0"/>
              <w:rPr>
                <w:sz w:val="24"/>
                <w:szCs w:val="24"/>
              </w:rPr>
            </w:pPr>
          </w:p>
        </w:tc>
      </w:tr>
      <w:tr w:rsidR="00327540" w:rsidRPr="00C47042" w:rsidTr="008A4519">
        <w:trPr>
          <w:trHeight w:val="1224"/>
        </w:trPr>
        <w:tc>
          <w:tcPr>
            <w:tcW w:w="746" w:type="dxa"/>
            <w:gridSpan w:val="2"/>
          </w:tcPr>
          <w:p w:rsidR="00327540" w:rsidRPr="00C47042" w:rsidRDefault="00C80744" w:rsidP="00661046">
            <w:pPr>
              <w:spacing w:line="240" w:lineRule="auto"/>
              <w:rPr>
                <w:rFonts w:ascii="Times New Roman" w:hAnsi="Times New Roman" w:cs="Times New Roman"/>
                <w:sz w:val="24"/>
                <w:szCs w:val="24"/>
              </w:rPr>
            </w:pPr>
            <w:r>
              <w:rPr>
                <w:rFonts w:ascii="Times New Roman" w:hAnsi="Times New Roman" w:cs="Times New Roman"/>
                <w:b/>
                <w:sz w:val="24"/>
                <w:szCs w:val="24"/>
              </w:rPr>
              <w:t>7</w:t>
            </w:r>
            <w:r w:rsidR="00327540"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Конкурсное предложение и порядок его оформления </w:t>
            </w:r>
          </w:p>
        </w:tc>
        <w:tc>
          <w:tcPr>
            <w:tcW w:w="762" w:type="dxa"/>
          </w:tcPr>
          <w:p w:rsidR="00327540" w:rsidRPr="00C47042" w:rsidRDefault="00C80744" w:rsidP="00661046">
            <w:pPr>
              <w:spacing w:line="240" w:lineRule="auto"/>
              <w:rPr>
                <w:rFonts w:ascii="Times New Roman" w:hAnsi="Times New Roman" w:cs="Times New Roman"/>
                <w:sz w:val="24"/>
                <w:szCs w:val="24"/>
              </w:rPr>
            </w:pPr>
            <w:r>
              <w:rPr>
                <w:rFonts w:ascii="Times New Roman" w:hAnsi="Times New Roman" w:cs="Times New Roman"/>
                <w:sz w:val="24"/>
                <w:szCs w:val="24"/>
              </w:rPr>
              <w:t>7</w:t>
            </w:r>
            <w:r w:rsidR="00327540" w:rsidRPr="00C47042">
              <w:rPr>
                <w:rFonts w:ascii="Times New Roman" w:hAnsi="Times New Roman" w:cs="Times New Roman"/>
                <w:sz w:val="24"/>
                <w:szCs w:val="24"/>
              </w:rPr>
              <w:t xml:space="preserve">.1 </w:t>
            </w:r>
          </w:p>
        </w:tc>
        <w:tc>
          <w:tcPr>
            <w:tcW w:w="5564" w:type="dxa"/>
          </w:tcPr>
          <w:p w:rsidR="00C80744" w:rsidRDefault="00C80744" w:rsidP="00831EF2">
            <w:pPr>
              <w:pStyle w:val="a6"/>
              <w:ind w:firstLine="0"/>
              <w:rPr>
                <w:sz w:val="24"/>
                <w:szCs w:val="24"/>
              </w:rPr>
            </w:pPr>
            <w:r>
              <w:rPr>
                <w:sz w:val="24"/>
                <w:szCs w:val="24"/>
              </w:rPr>
              <w:t>Участник должен представить два комплекта документов – один оригинал и одна копия – отдельных конвертах.</w:t>
            </w:r>
          </w:p>
          <w:p w:rsidR="001D055F" w:rsidRPr="00A2656E" w:rsidRDefault="001D055F" w:rsidP="00C80744">
            <w:pPr>
              <w:pStyle w:val="a6"/>
              <w:ind w:firstLine="0"/>
              <w:rPr>
                <w:sz w:val="20"/>
                <w:szCs w:val="24"/>
              </w:rPr>
            </w:pPr>
          </w:p>
        </w:tc>
      </w:tr>
      <w:tr w:rsidR="00327540" w:rsidRPr="00C47042" w:rsidTr="008A4519">
        <w:trPr>
          <w:trHeight w:val="1130"/>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C80744" w:rsidP="00C80744">
            <w:pPr>
              <w:spacing w:line="240" w:lineRule="auto"/>
              <w:rPr>
                <w:rFonts w:ascii="Times New Roman" w:hAnsi="Times New Roman" w:cs="Times New Roman"/>
                <w:sz w:val="24"/>
                <w:szCs w:val="24"/>
              </w:rPr>
            </w:pPr>
            <w:r>
              <w:rPr>
                <w:rFonts w:ascii="Times New Roman" w:hAnsi="Times New Roman" w:cs="Times New Roman"/>
                <w:sz w:val="24"/>
                <w:szCs w:val="24"/>
              </w:rPr>
              <w:t>7</w:t>
            </w:r>
            <w:r w:rsidR="00327540" w:rsidRPr="00C47042">
              <w:rPr>
                <w:rFonts w:ascii="Times New Roman" w:hAnsi="Times New Roman" w:cs="Times New Roman"/>
                <w:sz w:val="24"/>
                <w:szCs w:val="24"/>
              </w:rPr>
              <w:t>.</w:t>
            </w:r>
            <w:r>
              <w:rPr>
                <w:rFonts w:ascii="Times New Roman" w:hAnsi="Times New Roman" w:cs="Times New Roman"/>
                <w:sz w:val="24"/>
                <w:szCs w:val="24"/>
              </w:rPr>
              <w:t>2</w:t>
            </w:r>
          </w:p>
        </w:tc>
        <w:tc>
          <w:tcPr>
            <w:tcW w:w="5564" w:type="dxa"/>
          </w:tcPr>
          <w:p w:rsidR="00327540" w:rsidRPr="00BB6761"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Конкурсное предложение участника передается в </w:t>
            </w:r>
            <w:r w:rsidR="00C80744" w:rsidRPr="00C47042">
              <w:rPr>
                <w:rFonts w:ascii="Times New Roman" w:hAnsi="Times New Roman" w:cs="Times New Roman"/>
                <w:sz w:val="24"/>
                <w:szCs w:val="24"/>
              </w:rPr>
              <w:t xml:space="preserve">Рабочий </w:t>
            </w:r>
            <w:r w:rsidRPr="00C47042">
              <w:rPr>
                <w:rFonts w:ascii="Times New Roman" w:hAnsi="Times New Roman" w:cs="Times New Roman"/>
                <w:sz w:val="24"/>
                <w:szCs w:val="24"/>
              </w:rPr>
              <w:t xml:space="preserve">орган </w:t>
            </w:r>
            <w:r w:rsidR="00C23F3D" w:rsidRPr="00C23F3D">
              <w:rPr>
                <w:rFonts w:ascii="Times New Roman" w:hAnsi="Times New Roman" w:cs="Times New Roman"/>
                <w:sz w:val="24"/>
                <w:szCs w:val="24"/>
              </w:rPr>
              <w:t>закупоч</w:t>
            </w:r>
            <w:r w:rsidRPr="00C47042">
              <w:rPr>
                <w:rFonts w:ascii="Times New Roman" w:hAnsi="Times New Roman" w:cs="Times New Roman"/>
                <w:sz w:val="24"/>
                <w:szCs w:val="24"/>
              </w:rPr>
              <w:t>ной комиссии почтой или через уполномоченного представителя участника нарочно.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w:t>
            </w:r>
            <w:r w:rsidR="001D055F">
              <w:rPr>
                <w:rFonts w:ascii="Times New Roman" w:hAnsi="Times New Roman" w:cs="Times New Roman"/>
                <w:sz w:val="24"/>
                <w:szCs w:val="24"/>
              </w:rPr>
              <w:t>ля участника (при его наличии).</w:t>
            </w:r>
          </w:p>
        </w:tc>
      </w:tr>
      <w:tr w:rsidR="00327540" w:rsidRPr="00C47042" w:rsidTr="008A4519">
        <w:trPr>
          <w:trHeight w:val="297"/>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205497" w:rsidP="00205497">
            <w:pPr>
              <w:spacing w:line="240" w:lineRule="auto"/>
              <w:rPr>
                <w:rFonts w:ascii="Times New Roman" w:hAnsi="Times New Roman" w:cs="Times New Roman"/>
                <w:sz w:val="24"/>
                <w:szCs w:val="24"/>
              </w:rPr>
            </w:pPr>
            <w:r>
              <w:rPr>
                <w:rFonts w:ascii="Times New Roman" w:hAnsi="Times New Roman" w:cs="Times New Roman"/>
                <w:sz w:val="24"/>
                <w:szCs w:val="24"/>
              </w:rPr>
              <w:t>7</w:t>
            </w:r>
            <w:r w:rsidR="00327540" w:rsidRPr="00C47042">
              <w:rPr>
                <w:rFonts w:ascii="Times New Roman" w:hAnsi="Times New Roman" w:cs="Times New Roman"/>
                <w:sz w:val="24"/>
                <w:szCs w:val="24"/>
              </w:rPr>
              <w:t>.</w:t>
            </w:r>
            <w:r>
              <w:rPr>
                <w:rFonts w:ascii="Times New Roman" w:hAnsi="Times New Roman" w:cs="Times New Roman"/>
                <w:sz w:val="24"/>
                <w:szCs w:val="24"/>
              </w:rPr>
              <w:t>3</w:t>
            </w:r>
          </w:p>
        </w:tc>
        <w:tc>
          <w:tcPr>
            <w:tcW w:w="5564" w:type="dxa"/>
          </w:tcPr>
          <w:p w:rsidR="00327540" w:rsidRPr="00BB6761" w:rsidRDefault="00327540" w:rsidP="00BB6761">
            <w:pPr>
              <w:pStyle w:val="a6"/>
              <w:ind w:firstLine="0"/>
              <w:rPr>
                <w:sz w:val="24"/>
                <w:szCs w:val="24"/>
              </w:rPr>
            </w:pPr>
            <w:r w:rsidRPr="00BB6761">
              <w:rPr>
                <w:sz w:val="24"/>
                <w:szCs w:val="24"/>
              </w:rPr>
              <w:t xml:space="preserve">Участник конкурса: </w:t>
            </w:r>
          </w:p>
        </w:tc>
      </w:tr>
      <w:tr w:rsidR="00327540" w:rsidRPr="00C47042" w:rsidTr="008A4519">
        <w:trPr>
          <w:trHeight w:val="714"/>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327540" w:rsidP="00661046">
            <w:pPr>
              <w:spacing w:line="240" w:lineRule="auto"/>
              <w:ind w:left="175"/>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5564" w:type="dxa"/>
          </w:tcPr>
          <w:p w:rsidR="00327540" w:rsidRPr="00C47042"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несет ответственность за подлинность и достоверность предоставляемых информации и документов; </w:t>
            </w:r>
          </w:p>
        </w:tc>
      </w:tr>
      <w:tr w:rsidR="00327540" w:rsidRPr="00C47042" w:rsidTr="008A4519">
        <w:trPr>
          <w:trHeight w:val="275"/>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327540" w:rsidP="00661046">
            <w:pPr>
              <w:spacing w:line="240" w:lineRule="auto"/>
              <w:ind w:left="175"/>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5564" w:type="dxa"/>
          </w:tcPr>
          <w:p w:rsidR="00327540" w:rsidRPr="00C47042" w:rsidRDefault="00327540" w:rsidP="00661046">
            <w:pPr>
              <w:spacing w:line="240" w:lineRule="auto"/>
              <w:ind w:right="137"/>
              <w:rPr>
                <w:rFonts w:ascii="Times New Roman" w:hAnsi="Times New Roman" w:cs="Times New Roman"/>
                <w:sz w:val="24"/>
                <w:szCs w:val="24"/>
              </w:rPr>
            </w:pPr>
            <w:r w:rsidRPr="00C47042">
              <w:rPr>
                <w:rFonts w:ascii="Times New Roman" w:hAnsi="Times New Roman" w:cs="Times New Roman"/>
                <w:sz w:val="24"/>
                <w:szCs w:val="24"/>
              </w:rPr>
              <w:t xml:space="preserve">       вправе подать только одно предложение; </w:t>
            </w:r>
          </w:p>
        </w:tc>
      </w:tr>
      <w:tr w:rsidR="00327540" w:rsidRPr="00C47042" w:rsidTr="008A4519">
        <w:trPr>
          <w:trHeight w:val="821"/>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327540" w:rsidP="00661046">
            <w:pPr>
              <w:spacing w:line="240" w:lineRule="auto"/>
              <w:ind w:left="175"/>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5564" w:type="dxa"/>
          </w:tcPr>
          <w:p w:rsidR="00327540" w:rsidRPr="00C47042" w:rsidRDefault="00327540" w:rsidP="001E1749">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вправе отозвать или внести изменения в поданное предложение до срока окончания подачи таких предложений. </w:t>
            </w:r>
          </w:p>
        </w:tc>
      </w:tr>
      <w:tr w:rsidR="00327540" w:rsidRPr="00C47042" w:rsidTr="008A4519">
        <w:trPr>
          <w:trHeight w:val="193"/>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063" w:type="dxa"/>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762" w:type="dxa"/>
          </w:tcPr>
          <w:p w:rsidR="00327540" w:rsidRPr="00C47042" w:rsidRDefault="00436183" w:rsidP="00436183">
            <w:pPr>
              <w:spacing w:line="240" w:lineRule="auto"/>
              <w:rPr>
                <w:rFonts w:ascii="Times New Roman" w:hAnsi="Times New Roman" w:cs="Times New Roman"/>
                <w:sz w:val="24"/>
                <w:szCs w:val="24"/>
              </w:rPr>
            </w:pPr>
            <w:r>
              <w:rPr>
                <w:rFonts w:ascii="Times New Roman" w:hAnsi="Times New Roman" w:cs="Times New Roman"/>
                <w:sz w:val="24"/>
                <w:szCs w:val="24"/>
              </w:rPr>
              <w:t>7</w:t>
            </w:r>
            <w:r w:rsidR="00327540" w:rsidRPr="00C47042">
              <w:rPr>
                <w:rFonts w:ascii="Times New Roman" w:hAnsi="Times New Roman" w:cs="Times New Roman"/>
                <w:sz w:val="24"/>
                <w:szCs w:val="24"/>
              </w:rPr>
              <w:t>.</w:t>
            </w:r>
            <w:r>
              <w:rPr>
                <w:rFonts w:ascii="Times New Roman" w:hAnsi="Times New Roman" w:cs="Times New Roman"/>
                <w:sz w:val="24"/>
                <w:szCs w:val="24"/>
              </w:rPr>
              <w:t>4</w:t>
            </w:r>
          </w:p>
        </w:tc>
        <w:tc>
          <w:tcPr>
            <w:tcW w:w="5564" w:type="dxa"/>
          </w:tcPr>
          <w:p w:rsidR="00327540" w:rsidRPr="00E059A1" w:rsidRDefault="00327540" w:rsidP="00661046">
            <w:pPr>
              <w:spacing w:line="240" w:lineRule="auto"/>
              <w:ind w:right="137"/>
              <w:rPr>
                <w:rFonts w:ascii="Times New Roman" w:hAnsi="Times New Roman" w:cs="Times New Roman"/>
                <w:sz w:val="24"/>
                <w:szCs w:val="24"/>
              </w:rPr>
            </w:pPr>
            <w:r w:rsidRPr="00E059A1">
              <w:rPr>
                <w:rFonts w:ascii="Times New Roman" w:hAnsi="Times New Roman" w:cs="Times New Roman"/>
                <w:sz w:val="24"/>
                <w:szCs w:val="24"/>
              </w:rPr>
              <w:t xml:space="preserve">Конкурсное предложение состоит из двух частей: </w:t>
            </w:r>
          </w:p>
        </w:tc>
      </w:tr>
      <w:tr w:rsidR="00327540" w:rsidRPr="00C47042" w:rsidTr="008A4519">
        <w:trPr>
          <w:trHeight w:val="1681"/>
        </w:trPr>
        <w:tc>
          <w:tcPr>
            <w:tcW w:w="746" w:type="dxa"/>
            <w:gridSpan w:val="2"/>
          </w:tcPr>
          <w:p w:rsidR="00327540" w:rsidRPr="00C47042" w:rsidRDefault="00327540" w:rsidP="00661046">
            <w:pPr>
              <w:spacing w:line="240" w:lineRule="auto"/>
              <w:ind w:left="70"/>
              <w:rPr>
                <w:rFonts w:ascii="Times New Roman" w:hAnsi="Times New Roman" w:cs="Times New Roman"/>
                <w:sz w:val="24"/>
                <w:szCs w:val="24"/>
              </w:rPr>
            </w:pPr>
          </w:p>
        </w:tc>
        <w:tc>
          <w:tcPr>
            <w:tcW w:w="3063" w:type="dxa"/>
          </w:tcPr>
          <w:p w:rsidR="00327540" w:rsidRPr="00C47042" w:rsidRDefault="00327540" w:rsidP="00661046">
            <w:pPr>
              <w:spacing w:line="240" w:lineRule="auto"/>
              <w:rPr>
                <w:rFonts w:ascii="Times New Roman" w:hAnsi="Times New Roman" w:cs="Times New Roman"/>
                <w:sz w:val="24"/>
                <w:szCs w:val="24"/>
              </w:rPr>
            </w:pPr>
          </w:p>
        </w:tc>
        <w:tc>
          <w:tcPr>
            <w:tcW w:w="762" w:type="dxa"/>
          </w:tcPr>
          <w:p w:rsidR="00327540" w:rsidRPr="00C47042" w:rsidRDefault="00327540" w:rsidP="00661046">
            <w:pPr>
              <w:spacing w:line="240" w:lineRule="auto"/>
              <w:ind w:left="175"/>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5564" w:type="dxa"/>
            <w:vAlign w:val="bottom"/>
          </w:tcPr>
          <w:p w:rsidR="00327540" w:rsidRDefault="00327540"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sidRPr="00E059A1">
              <w:rPr>
                <w:rFonts w:ascii="Times New Roman" w:hAnsi="Times New Roman" w:cs="Times New Roman"/>
                <w:sz w:val="24"/>
                <w:szCs w:val="24"/>
              </w:rPr>
              <w:t xml:space="preserve">      </w:t>
            </w:r>
            <w:r w:rsidR="00205497">
              <w:rPr>
                <w:rFonts w:ascii="Times New Roman" w:hAnsi="Times New Roman" w:cs="Times New Roman"/>
                <w:sz w:val="24"/>
                <w:szCs w:val="24"/>
              </w:rPr>
              <w:t>техническая часть должна соответствовать техническим требованиям Заказчика и содержать в себе подробное описание предлагаемой услуги. Критерии оценки изложены в Приложении №2;</w:t>
            </w:r>
          </w:p>
          <w:p w:rsidR="00205497"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Pr>
                <w:rFonts w:ascii="Times New Roman" w:hAnsi="Times New Roman" w:cs="Times New Roman"/>
                <w:sz w:val="24"/>
                <w:szCs w:val="24"/>
              </w:rPr>
              <w:tab/>
              <w:t xml:space="preserve">     ценовая часть должна соответствовать условиям конкурса и содержать следующую информацию: наименование услуги, цена услуги, итоговая сумма, условия поставки, условия платежа, срок действия предложения и т.п. Критерии ценовой оценки изложены в </w:t>
            </w:r>
            <w:r>
              <w:rPr>
                <w:rFonts w:ascii="Times New Roman" w:hAnsi="Times New Roman" w:cs="Times New Roman"/>
                <w:sz w:val="24"/>
                <w:szCs w:val="24"/>
              </w:rPr>
              <w:lastRenderedPageBreak/>
              <w:t>Приложении №2.</w:t>
            </w:r>
          </w:p>
          <w:p w:rsidR="00205497"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Pr>
                <w:rFonts w:ascii="Times New Roman" w:hAnsi="Times New Roman" w:cs="Times New Roman"/>
                <w:sz w:val="24"/>
                <w:szCs w:val="24"/>
              </w:rPr>
              <w:t>На конверте должна быть проставлена печать участника в местах склейки конверта.</w:t>
            </w:r>
          </w:p>
          <w:p w:rsidR="00205497"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Pr>
                <w:rFonts w:ascii="Times New Roman" w:hAnsi="Times New Roman" w:cs="Times New Roman"/>
                <w:sz w:val="24"/>
                <w:szCs w:val="24"/>
              </w:rPr>
              <w:t>В конверт раздельно вкладываются квалификационные документы и документы с техническими и ценовыми условиями.</w:t>
            </w:r>
          </w:p>
          <w:p w:rsidR="00205497"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Pr>
                <w:rFonts w:ascii="Times New Roman" w:hAnsi="Times New Roman" w:cs="Times New Roman"/>
                <w:sz w:val="24"/>
                <w:szCs w:val="24"/>
              </w:rPr>
              <w:t>Квалификационные документы должны быть пронумерованы, прошиты и опечатаны печатью участника, на первой странице должна быть пометка «оригинал» или «копия».</w:t>
            </w:r>
          </w:p>
          <w:p w:rsidR="00205497"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Pr>
                <w:rFonts w:ascii="Times New Roman" w:hAnsi="Times New Roman" w:cs="Times New Roman"/>
                <w:sz w:val="24"/>
                <w:szCs w:val="24"/>
              </w:rPr>
              <w:t>Документы с техническими и ценовыми условиями должны быть прошиты, на первой странице должна быть пометка «оригинал» или «копия».</w:t>
            </w:r>
          </w:p>
          <w:p w:rsidR="00205497" w:rsidRDefault="00205497" w:rsidP="00205497">
            <w:pPr>
              <w:tabs>
                <w:tab w:val="center" w:pos="2228"/>
                <w:tab w:val="center" w:pos="3459"/>
                <w:tab w:val="right" w:pos="6444"/>
              </w:tabs>
              <w:spacing w:line="240" w:lineRule="auto"/>
              <w:ind w:right="137"/>
              <w:jc w:val="both"/>
              <w:rPr>
                <w:rFonts w:ascii="Times New Roman" w:hAnsi="Times New Roman" w:cs="Times New Roman"/>
                <w:sz w:val="24"/>
                <w:szCs w:val="24"/>
              </w:rPr>
            </w:pPr>
            <w:r>
              <w:rPr>
                <w:rFonts w:ascii="Times New Roman" w:hAnsi="Times New Roman" w:cs="Times New Roman"/>
                <w:sz w:val="24"/>
                <w:szCs w:val="24"/>
              </w:rPr>
              <w:t>В случае отсутствия на первых страницах отметок «оригинал» или «копия», Закупочная комиссия вправе самостоятельно поставить отметку «оригинал» или «копия».</w:t>
            </w:r>
          </w:p>
          <w:p w:rsidR="00205497" w:rsidRPr="00205497" w:rsidRDefault="00205497" w:rsidP="00205497">
            <w:pPr>
              <w:tabs>
                <w:tab w:val="center" w:pos="2228"/>
                <w:tab w:val="center" w:pos="3459"/>
                <w:tab w:val="right" w:pos="6444"/>
              </w:tabs>
              <w:spacing w:line="240" w:lineRule="auto"/>
              <w:ind w:right="137"/>
              <w:jc w:val="both"/>
              <w:rPr>
                <w:rFonts w:ascii="Times New Roman" w:hAnsi="Times New Roman" w:cs="Times New Roman"/>
                <w:sz w:val="2"/>
                <w:szCs w:val="24"/>
              </w:rPr>
            </w:pPr>
          </w:p>
        </w:tc>
      </w:tr>
      <w:tr w:rsidR="00327540" w:rsidRPr="00C47042" w:rsidTr="008A4519">
        <w:trPr>
          <w:trHeight w:val="382"/>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436183" w:rsidP="00436183">
            <w:pPr>
              <w:spacing w:line="240" w:lineRule="auto"/>
              <w:rPr>
                <w:rFonts w:ascii="Times New Roman" w:hAnsi="Times New Roman" w:cs="Times New Roman"/>
                <w:sz w:val="24"/>
                <w:szCs w:val="24"/>
              </w:rPr>
            </w:pPr>
            <w:r>
              <w:rPr>
                <w:rFonts w:ascii="Times New Roman" w:hAnsi="Times New Roman" w:cs="Times New Roman"/>
                <w:sz w:val="24"/>
                <w:szCs w:val="24"/>
              </w:rPr>
              <w:t>7</w:t>
            </w:r>
            <w:r w:rsidR="00D930B3">
              <w:rPr>
                <w:rFonts w:ascii="Times New Roman" w:hAnsi="Times New Roman" w:cs="Times New Roman"/>
                <w:sz w:val="24"/>
                <w:szCs w:val="24"/>
              </w:rPr>
              <w:t>.</w:t>
            </w:r>
            <w:r>
              <w:rPr>
                <w:rFonts w:ascii="Times New Roman" w:hAnsi="Times New Roman" w:cs="Times New Roman"/>
                <w:sz w:val="24"/>
                <w:szCs w:val="24"/>
              </w:rPr>
              <w:t>5</w:t>
            </w:r>
          </w:p>
        </w:tc>
        <w:tc>
          <w:tcPr>
            <w:tcW w:w="5564" w:type="dxa"/>
          </w:tcPr>
          <w:p w:rsidR="00327540" w:rsidRPr="00E059A1" w:rsidRDefault="00327540" w:rsidP="00661046">
            <w:pPr>
              <w:tabs>
                <w:tab w:val="center" w:pos="464"/>
                <w:tab w:val="center" w:pos="3261"/>
                <w:tab w:val="center" w:pos="6853"/>
              </w:tabs>
              <w:spacing w:after="143" w:line="240" w:lineRule="auto"/>
              <w:ind w:right="137"/>
              <w:rPr>
                <w:rFonts w:ascii="Times New Roman" w:hAnsi="Times New Roman" w:cs="Times New Roman"/>
                <w:sz w:val="24"/>
                <w:szCs w:val="24"/>
              </w:rPr>
            </w:pPr>
            <w:r w:rsidRPr="00E059A1">
              <w:rPr>
                <w:rFonts w:ascii="Times New Roman" w:hAnsi="Times New Roman" w:cs="Times New Roman"/>
                <w:b/>
                <w:sz w:val="24"/>
                <w:szCs w:val="24"/>
              </w:rPr>
              <w:t xml:space="preserve">На конверте должно быть указано: </w:t>
            </w:r>
          </w:p>
          <w:p w:rsidR="00327540" w:rsidRDefault="00205497" w:rsidP="00C23F3D">
            <w:pPr>
              <w:tabs>
                <w:tab w:val="left" w:pos="5348"/>
                <w:tab w:val="right" w:pos="10317"/>
              </w:tabs>
              <w:spacing w:after="12" w:line="24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         отметка «оригинал» или «копия»;</w:t>
            </w:r>
          </w:p>
          <w:p w:rsidR="00205497" w:rsidRDefault="00436183" w:rsidP="00C23F3D">
            <w:pPr>
              <w:tabs>
                <w:tab w:val="left" w:pos="5348"/>
                <w:tab w:val="right" w:pos="10317"/>
              </w:tabs>
              <w:spacing w:after="12" w:line="24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         </w:t>
            </w:r>
            <w:r w:rsidR="00205497">
              <w:rPr>
                <w:rFonts w:ascii="Times New Roman" w:hAnsi="Times New Roman" w:cs="Times New Roman"/>
                <w:sz w:val="24"/>
                <w:szCs w:val="24"/>
              </w:rPr>
              <w:t>наименование предмета конкурса;</w:t>
            </w:r>
          </w:p>
          <w:p w:rsidR="00205497" w:rsidRDefault="00436183" w:rsidP="00C23F3D">
            <w:pPr>
              <w:tabs>
                <w:tab w:val="left" w:pos="5348"/>
                <w:tab w:val="right" w:pos="10317"/>
              </w:tabs>
              <w:spacing w:after="12" w:line="24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         наименование участника;</w:t>
            </w:r>
          </w:p>
          <w:p w:rsidR="00436183" w:rsidRDefault="00436183" w:rsidP="00C23F3D">
            <w:pPr>
              <w:tabs>
                <w:tab w:val="left" w:pos="5348"/>
                <w:tab w:val="right" w:pos="10317"/>
              </w:tabs>
              <w:spacing w:after="12" w:line="24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         наименование заказчика и его адрес;</w:t>
            </w:r>
          </w:p>
          <w:p w:rsidR="00436183" w:rsidRDefault="00436183" w:rsidP="00C23F3D">
            <w:pPr>
              <w:tabs>
                <w:tab w:val="left" w:pos="5348"/>
                <w:tab w:val="right" w:pos="10317"/>
              </w:tabs>
              <w:spacing w:after="12" w:line="240" w:lineRule="auto"/>
              <w:ind w:right="137"/>
              <w:jc w:val="both"/>
              <w:rPr>
                <w:rFonts w:ascii="Times New Roman" w:hAnsi="Times New Roman" w:cs="Times New Roman"/>
                <w:sz w:val="24"/>
                <w:szCs w:val="24"/>
              </w:rPr>
            </w:pPr>
            <w:r>
              <w:rPr>
                <w:rFonts w:ascii="Times New Roman" w:hAnsi="Times New Roman" w:cs="Times New Roman"/>
                <w:sz w:val="24"/>
                <w:szCs w:val="24"/>
              </w:rPr>
              <w:t xml:space="preserve">         надпись «не открывать до последнего срока подачи предложений </w:t>
            </w:r>
            <w:r w:rsidRPr="00436183">
              <w:rPr>
                <w:rFonts w:ascii="Times New Roman" w:hAnsi="Times New Roman" w:cs="Times New Roman"/>
                <w:i/>
                <w:sz w:val="24"/>
                <w:szCs w:val="24"/>
              </w:rPr>
              <w:t>(указать время и дату вскрытия конвертов)</w:t>
            </w:r>
            <w:r>
              <w:rPr>
                <w:rFonts w:ascii="Times New Roman" w:hAnsi="Times New Roman" w:cs="Times New Roman"/>
                <w:sz w:val="24"/>
                <w:szCs w:val="24"/>
              </w:rPr>
              <w:t>»</w:t>
            </w:r>
          </w:p>
          <w:p w:rsidR="001D055F" w:rsidRPr="00A2656E" w:rsidRDefault="001D055F" w:rsidP="00C23F3D">
            <w:pPr>
              <w:tabs>
                <w:tab w:val="left" w:pos="5348"/>
                <w:tab w:val="right" w:pos="10317"/>
              </w:tabs>
              <w:spacing w:after="12" w:line="240" w:lineRule="auto"/>
              <w:ind w:right="137"/>
              <w:jc w:val="both"/>
              <w:rPr>
                <w:rFonts w:ascii="Times New Roman" w:hAnsi="Times New Roman" w:cs="Times New Roman"/>
                <w:sz w:val="14"/>
                <w:szCs w:val="24"/>
              </w:rPr>
            </w:pPr>
          </w:p>
        </w:tc>
      </w:tr>
      <w:tr w:rsidR="00327540" w:rsidRPr="00C47042" w:rsidTr="008A4519">
        <w:trPr>
          <w:trHeight w:val="70"/>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1E1749" w:rsidRPr="001E1749" w:rsidRDefault="001E1749" w:rsidP="00436183">
            <w:pPr>
              <w:spacing w:line="240" w:lineRule="auto"/>
              <w:rPr>
                <w:rFonts w:ascii="Times New Roman" w:hAnsi="Times New Roman" w:cs="Times New Roman"/>
                <w:sz w:val="2"/>
                <w:szCs w:val="24"/>
              </w:rPr>
            </w:pPr>
          </w:p>
          <w:p w:rsidR="00327540" w:rsidRPr="00C47042" w:rsidRDefault="00436183" w:rsidP="00436183">
            <w:pPr>
              <w:spacing w:line="240" w:lineRule="auto"/>
              <w:rPr>
                <w:rFonts w:ascii="Times New Roman" w:hAnsi="Times New Roman" w:cs="Times New Roman"/>
                <w:sz w:val="24"/>
                <w:szCs w:val="24"/>
              </w:rPr>
            </w:pPr>
            <w:r>
              <w:rPr>
                <w:rFonts w:ascii="Times New Roman" w:hAnsi="Times New Roman" w:cs="Times New Roman"/>
                <w:sz w:val="24"/>
                <w:szCs w:val="24"/>
              </w:rPr>
              <w:t>7</w:t>
            </w:r>
            <w:r w:rsidR="00327540" w:rsidRPr="00C47042">
              <w:rPr>
                <w:rFonts w:ascii="Times New Roman" w:hAnsi="Times New Roman" w:cs="Times New Roman"/>
                <w:sz w:val="24"/>
                <w:szCs w:val="24"/>
              </w:rPr>
              <w:t>.</w:t>
            </w:r>
            <w:r>
              <w:rPr>
                <w:rFonts w:ascii="Times New Roman" w:hAnsi="Times New Roman" w:cs="Times New Roman"/>
                <w:sz w:val="24"/>
                <w:szCs w:val="24"/>
              </w:rPr>
              <w:t>6</w:t>
            </w:r>
          </w:p>
        </w:tc>
        <w:tc>
          <w:tcPr>
            <w:tcW w:w="5564" w:type="dxa"/>
          </w:tcPr>
          <w:p w:rsidR="001E1749" w:rsidRPr="001E1749" w:rsidRDefault="001E1749" w:rsidP="005C07BE">
            <w:pPr>
              <w:spacing w:before="60" w:after="60"/>
              <w:jc w:val="both"/>
              <w:rPr>
                <w:rFonts w:ascii="Times New Roman" w:hAnsi="Times New Roman"/>
                <w:sz w:val="4"/>
                <w:szCs w:val="4"/>
              </w:rPr>
            </w:pPr>
          </w:p>
          <w:p w:rsidR="005C07BE" w:rsidRPr="001E1749" w:rsidRDefault="005C07BE" w:rsidP="005C07BE">
            <w:pPr>
              <w:spacing w:before="60" w:after="60"/>
              <w:jc w:val="both"/>
              <w:rPr>
                <w:rFonts w:ascii="Times New Roman" w:hAnsi="Times New Roman"/>
                <w:sz w:val="24"/>
                <w:szCs w:val="24"/>
              </w:rPr>
            </w:pPr>
            <w:r w:rsidRPr="001E1749">
              <w:rPr>
                <w:rFonts w:ascii="Times New Roman" w:hAnsi="Times New Roman"/>
                <w:sz w:val="24"/>
                <w:szCs w:val="24"/>
              </w:rPr>
              <w:t>Требования к наличию обязательных документов в техническом конверте.</w:t>
            </w:r>
          </w:p>
          <w:p w:rsidR="00327540" w:rsidRPr="001E1749" w:rsidRDefault="005C07BE" w:rsidP="005C07BE">
            <w:pPr>
              <w:tabs>
                <w:tab w:val="center" w:pos="464"/>
                <w:tab w:val="center" w:pos="3261"/>
                <w:tab w:val="center" w:pos="3723"/>
                <w:tab w:val="right" w:pos="10317"/>
              </w:tabs>
              <w:spacing w:after="12" w:line="240" w:lineRule="auto"/>
              <w:ind w:right="137"/>
              <w:jc w:val="both"/>
              <w:rPr>
                <w:rFonts w:ascii="Times New Roman" w:hAnsi="Times New Roman"/>
                <w:sz w:val="24"/>
                <w:szCs w:val="24"/>
              </w:rPr>
            </w:pPr>
            <w:r w:rsidRPr="001E1749">
              <w:rPr>
                <w:rFonts w:ascii="Times New Roman" w:hAnsi="Times New Roman"/>
                <w:sz w:val="24"/>
                <w:szCs w:val="24"/>
              </w:rPr>
              <w:t>Пакет технического предложения должен содержать следующие документы:</w:t>
            </w:r>
          </w:p>
          <w:p w:rsidR="005C07BE" w:rsidRPr="001E1749" w:rsidRDefault="005C07BE" w:rsidP="005C07BE">
            <w:pPr>
              <w:tabs>
                <w:tab w:val="center" w:pos="464"/>
                <w:tab w:val="center" w:pos="3261"/>
                <w:tab w:val="center" w:pos="3723"/>
                <w:tab w:val="right" w:pos="10317"/>
              </w:tabs>
              <w:spacing w:after="12" w:line="240" w:lineRule="auto"/>
              <w:ind w:right="137"/>
              <w:jc w:val="both"/>
              <w:rPr>
                <w:rFonts w:ascii="Times New Roman" w:hAnsi="Times New Roman"/>
                <w:sz w:val="24"/>
                <w:szCs w:val="24"/>
              </w:rPr>
            </w:pPr>
            <w:r w:rsidRPr="001E1749">
              <w:rPr>
                <w:rFonts w:ascii="Times New Roman" w:hAnsi="Times New Roman"/>
                <w:sz w:val="24"/>
                <w:szCs w:val="24"/>
              </w:rPr>
              <w:t xml:space="preserve">          оригинал и копия технического предложения;</w:t>
            </w:r>
          </w:p>
          <w:p w:rsidR="00A2656E" w:rsidRPr="001E1749" w:rsidRDefault="005C07BE" w:rsidP="00661046">
            <w:pPr>
              <w:tabs>
                <w:tab w:val="center" w:pos="464"/>
                <w:tab w:val="center" w:pos="3261"/>
                <w:tab w:val="center" w:pos="3723"/>
                <w:tab w:val="right" w:pos="10317"/>
              </w:tabs>
              <w:spacing w:after="12" w:line="240" w:lineRule="auto"/>
              <w:ind w:right="137"/>
              <w:jc w:val="both"/>
              <w:rPr>
                <w:rFonts w:ascii="Times New Roman" w:hAnsi="Times New Roman"/>
                <w:sz w:val="24"/>
                <w:szCs w:val="24"/>
              </w:rPr>
            </w:pPr>
            <w:r w:rsidRPr="001E1749">
              <w:rPr>
                <w:rFonts w:ascii="Times New Roman" w:hAnsi="Times New Roman"/>
                <w:sz w:val="24"/>
                <w:szCs w:val="24"/>
              </w:rPr>
              <w:t xml:space="preserve">          перечень документации, содержащие полное и подробное описание предлагаемой услуги;</w:t>
            </w:r>
            <w:r w:rsidR="001E1749">
              <w:rPr>
                <w:rFonts w:ascii="Times New Roman" w:hAnsi="Times New Roman"/>
                <w:sz w:val="24"/>
                <w:szCs w:val="24"/>
              </w:rPr>
              <w:t xml:space="preserve">        </w:t>
            </w:r>
          </w:p>
        </w:tc>
      </w:tr>
      <w:tr w:rsidR="00327540" w:rsidRPr="00C47042" w:rsidTr="008A4519">
        <w:trPr>
          <w:trHeight w:val="382"/>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1E1749" w:rsidP="001E1749">
            <w:pPr>
              <w:spacing w:line="240" w:lineRule="auto"/>
              <w:rPr>
                <w:rFonts w:ascii="Times New Roman" w:hAnsi="Times New Roman" w:cs="Times New Roman"/>
                <w:sz w:val="24"/>
                <w:szCs w:val="24"/>
              </w:rPr>
            </w:pPr>
            <w:r>
              <w:rPr>
                <w:rFonts w:ascii="Times New Roman" w:hAnsi="Times New Roman" w:cs="Times New Roman"/>
                <w:sz w:val="24"/>
                <w:szCs w:val="24"/>
              </w:rPr>
              <w:t>7</w:t>
            </w:r>
            <w:r w:rsidR="00327540" w:rsidRPr="00C47042">
              <w:rPr>
                <w:rFonts w:ascii="Times New Roman" w:hAnsi="Times New Roman" w:cs="Times New Roman"/>
                <w:sz w:val="24"/>
                <w:szCs w:val="24"/>
              </w:rPr>
              <w:t>.</w:t>
            </w:r>
            <w:r>
              <w:rPr>
                <w:rFonts w:ascii="Times New Roman" w:hAnsi="Times New Roman" w:cs="Times New Roman"/>
                <w:sz w:val="24"/>
                <w:szCs w:val="24"/>
              </w:rPr>
              <w:t>7</w:t>
            </w:r>
          </w:p>
        </w:tc>
        <w:tc>
          <w:tcPr>
            <w:tcW w:w="5564" w:type="dxa"/>
          </w:tcPr>
          <w:p w:rsidR="00A2656E" w:rsidRPr="00E059A1" w:rsidRDefault="00327540" w:rsidP="00A2656E">
            <w:pPr>
              <w:tabs>
                <w:tab w:val="center" w:pos="464"/>
                <w:tab w:val="center" w:pos="3261"/>
                <w:tab w:val="center" w:pos="3723"/>
                <w:tab w:val="right" w:pos="10317"/>
              </w:tabs>
              <w:spacing w:after="12" w:line="240" w:lineRule="auto"/>
              <w:ind w:right="137"/>
              <w:jc w:val="both"/>
              <w:rPr>
                <w:rFonts w:ascii="Times New Roman" w:hAnsi="Times New Roman" w:cs="Times New Roman"/>
                <w:sz w:val="24"/>
                <w:szCs w:val="24"/>
              </w:rPr>
            </w:pPr>
            <w:r w:rsidRPr="00E059A1">
              <w:rPr>
                <w:rFonts w:ascii="Times New Roman" w:hAnsi="Times New Roman" w:cs="Times New Roman"/>
                <w:sz w:val="24"/>
                <w:szCs w:val="24"/>
              </w:rPr>
              <w:t>Рабочий орган несет ответственность за целостность и сохранность конвертов с конкурсными предложениями, оформленных только в соответствии с требованиями настоящей инструкции.</w:t>
            </w:r>
          </w:p>
        </w:tc>
      </w:tr>
      <w:tr w:rsidR="001E1749" w:rsidRPr="001E1749" w:rsidTr="008A4519">
        <w:trPr>
          <w:trHeight w:val="382"/>
        </w:trPr>
        <w:tc>
          <w:tcPr>
            <w:tcW w:w="746" w:type="dxa"/>
            <w:gridSpan w:val="2"/>
          </w:tcPr>
          <w:p w:rsidR="00327540" w:rsidRPr="001E1749" w:rsidRDefault="00327540" w:rsidP="00661046">
            <w:pPr>
              <w:spacing w:line="240" w:lineRule="auto"/>
              <w:ind w:left="70"/>
              <w:rPr>
                <w:rFonts w:ascii="Times New Roman" w:hAnsi="Times New Roman" w:cs="Times New Roman"/>
                <w:b/>
                <w:color w:val="auto"/>
                <w:sz w:val="24"/>
                <w:szCs w:val="24"/>
              </w:rPr>
            </w:pPr>
          </w:p>
        </w:tc>
        <w:tc>
          <w:tcPr>
            <w:tcW w:w="3063" w:type="dxa"/>
          </w:tcPr>
          <w:p w:rsidR="00327540" w:rsidRPr="001E1749" w:rsidRDefault="00327540" w:rsidP="00661046">
            <w:pPr>
              <w:spacing w:line="240" w:lineRule="auto"/>
              <w:rPr>
                <w:rFonts w:ascii="Times New Roman" w:hAnsi="Times New Roman" w:cs="Times New Roman"/>
                <w:b/>
                <w:color w:val="auto"/>
                <w:sz w:val="24"/>
                <w:szCs w:val="24"/>
              </w:rPr>
            </w:pPr>
          </w:p>
        </w:tc>
        <w:tc>
          <w:tcPr>
            <w:tcW w:w="762" w:type="dxa"/>
          </w:tcPr>
          <w:p w:rsidR="00327540" w:rsidRPr="001E1749" w:rsidRDefault="001E1749" w:rsidP="001E1749">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7</w:t>
            </w:r>
            <w:r w:rsidR="00327540" w:rsidRPr="001E1749">
              <w:rPr>
                <w:rFonts w:ascii="Times New Roman" w:hAnsi="Times New Roman" w:cs="Times New Roman"/>
                <w:color w:val="auto"/>
                <w:sz w:val="24"/>
                <w:szCs w:val="24"/>
              </w:rPr>
              <w:t>.</w:t>
            </w:r>
            <w:r>
              <w:rPr>
                <w:rFonts w:ascii="Times New Roman" w:hAnsi="Times New Roman" w:cs="Times New Roman"/>
                <w:color w:val="auto"/>
                <w:sz w:val="24"/>
                <w:szCs w:val="24"/>
              </w:rPr>
              <w:t>8</w:t>
            </w:r>
          </w:p>
        </w:tc>
        <w:tc>
          <w:tcPr>
            <w:tcW w:w="5564" w:type="dxa"/>
          </w:tcPr>
          <w:p w:rsidR="00327540" w:rsidRPr="001E1749" w:rsidRDefault="00327540" w:rsidP="00A2656E">
            <w:pPr>
              <w:tabs>
                <w:tab w:val="center" w:pos="464"/>
                <w:tab w:val="center" w:pos="3261"/>
                <w:tab w:val="center" w:pos="4667"/>
                <w:tab w:val="center" w:pos="6614"/>
                <w:tab w:val="center" w:pos="8716"/>
                <w:tab w:val="right" w:pos="10317"/>
              </w:tabs>
              <w:spacing w:after="48" w:line="240" w:lineRule="auto"/>
              <w:ind w:right="137"/>
              <w:jc w:val="both"/>
              <w:rPr>
                <w:rFonts w:ascii="Times New Roman" w:hAnsi="Times New Roman" w:cs="Times New Roman"/>
                <w:color w:val="auto"/>
                <w:sz w:val="24"/>
                <w:szCs w:val="24"/>
              </w:rPr>
            </w:pPr>
            <w:r w:rsidRPr="001E1749">
              <w:rPr>
                <w:rFonts w:ascii="Times New Roman" w:hAnsi="Times New Roman" w:cs="Times New Roman"/>
                <w:color w:val="auto"/>
                <w:sz w:val="24"/>
                <w:szCs w:val="24"/>
              </w:rPr>
              <w:t xml:space="preserve">Конкурсные предложения принимаются до </w:t>
            </w:r>
          </w:p>
          <w:p w:rsidR="00327540" w:rsidRPr="001E1749" w:rsidRDefault="00327540" w:rsidP="00A2656E">
            <w:pPr>
              <w:tabs>
                <w:tab w:val="center" w:pos="464"/>
                <w:tab w:val="center" w:pos="3261"/>
                <w:tab w:val="center" w:pos="3723"/>
                <w:tab w:val="right" w:pos="10317"/>
              </w:tabs>
              <w:spacing w:after="12" w:line="240" w:lineRule="auto"/>
              <w:ind w:right="137"/>
              <w:jc w:val="both"/>
              <w:rPr>
                <w:rFonts w:ascii="Times New Roman" w:hAnsi="Times New Roman" w:cs="Times New Roman"/>
                <w:color w:val="auto"/>
                <w:sz w:val="24"/>
                <w:szCs w:val="24"/>
              </w:rPr>
            </w:pPr>
            <w:r w:rsidRPr="001E1749">
              <w:rPr>
                <w:rFonts w:ascii="Times New Roman" w:hAnsi="Times New Roman" w:cs="Times New Roman"/>
                <w:b/>
                <w:color w:val="auto"/>
                <w:sz w:val="24"/>
                <w:szCs w:val="24"/>
              </w:rPr>
              <w:t>«___» __________ 20</w:t>
            </w:r>
            <w:r w:rsidR="0094574C" w:rsidRPr="001E1749">
              <w:rPr>
                <w:rFonts w:ascii="Times New Roman" w:hAnsi="Times New Roman" w:cs="Times New Roman"/>
                <w:b/>
                <w:color w:val="auto"/>
                <w:sz w:val="24"/>
                <w:szCs w:val="24"/>
                <w:lang w:val="uz-Cyrl-UZ"/>
              </w:rPr>
              <w:t>20</w:t>
            </w:r>
            <w:r w:rsidRPr="001E1749">
              <w:rPr>
                <w:rFonts w:ascii="Times New Roman" w:hAnsi="Times New Roman" w:cs="Times New Roman"/>
                <w:b/>
                <w:color w:val="auto"/>
                <w:sz w:val="24"/>
                <w:szCs w:val="24"/>
              </w:rPr>
              <w:t xml:space="preserve"> года</w:t>
            </w:r>
            <w:r w:rsidRPr="001E1749">
              <w:rPr>
                <w:rFonts w:ascii="Times New Roman" w:hAnsi="Times New Roman" w:cs="Times New Roman"/>
                <w:color w:val="auto"/>
                <w:sz w:val="24"/>
                <w:szCs w:val="24"/>
              </w:rPr>
              <w:t xml:space="preserve"> по адресу: </w:t>
            </w:r>
            <w:smartTag w:uri="urn:schemas-microsoft-com:office:smarttags" w:element="metricconverter">
              <w:smartTagPr>
                <w:attr w:name="ProductID" w:val="100084, г"/>
              </w:smartTagPr>
              <w:r w:rsidRPr="001E1749">
                <w:rPr>
                  <w:rFonts w:ascii="Times New Roman" w:hAnsi="Times New Roman" w:cs="Times New Roman"/>
                  <w:color w:val="auto"/>
                  <w:sz w:val="24"/>
                  <w:szCs w:val="24"/>
                </w:rPr>
                <w:t>100084, г</w:t>
              </w:r>
            </w:smartTag>
            <w:r w:rsidRPr="001E1749">
              <w:rPr>
                <w:rFonts w:ascii="Times New Roman" w:hAnsi="Times New Roman" w:cs="Times New Roman"/>
                <w:color w:val="auto"/>
                <w:sz w:val="24"/>
                <w:szCs w:val="24"/>
              </w:rPr>
              <w:t xml:space="preserve">.Ташкент, </w:t>
            </w:r>
            <w:proofErr w:type="spellStart"/>
            <w:r w:rsidRPr="001E1749">
              <w:rPr>
                <w:rFonts w:ascii="Times New Roman" w:hAnsi="Times New Roman" w:cs="Times New Roman"/>
                <w:color w:val="auto"/>
                <w:sz w:val="24"/>
                <w:szCs w:val="24"/>
              </w:rPr>
              <w:t>ул.Амира</w:t>
            </w:r>
            <w:proofErr w:type="spellEnd"/>
            <w:r w:rsidRPr="001E1749">
              <w:rPr>
                <w:rFonts w:ascii="Times New Roman" w:hAnsi="Times New Roman" w:cs="Times New Roman"/>
                <w:color w:val="auto"/>
                <w:sz w:val="24"/>
                <w:szCs w:val="24"/>
              </w:rPr>
              <w:t xml:space="preserve"> Тимура, 101</w:t>
            </w:r>
          </w:p>
          <w:p w:rsidR="00327540" w:rsidRPr="001E1749" w:rsidRDefault="00327540" w:rsidP="00A2656E">
            <w:pPr>
              <w:tabs>
                <w:tab w:val="center" w:pos="464"/>
                <w:tab w:val="center" w:pos="3261"/>
                <w:tab w:val="center" w:pos="3723"/>
                <w:tab w:val="right" w:pos="10317"/>
              </w:tabs>
              <w:spacing w:after="12" w:line="240" w:lineRule="auto"/>
              <w:ind w:right="137"/>
              <w:jc w:val="both"/>
              <w:rPr>
                <w:rFonts w:ascii="Times New Roman" w:hAnsi="Times New Roman" w:cs="Times New Roman"/>
                <w:color w:val="auto"/>
                <w:sz w:val="24"/>
                <w:szCs w:val="24"/>
              </w:rPr>
            </w:pPr>
          </w:p>
        </w:tc>
      </w:tr>
      <w:tr w:rsidR="00327540" w:rsidRPr="00C47042" w:rsidTr="008A4519">
        <w:trPr>
          <w:trHeight w:val="382"/>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1E1749" w:rsidP="001E1749">
            <w:pPr>
              <w:spacing w:line="240" w:lineRule="auto"/>
              <w:rPr>
                <w:rFonts w:ascii="Times New Roman" w:hAnsi="Times New Roman" w:cs="Times New Roman"/>
                <w:sz w:val="24"/>
                <w:szCs w:val="24"/>
              </w:rPr>
            </w:pPr>
            <w:r>
              <w:rPr>
                <w:rFonts w:ascii="Times New Roman" w:hAnsi="Times New Roman" w:cs="Times New Roman"/>
                <w:sz w:val="24"/>
                <w:szCs w:val="24"/>
              </w:rPr>
              <w:t>7</w:t>
            </w:r>
            <w:r w:rsidR="00327540" w:rsidRPr="00C47042">
              <w:rPr>
                <w:rFonts w:ascii="Times New Roman" w:hAnsi="Times New Roman" w:cs="Times New Roman"/>
                <w:sz w:val="24"/>
                <w:szCs w:val="24"/>
              </w:rPr>
              <w:t>.</w:t>
            </w:r>
            <w:r>
              <w:rPr>
                <w:rFonts w:ascii="Times New Roman" w:hAnsi="Times New Roman" w:cs="Times New Roman"/>
                <w:sz w:val="24"/>
                <w:szCs w:val="24"/>
              </w:rPr>
              <w:t>9</w:t>
            </w:r>
          </w:p>
        </w:tc>
        <w:tc>
          <w:tcPr>
            <w:tcW w:w="5564" w:type="dxa"/>
          </w:tcPr>
          <w:p w:rsidR="00327540" w:rsidRDefault="00327540" w:rsidP="00E628D1">
            <w:pPr>
              <w:tabs>
                <w:tab w:val="center" w:pos="464"/>
                <w:tab w:val="center" w:pos="3261"/>
                <w:tab w:val="right" w:pos="10317"/>
              </w:tabs>
              <w:spacing w:after="47" w:line="240" w:lineRule="auto"/>
              <w:ind w:right="137"/>
              <w:jc w:val="both"/>
              <w:rPr>
                <w:rFonts w:ascii="Times New Roman" w:hAnsi="Times New Roman" w:cs="Times New Roman"/>
                <w:sz w:val="24"/>
                <w:szCs w:val="24"/>
              </w:rPr>
            </w:pPr>
            <w:r w:rsidRPr="00E059A1">
              <w:rPr>
                <w:rFonts w:ascii="Times New Roman" w:hAnsi="Times New Roman" w:cs="Times New Roman"/>
                <w:sz w:val="24"/>
                <w:szCs w:val="24"/>
              </w:rPr>
              <w:t xml:space="preserve">Срок действия конкурсного предложения участников должен составлять не менее 60 дней со дня окончания </w:t>
            </w:r>
            <w:r w:rsidR="00E628D1">
              <w:rPr>
                <w:rFonts w:ascii="Times New Roman" w:hAnsi="Times New Roman" w:cs="Times New Roman"/>
                <w:sz w:val="24"/>
                <w:szCs w:val="24"/>
              </w:rPr>
              <w:t>вскрытия</w:t>
            </w:r>
            <w:r w:rsidRPr="00E059A1">
              <w:rPr>
                <w:rFonts w:ascii="Times New Roman" w:hAnsi="Times New Roman" w:cs="Times New Roman"/>
                <w:sz w:val="24"/>
                <w:szCs w:val="24"/>
              </w:rPr>
              <w:t xml:space="preserve"> конкурсных предложений.</w:t>
            </w:r>
          </w:p>
          <w:p w:rsidR="00A2656E" w:rsidRPr="00A2656E" w:rsidRDefault="00A2656E" w:rsidP="00E628D1">
            <w:pPr>
              <w:tabs>
                <w:tab w:val="center" w:pos="464"/>
                <w:tab w:val="center" w:pos="3261"/>
                <w:tab w:val="right" w:pos="10317"/>
              </w:tabs>
              <w:spacing w:after="47" w:line="240" w:lineRule="auto"/>
              <w:ind w:right="137"/>
              <w:jc w:val="both"/>
              <w:rPr>
                <w:rFonts w:ascii="Times New Roman" w:hAnsi="Times New Roman" w:cs="Times New Roman"/>
                <w:sz w:val="16"/>
                <w:szCs w:val="24"/>
              </w:rPr>
            </w:pPr>
          </w:p>
        </w:tc>
      </w:tr>
      <w:tr w:rsidR="00327540" w:rsidRPr="00C47042" w:rsidTr="008A4519">
        <w:trPr>
          <w:trHeight w:val="382"/>
        </w:trPr>
        <w:tc>
          <w:tcPr>
            <w:tcW w:w="746" w:type="dxa"/>
            <w:gridSpan w:val="2"/>
          </w:tcPr>
          <w:p w:rsidR="00327540" w:rsidRPr="00C47042" w:rsidRDefault="001E1749" w:rsidP="00661046">
            <w:pPr>
              <w:spacing w:line="240" w:lineRule="auto"/>
              <w:ind w:left="70"/>
              <w:rPr>
                <w:rFonts w:ascii="Times New Roman" w:hAnsi="Times New Roman" w:cs="Times New Roman"/>
                <w:b/>
                <w:sz w:val="24"/>
                <w:szCs w:val="24"/>
              </w:rPr>
            </w:pPr>
            <w:r>
              <w:rPr>
                <w:rFonts w:ascii="Times New Roman" w:hAnsi="Times New Roman" w:cs="Times New Roman"/>
                <w:b/>
                <w:sz w:val="24"/>
                <w:szCs w:val="24"/>
              </w:rPr>
              <w:t>8</w:t>
            </w:r>
          </w:p>
        </w:tc>
        <w:tc>
          <w:tcPr>
            <w:tcW w:w="3063" w:type="dxa"/>
          </w:tcPr>
          <w:p w:rsidR="00327540" w:rsidRPr="00C47042" w:rsidRDefault="00327540" w:rsidP="00661046">
            <w:pPr>
              <w:spacing w:line="240" w:lineRule="auto"/>
              <w:rPr>
                <w:rFonts w:ascii="Times New Roman" w:hAnsi="Times New Roman" w:cs="Times New Roman"/>
                <w:b/>
                <w:sz w:val="24"/>
                <w:szCs w:val="24"/>
              </w:rPr>
            </w:pPr>
            <w:r w:rsidRPr="00C47042">
              <w:rPr>
                <w:rFonts w:ascii="Times New Roman" w:hAnsi="Times New Roman" w:cs="Times New Roman"/>
                <w:b/>
                <w:sz w:val="24"/>
                <w:szCs w:val="24"/>
              </w:rPr>
              <w:t>Продление срока предоставления конкурсных предложений</w:t>
            </w:r>
          </w:p>
        </w:tc>
        <w:tc>
          <w:tcPr>
            <w:tcW w:w="762" w:type="dxa"/>
          </w:tcPr>
          <w:p w:rsidR="00327540" w:rsidRPr="00C47042"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8</w:t>
            </w:r>
            <w:r w:rsidR="00327540" w:rsidRPr="00C47042">
              <w:rPr>
                <w:rFonts w:ascii="Times New Roman" w:hAnsi="Times New Roman" w:cs="Times New Roman"/>
                <w:sz w:val="24"/>
                <w:szCs w:val="24"/>
              </w:rPr>
              <w:t>.1</w:t>
            </w:r>
          </w:p>
        </w:tc>
        <w:tc>
          <w:tcPr>
            <w:tcW w:w="5564" w:type="dxa"/>
          </w:tcPr>
          <w:p w:rsidR="00327540" w:rsidRDefault="00327540" w:rsidP="00BB6761">
            <w:pPr>
              <w:pStyle w:val="a6"/>
              <w:ind w:firstLine="0"/>
              <w:rPr>
                <w:sz w:val="24"/>
                <w:szCs w:val="24"/>
              </w:rPr>
            </w:pPr>
            <w:r w:rsidRPr="00BB6761">
              <w:rPr>
                <w:sz w:val="24"/>
                <w:szCs w:val="24"/>
              </w:rPr>
              <w:t xml:space="preserve">В случае необходимости, заказчик может продлить срок представления предложений, а также обратиться к участникам конкурса с предложением о продлении срока действия их предложений на определенный период </w:t>
            </w:r>
            <w:r w:rsidRPr="00BB6761">
              <w:rPr>
                <w:rStyle w:val="rvts15"/>
                <w:sz w:val="24"/>
                <w:szCs w:val="24"/>
              </w:rPr>
              <w:t xml:space="preserve">по </w:t>
            </w:r>
            <w:r w:rsidRPr="00BB6761">
              <w:rPr>
                <w:sz w:val="24"/>
                <w:szCs w:val="24"/>
              </w:rPr>
              <w:t xml:space="preserve">решению </w:t>
            </w:r>
            <w:r w:rsidR="00C23F3D" w:rsidRPr="00C23F3D">
              <w:rPr>
                <w:sz w:val="24"/>
                <w:szCs w:val="24"/>
              </w:rPr>
              <w:t>закупоч</w:t>
            </w:r>
            <w:r w:rsidRPr="00BB6761">
              <w:rPr>
                <w:sz w:val="24"/>
                <w:szCs w:val="24"/>
              </w:rPr>
              <w:t>ной комиссии.</w:t>
            </w:r>
          </w:p>
          <w:p w:rsidR="00A2656E" w:rsidRPr="00A2656E" w:rsidRDefault="00A2656E" w:rsidP="00BB6761">
            <w:pPr>
              <w:pStyle w:val="a6"/>
              <w:ind w:firstLine="0"/>
              <w:rPr>
                <w:sz w:val="18"/>
                <w:szCs w:val="24"/>
              </w:rPr>
            </w:pPr>
          </w:p>
        </w:tc>
      </w:tr>
      <w:tr w:rsidR="00327540" w:rsidRPr="00C47042" w:rsidTr="008A4519">
        <w:trPr>
          <w:trHeight w:val="1163"/>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8</w:t>
            </w:r>
            <w:r w:rsidR="00327540" w:rsidRPr="00C47042">
              <w:rPr>
                <w:rFonts w:ascii="Times New Roman" w:hAnsi="Times New Roman" w:cs="Times New Roman"/>
                <w:sz w:val="24"/>
                <w:szCs w:val="24"/>
              </w:rPr>
              <w:t>.2</w:t>
            </w:r>
          </w:p>
        </w:tc>
        <w:tc>
          <w:tcPr>
            <w:tcW w:w="5564" w:type="dxa"/>
          </w:tcPr>
          <w:p w:rsidR="00327540" w:rsidRDefault="00327540" w:rsidP="00BB6761">
            <w:pPr>
              <w:pStyle w:val="a6"/>
              <w:ind w:firstLine="0"/>
              <w:rPr>
                <w:sz w:val="24"/>
                <w:szCs w:val="24"/>
              </w:rPr>
            </w:pPr>
            <w:r w:rsidRPr="00BB6761">
              <w:rPr>
                <w:sz w:val="24"/>
                <w:szCs w:val="24"/>
              </w:rPr>
              <w:t>Объявления о продлении сроков представления конкурсных предложений размещается на специальном информационном портале и публикуется в других СМИ.</w:t>
            </w:r>
          </w:p>
          <w:p w:rsidR="00A2656E" w:rsidRPr="00A2656E" w:rsidRDefault="00A2656E" w:rsidP="00BB6761">
            <w:pPr>
              <w:pStyle w:val="a6"/>
              <w:ind w:firstLine="0"/>
              <w:rPr>
                <w:sz w:val="20"/>
                <w:szCs w:val="24"/>
              </w:rPr>
            </w:pPr>
          </w:p>
        </w:tc>
      </w:tr>
      <w:tr w:rsidR="00327540" w:rsidRPr="00C47042" w:rsidTr="008A4519">
        <w:trPr>
          <w:trHeight w:val="382"/>
        </w:trPr>
        <w:tc>
          <w:tcPr>
            <w:tcW w:w="746" w:type="dxa"/>
            <w:gridSpan w:val="2"/>
          </w:tcPr>
          <w:p w:rsidR="00327540" w:rsidRPr="00C47042" w:rsidRDefault="001E1749" w:rsidP="00661046">
            <w:pPr>
              <w:spacing w:line="240" w:lineRule="auto"/>
              <w:ind w:left="70"/>
              <w:rPr>
                <w:rFonts w:ascii="Times New Roman" w:hAnsi="Times New Roman" w:cs="Times New Roman"/>
                <w:b/>
                <w:sz w:val="24"/>
                <w:szCs w:val="24"/>
              </w:rPr>
            </w:pPr>
            <w:r>
              <w:rPr>
                <w:rFonts w:ascii="Times New Roman" w:hAnsi="Times New Roman" w:cs="Times New Roman"/>
                <w:b/>
                <w:sz w:val="24"/>
                <w:szCs w:val="24"/>
              </w:rPr>
              <w:t>9</w:t>
            </w:r>
          </w:p>
        </w:tc>
        <w:tc>
          <w:tcPr>
            <w:tcW w:w="3063" w:type="dxa"/>
          </w:tcPr>
          <w:p w:rsidR="00327540" w:rsidRPr="00C47042" w:rsidRDefault="00327540" w:rsidP="00661046">
            <w:pPr>
              <w:spacing w:line="240" w:lineRule="auto"/>
              <w:rPr>
                <w:rFonts w:ascii="Times New Roman" w:hAnsi="Times New Roman" w:cs="Times New Roman"/>
                <w:b/>
                <w:sz w:val="24"/>
                <w:szCs w:val="24"/>
              </w:rPr>
            </w:pPr>
            <w:r w:rsidRPr="00C47042">
              <w:rPr>
                <w:rFonts w:ascii="Times New Roman" w:hAnsi="Times New Roman" w:cs="Times New Roman"/>
                <w:b/>
                <w:sz w:val="24"/>
                <w:szCs w:val="24"/>
              </w:rPr>
              <w:t>Внесение изменений в конкурсную документацию</w:t>
            </w:r>
          </w:p>
        </w:tc>
        <w:tc>
          <w:tcPr>
            <w:tcW w:w="762" w:type="dxa"/>
          </w:tcPr>
          <w:p w:rsidR="00327540"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9</w:t>
            </w:r>
            <w:r w:rsidR="00327540" w:rsidRPr="00C47042">
              <w:rPr>
                <w:rFonts w:ascii="Times New Roman" w:hAnsi="Times New Roman" w:cs="Times New Roman"/>
                <w:sz w:val="24"/>
                <w:szCs w:val="24"/>
              </w:rPr>
              <w:t>.1</w:t>
            </w:r>
          </w:p>
          <w:p w:rsidR="00F16BFA" w:rsidRDefault="00F16BFA" w:rsidP="00661046">
            <w:pPr>
              <w:spacing w:line="240" w:lineRule="auto"/>
              <w:rPr>
                <w:rFonts w:ascii="Times New Roman" w:hAnsi="Times New Roman" w:cs="Times New Roman"/>
                <w:sz w:val="24"/>
                <w:szCs w:val="24"/>
              </w:rPr>
            </w:pPr>
          </w:p>
          <w:p w:rsidR="00F16BFA" w:rsidRDefault="00F16BFA" w:rsidP="00661046">
            <w:pPr>
              <w:spacing w:line="240" w:lineRule="auto"/>
              <w:rPr>
                <w:rFonts w:ascii="Times New Roman" w:hAnsi="Times New Roman" w:cs="Times New Roman"/>
                <w:sz w:val="24"/>
                <w:szCs w:val="24"/>
              </w:rPr>
            </w:pPr>
          </w:p>
          <w:p w:rsidR="00F16BFA" w:rsidRPr="00F16BFA" w:rsidRDefault="00F16BFA" w:rsidP="00661046">
            <w:pPr>
              <w:spacing w:line="240" w:lineRule="auto"/>
              <w:rPr>
                <w:rFonts w:ascii="Times New Roman" w:hAnsi="Times New Roman" w:cs="Times New Roman"/>
                <w:sz w:val="16"/>
                <w:szCs w:val="24"/>
              </w:rPr>
            </w:pPr>
          </w:p>
          <w:p w:rsidR="00F16BFA"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9</w:t>
            </w:r>
            <w:r w:rsidR="00F16BFA">
              <w:rPr>
                <w:rFonts w:ascii="Times New Roman" w:hAnsi="Times New Roman" w:cs="Times New Roman"/>
                <w:sz w:val="24"/>
                <w:szCs w:val="24"/>
              </w:rPr>
              <w:t>.2</w:t>
            </w:r>
          </w:p>
          <w:p w:rsidR="00F16BFA" w:rsidRDefault="00F16BFA" w:rsidP="00661046">
            <w:pPr>
              <w:spacing w:line="240" w:lineRule="auto"/>
              <w:rPr>
                <w:rFonts w:ascii="Times New Roman" w:hAnsi="Times New Roman" w:cs="Times New Roman"/>
                <w:sz w:val="24"/>
                <w:szCs w:val="24"/>
              </w:rPr>
            </w:pPr>
          </w:p>
          <w:p w:rsidR="00F16BFA" w:rsidRPr="00C47042"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9</w:t>
            </w:r>
            <w:r w:rsidR="00F16BFA">
              <w:rPr>
                <w:rFonts w:ascii="Times New Roman" w:hAnsi="Times New Roman" w:cs="Times New Roman"/>
                <w:sz w:val="24"/>
                <w:szCs w:val="24"/>
              </w:rPr>
              <w:t>.3</w:t>
            </w:r>
          </w:p>
        </w:tc>
        <w:tc>
          <w:tcPr>
            <w:tcW w:w="5564" w:type="dxa"/>
          </w:tcPr>
          <w:p w:rsidR="00327540" w:rsidRPr="00BB6761" w:rsidRDefault="00F16BFA" w:rsidP="00BB6761">
            <w:pPr>
              <w:pStyle w:val="a6"/>
              <w:ind w:firstLine="0"/>
              <w:rPr>
                <w:sz w:val="24"/>
                <w:szCs w:val="24"/>
              </w:rPr>
            </w:pPr>
            <w:r w:rsidRPr="00F16BFA">
              <w:rPr>
                <w:sz w:val="24"/>
                <w:szCs w:val="24"/>
              </w:rPr>
              <w:t>Закупочная комиссия может принять решение о переносе даты закрытия конкурса (продлении) срока представления конкурсных предложений которые распространяется на всех участников конкурса.</w:t>
            </w:r>
          </w:p>
          <w:p w:rsidR="00F16BFA" w:rsidRPr="00F16BFA" w:rsidRDefault="00F16BFA" w:rsidP="00BB6761">
            <w:pPr>
              <w:pStyle w:val="a6"/>
              <w:ind w:firstLine="0"/>
              <w:rPr>
                <w:sz w:val="24"/>
                <w:szCs w:val="24"/>
              </w:rPr>
            </w:pPr>
          </w:p>
          <w:p w:rsidR="00327540" w:rsidRPr="00BB6761" w:rsidRDefault="00F16BFA" w:rsidP="00BB6761">
            <w:pPr>
              <w:pStyle w:val="a6"/>
              <w:ind w:firstLine="0"/>
              <w:rPr>
                <w:sz w:val="24"/>
                <w:szCs w:val="24"/>
              </w:rPr>
            </w:pPr>
            <w:r w:rsidRPr="00F16BFA">
              <w:rPr>
                <w:sz w:val="24"/>
                <w:szCs w:val="24"/>
              </w:rPr>
              <w:t>Решение о продлении срока принимается только на заседании Закупочной комиссии.</w:t>
            </w:r>
          </w:p>
          <w:p w:rsidR="00F16BFA" w:rsidRPr="00F16BFA" w:rsidRDefault="00F16BFA" w:rsidP="00BB6761">
            <w:pPr>
              <w:pStyle w:val="a6"/>
              <w:ind w:firstLine="0"/>
              <w:rPr>
                <w:sz w:val="2"/>
                <w:szCs w:val="24"/>
              </w:rPr>
            </w:pPr>
          </w:p>
          <w:p w:rsidR="00F16BFA" w:rsidRPr="00F16BFA" w:rsidRDefault="00F16BFA" w:rsidP="00BB6761">
            <w:pPr>
              <w:pStyle w:val="a6"/>
              <w:ind w:firstLine="0"/>
              <w:rPr>
                <w:sz w:val="24"/>
                <w:szCs w:val="24"/>
              </w:rPr>
            </w:pPr>
          </w:p>
          <w:p w:rsidR="00327540" w:rsidRPr="00BB6761" w:rsidRDefault="00F16BFA" w:rsidP="00BB6761">
            <w:pPr>
              <w:pStyle w:val="a6"/>
              <w:ind w:firstLine="0"/>
              <w:rPr>
                <w:sz w:val="24"/>
                <w:szCs w:val="24"/>
              </w:rPr>
            </w:pPr>
            <w:r w:rsidRPr="00F16BFA">
              <w:rPr>
                <w:sz w:val="24"/>
                <w:szCs w:val="24"/>
              </w:rPr>
              <w:t xml:space="preserve">Объявления о продлении сроков представления </w:t>
            </w:r>
            <w:r>
              <w:rPr>
                <w:sz w:val="24"/>
                <w:szCs w:val="24"/>
              </w:rPr>
              <w:t>конкурсных</w:t>
            </w:r>
            <w:r w:rsidRPr="00F16BFA">
              <w:rPr>
                <w:sz w:val="24"/>
                <w:szCs w:val="24"/>
              </w:rPr>
              <w:t xml:space="preserve"> предложений размещается на специальном информационном портале и публикуется в других СМИ.</w:t>
            </w:r>
          </w:p>
          <w:p w:rsidR="00327540" w:rsidRPr="00F16BFA" w:rsidRDefault="00327540" w:rsidP="00BB6761">
            <w:pPr>
              <w:pStyle w:val="a6"/>
              <w:ind w:firstLine="0"/>
              <w:rPr>
                <w:sz w:val="8"/>
                <w:szCs w:val="24"/>
              </w:rPr>
            </w:pPr>
          </w:p>
          <w:p w:rsidR="00A2656E" w:rsidRPr="00A2656E" w:rsidRDefault="00A2656E" w:rsidP="00BB6761">
            <w:pPr>
              <w:pStyle w:val="a6"/>
              <w:ind w:firstLine="0"/>
              <w:rPr>
                <w:sz w:val="18"/>
                <w:szCs w:val="24"/>
              </w:rPr>
            </w:pPr>
          </w:p>
        </w:tc>
      </w:tr>
      <w:tr w:rsidR="00327540" w:rsidRPr="00C47042" w:rsidTr="008A4519">
        <w:trPr>
          <w:trHeight w:val="847"/>
        </w:trPr>
        <w:tc>
          <w:tcPr>
            <w:tcW w:w="746" w:type="dxa"/>
            <w:gridSpan w:val="2"/>
          </w:tcPr>
          <w:p w:rsidR="00327540" w:rsidRPr="00C47042" w:rsidRDefault="001E1749" w:rsidP="00661046">
            <w:pPr>
              <w:spacing w:line="240" w:lineRule="auto"/>
              <w:ind w:left="70"/>
              <w:rPr>
                <w:rFonts w:ascii="Times New Roman" w:hAnsi="Times New Roman" w:cs="Times New Roman"/>
                <w:b/>
                <w:sz w:val="24"/>
                <w:szCs w:val="24"/>
              </w:rPr>
            </w:pPr>
            <w:r>
              <w:rPr>
                <w:rFonts w:ascii="Times New Roman" w:hAnsi="Times New Roman" w:cs="Times New Roman"/>
                <w:b/>
                <w:sz w:val="24"/>
                <w:szCs w:val="24"/>
              </w:rPr>
              <w:t>10</w:t>
            </w:r>
          </w:p>
        </w:tc>
        <w:tc>
          <w:tcPr>
            <w:tcW w:w="3063" w:type="dxa"/>
          </w:tcPr>
          <w:p w:rsidR="00327540" w:rsidRPr="00C47042" w:rsidRDefault="00327540" w:rsidP="00661046">
            <w:pPr>
              <w:spacing w:line="240" w:lineRule="auto"/>
              <w:rPr>
                <w:rFonts w:ascii="Times New Roman" w:hAnsi="Times New Roman" w:cs="Times New Roman"/>
                <w:b/>
                <w:sz w:val="24"/>
                <w:szCs w:val="24"/>
              </w:rPr>
            </w:pPr>
            <w:r w:rsidRPr="00C47042">
              <w:rPr>
                <w:rFonts w:ascii="Times New Roman" w:hAnsi="Times New Roman" w:cs="Times New Roman"/>
                <w:b/>
                <w:sz w:val="24"/>
                <w:szCs w:val="24"/>
              </w:rPr>
              <w:t>Процедура вскрытия конвертов с конкурсными предложениями порядок и критерии их оценки</w:t>
            </w:r>
          </w:p>
        </w:tc>
        <w:tc>
          <w:tcPr>
            <w:tcW w:w="762" w:type="dxa"/>
          </w:tcPr>
          <w:p w:rsidR="00327540" w:rsidRPr="00C47042"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10</w:t>
            </w:r>
            <w:r w:rsidR="00327540" w:rsidRPr="00C47042">
              <w:rPr>
                <w:rFonts w:ascii="Times New Roman" w:hAnsi="Times New Roman" w:cs="Times New Roman"/>
                <w:sz w:val="24"/>
                <w:szCs w:val="24"/>
              </w:rPr>
              <w:t>.1</w:t>
            </w:r>
          </w:p>
        </w:tc>
        <w:tc>
          <w:tcPr>
            <w:tcW w:w="5564" w:type="dxa"/>
          </w:tcPr>
          <w:p w:rsidR="00A2656E" w:rsidRPr="00A2656E" w:rsidRDefault="00162478" w:rsidP="00474CA5">
            <w:pPr>
              <w:pStyle w:val="a6"/>
              <w:ind w:firstLine="0"/>
              <w:rPr>
                <w:sz w:val="24"/>
                <w:szCs w:val="24"/>
              </w:rPr>
            </w:pPr>
            <w:r w:rsidRPr="00162478">
              <w:rPr>
                <w:sz w:val="24"/>
                <w:szCs w:val="24"/>
              </w:rPr>
              <w:t xml:space="preserve">По истечении срока представления конкурсных предложений, указанного в объявления  Закупочная комиссия вскрывает конверты с предложениями, поданными участниками конкурса. Уполномоченный представитель участника </w:t>
            </w:r>
            <w:r w:rsidR="00474CA5">
              <w:rPr>
                <w:sz w:val="24"/>
                <w:szCs w:val="24"/>
              </w:rPr>
              <w:t>конкурса</w:t>
            </w:r>
            <w:r w:rsidRPr="00162478">
              <w:rPr>
                <w:sz w:val="24"/>
                <w:szCs w:val="24"/>
              </w:rPr>
              <w:t xml:space="preserve"> вправе присутствовать при процедуре вскрытия конвертов.</w:t>
            </w:r>
          </w:p>
        </w:tc>
      </w:tr>
      <w:tr w:rsidR="00327540" w:rsidRPr="00C47042" w:rsidTr="008A4519">
        <w:trPr>
          <w:trHeight w:val="382"/>
        </w:trPr>
        <w:tc>
          <w:tcPr>
            <w:tcW w:w="746" w:type="dxa"/>
            <w:gridSpan w:val="2"/>
          </w:tcPr>
          <w:p w:rsidR="00327540" w:rsidRPr="00C47042" w:rsidRDefault="00327540" w:rsidP="00661046">
            <w:pPr>
              <w:spacing w:line="240" w:lineRule="auto"/>
              <w:ind w:left="70"/>
              <w:rPr>
                <w:rFonts w:ascii="Times New Roman" w:hAnsi="Times New Roman" w:cs="Times New Roman"/>
                <w:b/>
                <w:sz w:val="24"/>
                <w:szCs w:val="24"/>
              </w:rPr>
            </w:pPr>
          </w:p>
        </w:tc>
        <w:tc>
          <w:tcPr>
            <w:tcW w:w="3063" w:type="dxa"/>
          </w:tcPr>
          <w:p w:rsidR="00327540" w:rsidRPr="00C47042" w:rsidRDefault="00327540" w:rsidP="00661046">
            <w:pPr>
              <w:spacing w:line="240" w:lineRule="auto"/>
              <w:rPr>
                <w:rFonts w:ascii="Times New Roman" w:hAnsi="Times New Roman" w:cs="Times New Roman"/>
                <w:b/>
                <w:sz w:val="24"/>
                <w:szCs w:val="24"/>
              </w:rPr>
            </w:pPr>
          </w:p>
        </w:tc>
        <w:tc>
          <w:tcPr>
            <w:tcW w:w="762" w:type="dxa"/>
          </w:tcPr>
          <w:p w:rsidR="00327540" w:rsidRPr="00C47042"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10</w:t>
            </w:r>
            <w:r w:rsidR="00327540" w:rsidRPr="00C47042">
              <w:rPr>
                <w:rFonts w:ascii="Times New Roman" w:hAnsi="Times New Roman" w:cs="Times New Roman"/>
                <w:sz w:val="24"/>
                <w:szCs w:val="24"/>
              </w:rPr>
              <w:t>.2</w:t>
            </w:r>
          </w:p>
        </w:tc>
        <w:tc>
          <w:tcPr>
            <w:tcW w:w="5564" w:type="dxa"/>
          </w:tcPr>
          <w:p w:rsidR="00A2656E" w:rsidRDefault="00327540" w:rsidP="00661046">
            <w:pPr>
              <w:tabs>
                <w:tab w:val="center" w:pos="464"/>
                <w:tab w:val="center" w:pos="3261"/>
                <w:tab w:val="right" w:pos="10317"/>
              </w:tabs>
              <w:spacing w:after="47"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Срок рассмотрения и оценки предложений участников конкурса не может превышать десят</w:t>
            </w:r>
            <w:r w:rsidR="00162478">
              <w:rPr>
                <w:rFonts w:ascii="Times New Roman" w:hAnsi="Times New Roman" w:cs="Times New Roman"/>
                <w:sz w:val="24"/>
                <w:szCs w:val="24"/>
              </w:rPr>
              <w:t>ь</w:t>
            </w:r>
            <w:r w:rsidRPr="00C47042">
              <w:rPr>
                <w:rFonts w:ascii="Times New Roman" w:hAnsi="Times New Roman" w:cs="Times New Roman"/>
                <w:sz w:val="24"/>
                <w:szCs w:val="24"/>
              </w:rPr>
              <w:t xml:space="preserve"> дней с момента окончания подачи конкурсных предложений.</w:t>
            </w:r>
          </w:p>
          <w:p w:rsidR="00A2656E" w:rsidRPr="00A2656E" w:rsidRDefault="00A2656E" w:rsidP="00661046">
            <w:pPr>
              <w:tabs>
                <w:tab w:val="center" w:pos="464"/>
                <w:tab w:val="center" w:pos="3261"/>
                <w:tab w:val="right" w:pos="10317"/>
              </w:tabs>
              <w:spacing w:after="47" w:line="240" w:lineRule="auto"/>
              <w:ind w:right="137"/>
              <w:jc w:val="both"/>
              <w:rPr>
                <w:rFonts w:ascii="Times New Roman" w:hAnsi="Times New Roman" w:cs="Times New Roman"/>
                <w:sz w:val="18"/>
                <w:szCs w:val="24"/>
              </w:rPr>
            </w:pPr>
          </w:p>
        </w:tc>
      </w:tr>
      <w:tr w:rsidR="00327540" w:rsidRPr="00C47042" w:rsidTr="008A4519">
        <w:trPr>
          <w:trHeight w:val="84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sz w:val="24"/>
                <w:szCs w:val="24"/>
              </w:rPr>
            </w:pPr>
          </w:p>
        </w:tc>
        <w:tc>
          <w:tcPr>
            <w:tcW w:w="762" w:type="dxa"/>
          </w:tcPr>
          <w:p w:rsidR="00327540"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10</w:t>
            </w:r>
            <w:r w:rsidR="00327540" w:rsidRPr="00C47042">
              <w:rPr>
                <w:rFonts w:ascii="Times New Roman" w:hAnsi="Times New Roman" w:cs="Times New Roman"/>
                <w:sz w:val="24"/>
                <w:szCs w:val="24"/>
              </w:rPr>
              <w:t>.3</w:t>
            </w:r>
          </w:p>
          <w:p w:rsidR="00162478" w:rsidRDefault="00162478" w:rsidP="00661046">
            <w:pPr>
              <w:spacing w:line="240" w:lineRule="auto"/>
              <w:rPr>
                <w:rFonts w:ascii="Times New Roman" w:hAnsi="Times New Roman" w:cs="Times New Roman"/>
                <w:sz w:val="24"/>
                <w:szCs w:val="24"/>
              </w:rPr>
            </w:pPr>
          </w:p>
          <w:p w:rsidR="00162478" w:rsidRDefault="00162478" w:rsidP="00661046">
            <w:pPr>
              <w:spacing w:line="240" w:lineRule="auto"/>
              <w:rPr>
                <w:rFonts w:ascii="Times New Roman" w:hAnsi="Times New Roman" w:cs="Times New Roman"/>
                <w:sz w:val="24"/>
                <w:szCs w:val="24"/>
              </w:rPr>
            </w:pPr>
          </w:p>
          <w:p w:rsidR="00162478" w:rsidRDefault="00162478" w:rsidP="00661046">
            <w:pPr>
              <w:spacing w:line="240" w:lineRule="auto"/>
              <w:rPr>
                <w:rFonts w:ascii="Times New Roman" w:hAnsi="Times New Roman" w:cs="Times New Roman"/>
                <w:sz w:val="24"/>
                <w:szCs w:val="24"/>
              </w:rPr>
            </w:pPr>
          </w:p>
          <w:p w:rsidR="00162478" w:rsidRDefault="00162478" w:rsidP="00661046">
            <w:pPr>
              <w:spacing w:line="240" w:lineRule="auto"/>
              <w:rPr>
                <w:rFonts w:ascii="Times New Roman" w:hAnsi="Times New Roman" w:cs="Times New Roman"/>
                <w:sz w:val="24"/>
                <w:szCs w:val="24"/>
              </w:rPr>
            </w:pPr>
          </w:p>
          <w:p w:rsidR="00162478" w:rsidRDefault="00162478" w:rsidP="00661046">
            <w:pPr>
              <w:spacing w:line="240" w:lineRule="auto"/>
              <w:rPr>
                <w:rFonts w:ascii="Times New Roman" w:hAnsi="Times New Roman" w:cs="Times New Roman"/>
                <w:sz w:val="24"/>
                <w:szCs w:val="24"/>
              </w:rPr>
            </w:pPr>
          </w:p>
          <w:p w:rsidR="00162478" w:rsidRDefault="00162478" w:rsidP="00661046">
            <w:pPr>
              <w:spacing w:line="240" w:lineRule="auto"/>
              <w:rPr>
                <w:rFonts w:ascii="Times New Roman" w:hAnsi="Times New Roman" w:cs="Times New Roman"/>
                <w:sz w:val="24"/>
                <w:szCs w:val="24"/>
              </w:rPr>
            </w:pPr>
          </w:p>
          <w:p w:rsidR="00162478" w:rsidRPr="00C47042"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10</w:t>
            </w:r>
            <w:r w:rsidR="00162478">
              <w:rPr>
                <w:rFonts w:ascii="Times New Roman" w:hAnsi="Times New Roman" w:cs="Times New Roman"/>
                <w:sz w:val="24"/>
                <w:szCs w:val="24"/>
              </w:rPr>
              <w:t>.4</w:t>
            </w:r>
          </w:p>
        </w:tc>
        <w:tc>
          <w:tcPr>
            <w:tcW w:w="5564" w:type="dxa"/>
          </w:tcPr>
          <w:p w:rsidR="00A2656E" w:rsidRDefault="00162478" w:rsidP="00162478">
            <w:pPr>
              <w:tabs>
                <w:tab w:val="center" w:pos="464"/>
                <w:tab w:val="center" w:pos="3261"/>
                <w:tab w:val="right" w:pos="10317"/>
              </w:tabs>
              <w:spacing w:after="47" w:line="240" w:lineRule="auto"/>
              <w:ind w:right="137"/>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Рабочий орган Закупочной комиссии письменно информирует участников о дате и месте проведения процедуры вскрытия конкурсных предложений. Уполномоченный представитель участника конкурса в праве присутствовать при процедуре вскрытия конвертов с предложениями. В случае неявки участников на заседании конкурсной комиссии, конверты с конкурсными предложениями вскрываются в одностороннем </w:t>
            </w:r>
            <w:r>
              <w:rPr>
                <w:rFonts w:ascii="Times New Roman" w:hAnsi="Times New Roman" w:cs="Times New Roman"/>
                <w:sz w:val="24"/>
                <w:szCs w:val="24"/>
              </w:rPr>
              <w:lastRenderedPageBreak/>
              <w:t>порядке;</w:t>
            </w:r>
            <w:r w:rsidR="00327540" w:rsidRPr="00C47042">
              <w:rPr>
                <w:rFonts w:ascii="Times New Roman" w:hAnsi="Times New Roman" w:cs="Times New Roman"/>
                <w:sz w:val="24"/>
                <w:szCs w:val="24"/>
              </w:rPr>
              <w:t xml:space="preserve"> </w:t>
            </w:r>
          </w:p>
          <w:p w:rsidR="00162478" w:rsidRDefault="00162478" w:rsidP="00162478">
            <w:pPr>
              <w:tabs>
                <w:tab w:val="center" w:pos="464"/>
                <w:tab w:val="center" w:pos="3261"/>
                <w:tab w:val="right" w:pos="10317"/>
              </w:tabs>
              <w:spacing w:after="47" w:line="240" w:lineRule="auto"/>
              <w:ind w:right="137"/>
              <w:jc w:val="both"/>
              <w:rPr>
                <w:rFonts w:ascii="Times New Roman" w:hAnsi="Times New Roman" w:cs="Times New Roman"/>
                <w:sz w:val="24"/>
                <w:szCs w:val="24"/>
              </w:rPr>
            </w:pPr>
          </w:p>
          <w:p w:rsidR="00162478" w:rsidRDefault="00162478" w:rsidP="00162478">
            <w:pPr>
              <w:tabs>
                <w:tab w:val="center" w:pos="464"/>
                <w:tab w:val="center" w:pos="3261"/>
                <w:tab w:val="right" w:pos="10317"/>
              </w:tabs>
              <w:spacing w:after="47" w:line="240" w:lineRule="auto"/>
              <w:ind w:right="137"/>
              <w:jc w:val="both"/>
              <w:rPr>
                <w:rFonts w:ascii="Times New Roman" w:hAnsi="Times New Roman" w:cs="Times New Roman"/>
                <w:sz w:val="24"/>
                <w:szCs w:val="24"/>
              </w:rPr>
            </w:pPr>
            <w:r>
              <w:rPr>
                <w:rFonts w:ascii="Times New Roman" w:hAnsi="Times New Roman" w:cs="Times New Roman"/>
                <w:sz w:val="24"/>
                <w:szCs w:val="24"/>
              </w:rPr>
              <w:t>Затем проводится оценка ценовой части предложения. Решение Закупочной комиссии по оценке конкурсного предложения оформляется протоколом, которым определяется победитель конкурса.</w:t>
            </w:r>
          </w:p>
          <w:p w:rsidR="00162478" w:rsidRPr="00A2656E" w:rsidRDefault="00162478" w:rsidP="00162478">
            <w:pPr>
              <w:tabs>
                <w:tab w:val="center" w:pos="464"/>
                <w:tab w:val="center" w:pos="3261"/>
                <w:tab w:val="right" w:pos="10317"/>
              </w:tabs>
              <w:spacing w:after="47" w:line="240" w:lineRule="auto"/>
              <w:ind w:right="137"/>
              <w:jc w:val="both"/>
              <w:rPr>
                <w:rFonts w:ascii="Times New Roman" w:hAnsi="Times New Roman" w:cs="Times New Roman"/>
                <w:sz w:val="24"/>
                <w:szCs w:val="24"/>
              </w:rPr>
            </w:pPr>
          </w:p>
        </w:tc>
      </w:tr>
      <w:tr w:rsidR="00327540" w:rsidRPr="00C47042" w:rsidTr="008A4519">
        <w:trPr>
          <w:trHeight w:val="1104"/>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sz w:val="24"/>
                <w:szCs w:val="24"/>
              </w:rPr>
            </w:pPr>
          </w:p>
        </w:tc>
        <w:tc>
          <w:tcPr>
            <w:tcW w:w="762" w:type="dxa"/>
          </w:tcPr>
          <w:p w:rsidR="00327540" w:rsidRPr="00C47042" w:rsidRDefault="001E1749" w:rsidP="00162478">
            <w:pPr>
              <w:spacing w:line="240" w:lineRule="auto"/>
              <w:rPr>
                <w:rFonts w:ascii="Times New Roman" w:hAnsi="Times New Roman" w:cs="Times New Roman"/>
                <w:sz w:val="24"/>
                <w:szCs w:val="24"/>
              </w:rPr>
            </w:pPr>
            <w:r>
              <w:rPr>
                <w:rFonts w:ascii="Times New Roman" w:hAnsi="Times New Roman" w:cs="Times New Roman"/>
                <w:sz w:val="24"/>
                <w:szCs w:val="24"/>
              </w:rPr>
              <w:t>10</w:t>
            </w:r>
            <w:r w:rsidR="00327540" w:rsidRPr="00C47042">
              <w:rPr>
                <w:rFonts w:ascii="Times New Roman" w:hAnsi="Times New Roman" w:cs="Times New Roman"/>
                <w:sz w:val="24"/>
                <w:szCs w:val="24"/>
              </w:rPr>
              <w:t>.</w:t>
            </w:r>
            <w:r w:rsidR="00162478">
              <w:rPr>
                <w:rFonts w:ascii="Times New Roman" w:hAnsi="Times New Roman" w:cs="Times New Roman"/>
                <w:sz w:val="24"/>
                <w:szCs w:val="24"/>
              </w:rPr>
              <w:t>5</w:t>
            </w:r>
          </w:p>
        </w:tc>
        <w:tc>
          <w:tcPr>
            <w:tcW w:w="5564" w:type="dxa"/>
          </w:tcPr>
          <w:p w:rsidR="00A2656E" w:rsidRDefault="00C23F3D" w:rsidP="00BB6761">
            <w:pPr>
              <w:pStyle w:val="a6"/>
              <w:ind w:firstLine="0"/>
              <w:rPr>
                <w:sz w:val="24"/>
                <w:szCs w:val="24"/>
              </w:rPr>
            </w:pPr>
            <w:r w:rsidRPr="00C23F3D">
              <w:rPr>
                <w:sz w:val="24"/>
                <w:szCs w:val="24"/>
              </w:rPr>
              <w:t>Закупоч</w:t>
            </w:r>
            <w:r w:rsidRPr="00BB6761">
              <w:rPr>
                <w:sz w:val="24"/>
                <w:szCs w:val="24"/>
              </w:rPr>
              <w:t xml:space="preserve">ная </w:t>
            </w:r>
            <w:r w:rsidR="00327540" w:rsidRPr="00BB6761">
              <w:rPr>
                <w:sz w:val="24"/>
                <w:szCs w:val="24"/>
              </w:rPr>
              <w:t>комиссия осуществляет оценку предложений, которые не были отклонены, для выявления победителя конкурса на основе критериев, указанных в конкурсной документации.</w:t>
            </w:r>
          </w:p>
          <w:p w:rsidR="00327540" w:rsidRPr="00F473FE" w:rsidRDefault="00327540" w:rsidP="00BB6761">
            <w:pPr>
              <w:pStyle w:val="a6"/>
              <w:ind w:firstLine="0"/>
              <w:rPr>
                <w:sz w:val="14"/>
                <w:szCs w:val="24"/>
              </w:rPr>
            </w:pPr>
            <w:r w:rsidRPr="00BB6761">
              <w:rPr>
                <w:sz w:val="24"/>
                <w:szCs w:val="24"/>
              </w:rPr>
              <w:t xml:space="preserve"> </w:t>
            </w:r>
          </w:p>
        </w:tc>
      </w:tr>
      <w:tr w:rsidR="00327540" w:rsidRPr="00C47042" w:rsidTr="008A4519">
        <w:trPr>
          <w:trHeight w:val="1254"/>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sz w:val="24"/>
                <w:szCs w:val="24"/>
              </w:rPr>
            </w:pPr>
          </w:p>
        </w:tc>
        <w:tc>
          <w:tcPr>
            <w:tcW w:w="762" w:type="dxa"/>
          </w:tcPr>
          <w:p w:rsidR="00327540" w:rsidRPr="00C47042"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10</w:t>
            </w:r>
            <w:r w:rsidR="00162478">
              <w:rPr>
                <w:rFonts w:ascii="Times New Roman" w:hAnsi="Times New Roman" w:cs="Times New Roman"/>
                <w:sz w:val="24"/>
                <w:szCs w:val="24"/>
              </w:rPr>
              <w:t>.6</w:t>
            </w:r>
          </w:p>
        </w:tc>
        <w:tc>
          <w:tcPr>
            <w:tcW w:w="5564" w:type="dxa"/>
          </w:tcPr>
          <w:p w:rsidR="00327540" w:rsidRDefault="00327540" w:rsidP="00BB6761">
            <w:pPr>
              <w:pStyle w:val="a6"/>
              <w:ind w:firstLine="0"/>
              <w:rPr>
                <w:sz w:val="24"/>
                <w:szCs w:val="24"/>
              </w:rPr>
            </w:pPr>
            <w:r w:rsidRPr="00BB6761">
              <w:rPr>
                <w:sz w:val="24"/>
                <w:szCs w:val="24"/>
              </w:rPr>
              <w:t xml:space="preserve">В случае установления недостоверности информации, содержащейся в документах, представленных участником конкурса, </w:t>
            </w:r>
            <w:r w:rsidR="00162478">
              <w:rPr>
                <w:sz w:val="24"/>
                <w:szCs w:val="24"/>
              </w:rPr>
              <w:t>З</w:t>
            </w:r>
            <w:r w:rsidR="00C23F3D" w:rsidRPr="00C23F3D">
              <w:rPr>
                <w:sz w:val="24"/>
                <w:szCs w:val="24"/>
              </w:rPr>
              <w:t>акупоч</w:t>
            </w:r>
            <w:r w:rsidRPr="00BB6761">
              <w:rPr>
                <w:sz w:val="24"/>
                <w:szCs w:val="24"/>
              </w:rPr>
              <w:t>ная комиссия вправе отстранить такого участника от участия в конкурсе</w:t>
            </w:r>
            <w:r w:rsidR="00162478">
              <w:rPr>
                <w:sz w:val="24"/>
                <w:szCs w:val="24"/>
              </w:rPr>
              <w:t xml:space="preserve"> на любом этапе конкурсной процедуры</w:t>
            </w:r>
            <w:r w:rsidRPr="00BB6761">
              <w:rPr>
                <w:sz w:val="24"/>
                <w:szCs w:val="24"/>
              </w:rPr>
              <w:t>.</w:t>
            </w:r>
          </w:p>
          <w:p w:rsidR="00A2656E" w:rsidRPr="00A2656E" w:rsidRDefault="00A2656E" w:rsidP="00BB6761">
            <w:pPr>
              <w:pStyle w:val="a6"/>
              <w:ind w:firstLine="0"/>
              <w:rPr>
                <w:sz w:val="18"/>
                <w:szCs w:val="24"/>
              </w:rPr>
            </w:pPr>
          </w:p>
        </w:tc>
      </w:tr>
      <w:tr w:rsidR="00327540" w:rsidRPr="00C47042" w:rsidTr="008A4519">
        <w:trPr>
          <w:trHeight w:val="98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sz w:val="24"/>
                <w:szCs w:val="24"/>
              </w:rPr>
            </w:pPr>
          </w:p>
        </w:tc>
        <w:tc>
          <w:tcPr>
            <w:tcW w:w="762" w:type="dxa"/>
          </w:tcPr>
          <w:p w:rsidR="00327540" w:rsidRPr="00C47042"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10</w:t>
            </w:r>
            <w:r w:rsidR="00162478">
              <w:rPr>
                <w:rFonts w:ascii="Times New Roman" w:hAnsi="Times New Roman" w:cs="Times New Roman"/>
                <w:sz w:val="24"/>
                <w:szCs w:val="24"/>
              </w:rPr>
              <w:t>.7</w:t>
            </w:r>
          </w:p>
        </w:tc>
        <w:tc>
          <w:tcPr>
            <w:tcW w:w="5564" w:type="dxa"/>
          </w:tcPr>
          <w:p w:rsidR="00327540" w:rsidRDefault="00327540" w:rsidP="00BB6761">
            <w:pPr>
              <w:pStyle w:val="a6"/>
              <w:ind w:firstLine="0"/>
              <w:rPr>
                <w:sz w:val="24"/>
                <w:szCs w:val="24"/>
              </w:rPr>
            </w:pPr>
            <w:r w:rsidRPr="00BB6761">
              <w:rPr>
                <w:sz w:val="24"/>
                <w:szCs w:val="24"/>
              </w:rPr>
              <w:t xml:space="preserve">Оценка конкурсных предложений и определение победителя конкурса производятся на основании критериев, изложенных в конкурсной документации (Приложение №2). </w:t>
            </w:r>
          </w:p>
          <w:p w:rsidR="00A2656E" w:rsidRPr="00F473FE" w:rsidRDefault="00A2656E" w:rsidP="00BB6761">
            <w:pPr>
              <w:pStyle w:val="a6"/>
              <w:ind w:firstLine="0"/>
              <w:rPr>
                <w:sz w:val="14"/>
                <w:szCs w:val="24"/>
              </w:rPr>
            </w:pPr>
          </w:p>
        </w:tc>
      </w:tr>
      <w:tr w:rsidR="00327540" w:rsidRPr="00C47042" w:rsidTr="008A4519">
        <w:trPr>
          <w:trHeight w:val="98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r w:rsidRPr="00C47042">
              <w:rPr>
                <w:rFonts w:ascii="Times New Roman" w:hAnsi="Times New Roman" w:cs="Times New Roman"/>
                <w:b/>
                <w:sz w:val="24"/>
                <w:szCs w:val="24"/>
              </w:rPr>
              <w:tab/>
              <w:t xml:space="preserve"> </w:t>
            </w:r>
            <w:r w:rsidRPr="00C47042">
              <w:rPr>
                <w:rFonts w:ascii="Times New Roman" w:hAnsi="Times New Roman" w:cs="Times New Roman"/>
                <w:b/>
                <w:sz w:val="24"/>
                <w:szCs w:val="24"/>
              </w:rPr>
              <w:tab/>
            </w:r>
          </w:p>
        </w:tc>
        <w:tc>
          <w:tcPr>
            <w:tcW w:w="762" w:type="dxa"/>
          </w:tcPr>
          <w:p w:rsidR="00327540" w:rsidRPr="00C47042" w:rsidRDefault="001E1749" w:rsidP="001E1749">
            <w:pPr>
              <w:spacing w:line="240" w:lineRule="auto"/>
              <w:rPr>
                <w:rFonts w:ascii="Times New Roman" w:hAnsi="Times New Roman" w:cs="Times New Roman"/>
                <w:sz w:val="24"/>
                <w:szCs w:val="24"/>
              </w:rPr>
            </w:pPr>
            <w:r>
              <w:rPr>
                <w:rFonts w:ascii="Times New Roman" w:hAnsi="Times New Roman" w:cs="Times New Roman"/>
                <w:sz w:val="24"/>
                <w:szCs w:val="24"/>
              </w:rPr>
              <w:t>10</w:t>
            </w:r>
            <w:r w:rsidR="00327540" w:rsidRPr="00C47042">
              <w:rPr>
                <w:rFonts w:ascii="Times New Roman" w:hAnsi="Times New Roman" w:cs="Times New Roman"/>
                <w:sz w:val="24"/>
                <w:szCs w:val="24"/>
              </w:rPr>
              <w:t>.</w:t>
            </w:r>
            <w:r>
              <w:rPr>
                <w:rFonts w:ascii="Times New Roman" w:hAnsi="Times New Roman" w:cs="Times New Roman"/>
                <w:sz w:val="24"/>
                <w:szCs w:val="24"/>
              </w:rPr>
              <w:t>8</w:t>
            </w:r>
          </w:p>
        </w:tc>
        <w:tc>
          <w:tcPr>
            <w:tcW w:w="5564" w:type="dxa"/>
          </w:tcPr>
          <w:p w:rsidR="00327540" w:rsidRDefault="00327540" w:rsidP="00BB6761">
            <w:pPr>
              <w:pStyle w:val="a6"/>
              <w:ind w:firstLine="0"/>
              <w:rPr>
                <w:sz w:val="24"/>
                <w:szCs w:val="24"/>
              </w:rPr>
            </w:pPr>
            <w:r w:rsidRPr="00BB6761">
              <w:rPr>
                <w:sz w:val="24"/>
                <w:szCs w:val="24"/>
              </w:rPr>
              <w:t>Предложение признается надлежаще оформленным, если оно соответствует требованиям Закона, постановления и конкурсной документации.</w:t>
            </w:r>
          </w:p>
          <w:p w:rsidR="00A2656E" w:rsidRPr="00F473FE" w:rsidRDefault="00A2656E" w:rsidP="00BB6761">
            <w:pPr>
              <w:pStyle w:val="a6"/>
              <w:ind w:firstLine="0"/>
              <w:rPr>
                <w:sz w:val="14"/>
                <w:szCs w:val="24"/>
              </w:rPr>
            </w:pPr>
          </w:p>
        </w:tc>
      </w:tr>
      <w:tr w:rsidR="00327540" w:rsidRPr="00C47042" w:rsidTr="008A4519">
        <w:trPr>
          <w:trHeight w:val="98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1E1749" w:rsidP="001E1749">
            <w:pPr>
              <w:spacing w:line="240" w:lineRule="auto"/>
              <w:rPr>
                <w:rFonts w:ascii="Times New Roman" w:hAnsi="Times New Roman" w:cs="Times New Roman"/>
                <w:sz w:val="24"/>
                <w:szCs w:val="24"/>
              </w:rPr>
            </w:pPr>
            <w:r>
              <w:rPr>
                <w:rFonts w:ascii="Times New Roman" w:hAnsi="Times New Roman" w:cs="Times New Roman"/>
                <w:sz w:val="24"/>
                <w:szCs w:val="24"/>
              </w:rPr>
              <w:t>10</w:t>
            </w:r>
            <w:r w:rsidR="00327540" w:rsidRPr="00C47042">
              <w:rPr>
                <w:rFonts w:ascii="Times New Roman" w:hAnsi="Times New Roman" w:cs="Times New Roman"/>
                <w:sz w:val="24"/>
                <w:szCs w:val="24"/>
              </w:rPr>
              <w:t>.</w:t>
            </w:r>
            <w:r>
              <w:rPr>
                <w:rFonts w:ascii="Times New Roman" w:hAnsi="Times New Roman" w:cs="Times New Roman"/>
                <w:sz w:val="24"/>
                <w:szCs w:val="24"/>
              </w:rPr>
              <w:t>9</w:t>
            </w:r>
          </w:p>
        </w:tc>
        <w:tc>
          <w:tcPr>
            <w:tcW w:w="5564" w:type="dxa"/>
          </w:tcPr>
          <w:p w:rsidR="00327540" w:rsidRPr="00C47042" w:rsidRDefault="00C23F3D" w:rsidP="00661046">
            <w:pPr>
              <w:spacing w:line="240" w:lineRule="auto"/>
              <w:ind w:right="137"/>
              <w:jc w:val="both"/>
              <w:rPr>
                <w:rFonts w:ascii="Times New Roman" w:hAnsi="Times New Roman" w:cs="Times New Roman"/>
                <w:sz w:val="24"/>
                <w:szCs w:val="24"/>
              </w:rPr>
            </w:pPr>
            <w:r w:rsidRPr="00C23F3D">
              <w:rPr>
                <w:rFonts w:ascii="Times New Roman" w:hAnsi="Times New Roman" w:cs="Times New Roman"/>
                <w:sz w:val="24"/>
                <w:szCs w:val="24"/>
              </w:rPr>
              <w:t>Закупоч</w:t>
            </w:r>
            <w:r w:rsidRPr="00C47042">
              <w:rPr>
                <w:rFonts w:ascii="Times New Roman" w:hAnsi="Times New Roman" w:cs="Times New Roman"/>
                <w:sz w:val="24"/>
                <w:szCs w:val="24"/>
              </w:rPr>
              <w:t xml:space="preserve">ная </w:t>
            </w:r>
            <w:r w:rsidR="00327540" w:rsidRPr="00C47042">
              <w:rPr>
                <w:rFonts w:ascii="Times New Roman" w:hAnsi="Times New Roman" w:cs="Times New Roman"/>
                <w:sz w:val="24"/>
                <w:szCs w:val="24"/>
              </w:rPr>
              <w:t>комиссия отклоняет предложение, если подавший его участник конкурса не соответствует требованиям, установленным Законом и постановлением или предложение участника конкурса не соответствует требованиям конкурсной документации.</w:t>
            </w:r>
          </w:p>
        </w:tc>
      </w:tr>
      <w:tr w:rsidR="00327540" w:rsidRPr="00C47042" w:rsidTr="008A4519">
        <w:trPr>
          <w:trHeight w:val="70"/>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1E1749" w:rsidP="001E1749">
            <w:pPr>
              <w:spacing w:line="240" w:lineRule="auto"/>
              <w:rPr>
                <w:rFonts w:ascii="Times New Roman" w:hAnsi="Times New Roman" w:cs="Times New Roman"/>
                <w:sz w:val="24"/>
                <w:szCs w:val="24"/>
              </w:rPr>
            </w:pPr>
            <w:r>
              <w:rPr>
                <w:rFonts w:ascii="Times New Roman" w:hAnsi="Times New Roman" w:cs="Times New Roman"/>
                <w:sz w:val="24"/>
                <w:szCs w:val="24"/>
              </w:rPr>
              <w:t>10</w:t>
            </w:r>
            <w:r w:rsidR="00327540" w:rsidRPr="00C47042">
              <w:rPr>
                <w:rFonts w:ascii="Times New Roman" w:hAnsi="Times New Roman" w:cs="Times New Roman"/>
                <w:sz w:val="24"/>
                <w:szCs w:val="24"/>
              </w:rPr>
              <w:t>.</w:t>
            </w:r>
            <w:r>
              <w:rPr>
                <w:rFonts w:ascii="Times New Roman" w:hAnsi="Times New Roman" w:cs="Times New Roman"/>
                <w:sz w:val="24"/>
                <w:szCs w:val="24"/>
              </w:rPr>
              <w:t>10</w:t>
            </w:r>
          </w:p>
        </w:tc>
        <w:tc>
          <w:tcPr>
            <w:tcW w:w="5564" w:type="dxa"/>
          </w:tcPr>
          <w:p w:rsidR="00327540" w:rsidRDefault="003F0C1D" w:rsidP="00A2656E">
            <w:pPr>
              <w:pStyle w:val="a6"/>
              <w:ind w:firstLine="0"/>
              <w:rPr>
                <w:sz w:val="24"/>
                <w:szCs w:val="24"/>
              </w:rPr>
            </w:pPr>
            <w:r w:rsidRPr="003F0C1D">
              <w:rPr>
                <w:sz w:val="24"/>
                <w:szCs w:val="24"/>
              </w:rPr>
              <w:t xml:space="preserve">В процессе оценки </w:t>
            </w:r>
            <w:r>
              <w:rPr>
                <w:sz w:val="24"/>
                <w:szCs w:val="24"/>
              </w:rPr>
              <w:t>конкурсных</w:t>
            </w:r>
            <w:r w:rsidRPr="003F0C1D">
              <w:rPr>
                <w:sz w:val="24"/>
                <w:szCs w:val="24"/>
              </w:rPr>
              <w:t xml:space="preserve"> предложений Рабочий орган Закупочной комиссии вправе направлять участникам письменные запросы по подтверждению или разъяснению той или иной информации, указанной в </w:t>
            </w:r>
            <w:r>
              <w:rPr>
                <w:sz w:val="24"/>
                <w:szCs w:val="24"/>
              </w:rPr>
              <w:t>конкурсной</w:t>
            </w:r>
            <w:r w:rsidRPr="003F0C1D">
              <w:rPr>
                <w:sz w:val="24"/>
                <w:szCs w:val="24"/>
              </w:rPr>
              <w:t xml:space="preserve"> предложении. При получении таких запросов участникам необходимо письменно ответить Рабочему органу и представить запрашиваемую информацию. В ходе таких переписок не допускается внесение каких-либо изменений в техническую часть </w:t>
            </w:r>
            <w:r>
              <w:rPr>
                <w:sz w:val="24"/>
                <w:szCs w:val="24"/>
              </w:rPr>
              <w:t>конкурсного</w:t>
            </w:r>
            <w:r w:rsidRPr="003F0C1D">
              <w:rPr>
                <w:sz w:val="24"/>
                <w:szCs w:val="24"/>
              </w:rPr>
              <w:t xml:space="preserve"> предложения.</w:t>
            </w:r>
          </w:p>
          <w:p w:rsidR="00A2656E" w:rsidRPr="00A2656E" w:rsidRDefault="00A2656E" w:rsidP="00A2656E">
            <w:pPr>
              <w:pStyle w:val="a6"/>
              <w:ind w:firstLine="0"/>
              <w:rPr>
                <w:sz w:val="18"/>
                <w:szCs w:val="24"/>
              </w:rPr>
            </w:pPr>
          </w:p>
        </w:tc>
      </w:tr>
      <w:tr w:rsidR="00327540" w:rsidRPr="00C47042" w:rsidTr="008A4519">
        <w:trPr>
          <w:trHeight w:val="98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1E1749" w:rsidP="001E1749">
            <w:pPr>
              <w:spacing w:line="240" w:lineRule="auto"/>
              <w:rPr>
                <w:rFonts w:ascii="Times New Roman" w:hAnsi="Times New Roman" w:cs="Times New Roman"/>
                <w:sz w:val="24"/>
                <w:szCs w:val="24"/>
              </w:rPr>
            </w:pPr>
            <w:r>
              <w:rPr>
                <w:rFonts w:ascii="Times New Roman" w:hAnsi="Times New Roman" w:cs="Times New Roman"/>
                <w:sz w:val="24"/>
                <w:szCs w:val="24"/>
              </w:rPr>
              <w:t>10</w:t>
            </w:r>
            <w:r w:rsidR="00327540" w:rsidRPr="00C47042">
              <w:rPr>
                <w:rFonts w:ascii="Times New Roman" w:hAnsi="Times New Roman" w:cs="Times New Roman"/>
                <w:sz w:val="24"/>
                <w:szCs w:val="24"/>
              </w:rPr>
              <w:t>.1</w:t>
            </w:r>
            <w:r>
              <w:rPr>
                <w:rFonts w:ascii="Times New Roman" w:hAnsi="Times New Roman" w:cs="Times New Roman"/>
                <w:sz w:val="24"/>
                <w:szCs w:val="24"/>
              </w:rPr>
              <w:t>1</w:t>
            </w:r>
          </w:p>
        </w:tc>
        <w:tc>
          <w:tcPr>
            <w:tcW w:w="5564" w:type="dxa"/>
          </w:tcPr>
          <w:p w:rsidR="00327540" w:rsidRDefault="00327540" w:rsidP="00BB6761">
            <w:pPr>
              <w:pStyle w:val="a6"/>
              <w:ind w:firstLine="0"/>
              <w:rPr>
                <w:sz w:val="24"/>
                <w:szCs w:val="24"/>
              </w:rPr>
            </w:pPr>
            <w:r w:rsidRPr="00BB6761">
              <w:rPr>
                <w:sz w:val="24"/>
                <w:szCs w:val="24"/>
              </w:rPr>
              <w:t xml:space="preserve">Если участники конкурса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w:t>
            </w:r>
            <w:r w:rsidRPr="00BB6761">
              <w:rPr>
                <w:sz w:val="24"/>
                <w:szCs w:val="24"/>
              </w:rPr>
              <w:lastRenderedPageBreak/>
              <w:t>дату вскрытия конвертов с ценовой частью конкурсного предложения.</w:t>
            </w:r>
          </w:p>
          <w:p w:rsidR="00A2656E" w:rsidRPr="00A2656E" w:rsidRDefault="00A2656E" w:rsidP="00BB6761">
            <w:pPr>
              <w:pStyle w:val="a6"/>
              <w:ind w:firstLine="0"/>
              <w:rPr>
                <w:sz w:val="18"/>
                <w:szCs w:val="24"/>
              </w:rPr>
            </w:pPr>
          </w:p>
        </w:tc>
      </w:tr>
      <w:tr w:rsidR="00327540" w:rsidRPr="00C47042" w:rsidTr="008A4519">
        <w:trPr>
          <w:trHeight w:val="98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1E1749" w:rsidP="001E1749">
            <w:pPr>
              <w:spacing w:line="240" w:lineRule="auto"/>
              <w:rPr>
                <w:rFonts w:ascii="Times New Roman" w:hAnsi="Times New Roman" w:cs="Times New Roman"/>
                <w:sz w:val="24"/>
                <w:szCs w:val="24"/>
              </w:rPr>
            </w:pPr>
            <w:r>
              <w:rPr>
                <w:rFonts w:ascii="Times New Roman" w:hAnsi="Times New Roman" w:cs="Times New Roman"/>
                <w:sz w:val="24"/>
                <w:szCs w:val="24"/>
              </w:rPr>
              <w:t>10</w:t>
            </w:r>
            <w:r w:rsidR="00327540" w:rsidRPr="00C47042">
              <w:rPr>
                <w:rFonts w:ascii="Times New Roman" w:hAnsi="Times New Roman" w:cs="Times New Roman"/>
                <w:sz w:val="24"/>
                <w:szCs w:val="24"/>
              </w:rPr>
              <w:t>.1</w:t>
            </w:r>
            <w:r>
              <w:rPr>
                <w:rFonts w:ascii="Times New Roman" w:hAnsi="Times New Roman" w:cs="Times New Roman"/>
                <w:sz w:val="24"/>
                <w:szCs w:val="24"/>
              </w:rPr>
              <w:t>2</w:t>
            </w:r>
          </w:p>
        </w:tc>
        <w:tc>
          <w:tcPr>
            <w:tcW w:w="5564" w:type="dxa"/>
          </w:tcPr>
          <w:p w:rsidR="00327540" w:rsidRDefault="00327540" w:rsidP="00BB6761">
            <w:pPr>
              <w:pStyle w:val="a6"/>
              <w:ind w:firstLine="0"/>
              <w:rPr>
                <w:sz w:val="24"/>
                <w:szCs w:val="24"/>
              </w:rPr>
            </w:pPr>
            <w:r w:rsidRPr="00BB6761">
              <w:rPr>
                <w:sz w:val="24"/>
                <w:szCs w:val="24"/>
              </w:rPr>
              <w:t>Победителем признается участник конкурса, предложивший лучшие условия исполнения договора на основе критериев, указанных в конкурсной документации и предложении.</w:t>
            </w:r>
          </w:p>
          <w:p w:rsidR="00A2656E" w:rsidRPr="00A2656E" w:rsidRDefault="00A2656E" w:rsidP="00BB6761">
            <w:pPr>
              <w:pStyle w:val="a6"/>
              <w:ind w:firstLine="0"/>
              <w:rPr>
                <w:sz w:val="18"/>
                <w:szCs w:val="24"/>
              </w:rPr>
            </w:pPr>
          </w:p>
        </w:tc>
      </w:tr>
      <w:tr w:rsidR="00327540" w:rsidRPr="00C47042" w:rsidTr="008A4519">
        <w:trPr>
          <w:trHeight w:val="98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10.13</w:t>
            </w:r>
          </w:p>
        </w:tc>
        <w:tc>
          <w:tcPr>
            <w:tcW w:w="5564" w:type="dxa"/>
          </w:tcPr>
          <w:p w:rsidR="00327540" w:rsidRDefault="00327540" w:rsidP="00BB6761">
            <w:pPr>
              <w:pStyle w:val="a6"/>
              <w:ind w:firstLine="0"/>
              <w:rPr>
                <w:sz w:val="24"/>
                <w:szCs w:val="24"/>
              </w:rPr>
            </w:pPr>
            <w:r w:rsidRPr="00BB6761">
              <w:rPr>
                <w:sz w:val="24"/>
                <w:szCs w:val="24"/>
              </w:rPr>
              <w:t xml:space="preserve">При наличии арифметических или иных ошибок </w:t>
            </w:r>
            <w:r w:rsidR="00C23F3D" w:rsidRPr="00C23F3D">
              <w:rPr>
                <w:sz w:val="24"/>
                <w:szCs w:val="24"/>
              </w:rPr>
              <w:t>закупоч</w:t>
            </w:r>
            <w:r w:rsidRPr="00BB6761">
              <w:rPr>
                <w:sz w:val="24"/>
                <w:szCs w:val="24"/>
              </w:rPr>
              <w:t>ная комиссия вправе отклонить конкурсное предложение либо определить иные условия их дальнейшего рассмотрения, известив об этом участника конкурса.</w:t>
            </w:r>
          </w:p>
          <w:p w:rsidR="00A2656E" w:rsidRPr="003F0C1D" w:rsidRDefault="00A2656E" w:rsidP="00BB6761">
            <w:pPr>
              <w:pStyle w:val="a6"/>
              <w:ind w:firstLine="0"/>
              <w:rPr>
                <w:sz w:val="2"/>
                <w:szCs w:val="24"/>
              </w:rPr>
            </w:pPr>
          </w:p>
        </w:tc>
      </w:tr>
      <w:tr w:rsidR="00327540" w:rsidRPr="00C47042" w:rsidTr="008A4519">
        <w:trPr>
          <w:trHeight w:val="98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1E1749" w:rsidP="001E1749">
            <w:pPr>
              <w:spacing w:line="240" w:lineRule="auto"/>
              <w:rPr>
                <w:rFonts w:ascii="Times New Roman" w:hAnsi="Times New Roman" w:cs="Times New Roman"/>
                <w:sz w:val="24"/>
                <w:szCs w:val="24"/>
              </w:rPr>
            </w:pPr>
            <w:r>
              <w:rPr>
                <w:rFonts w:ascii="Times New Roman" w:hAnsi="Times New Roman" w:cs="Times New Roman"/>
                <w:sz w:val="24"/>
                <w:szCs w:val="24"/>
              </w:rPr>
              <w:t>10</w:t>
            </w:r>
            <w:r w:rsidR="00327540" w:rsidRPr="00C47042">
              <w:rPr>
                <w:rFonts w:ascii="Times New Roman" w:hAnsi="Times New Roman" w:cs="Times New Roman"/>
                <w:sz w:val="24"/>
                <w:szCs w:val="24"/>
              </w:rPr>
              <w:t>.1</w:t>
            </w:r>
            <w:r>
              <w:rPr>
                <w:rFonts w:ascii="Times New Roman" w:hAnsi="Times New Roman" w:cs="Times New Roman"/>
                <w:sz w:val="24"/>
                <w:szCs w:val="24"/>
              </w:rPr>
              <w:t>4</w:t>
            </w:r>
          </w:p>
        </w:tc>
        <w:tc>
          <w:tcPr>
            <w:tcW w:w="5564" w:type="dxa"/>
          </w:tcPr>
          <w:p w:rsidR="00327540" w:rsidRPr="00BB6761" w:rsidRDefault="00327540" w:rsidP="00BB6761">
            <w:pPr>
              <w:pStyle w:val="a6"/>
              <w:ind w:firstLine="0"/>
              <w:rPr>
                <w:sz w:val="24"/>
                <w:szCs w:val="24"/>
              </w:rPr>
            </w:pPr>
            <w:r w:rsidRPr="00BB6761">
              <w:rPr>
                <w:sz w:val="24"/>
                <w:szCs w:val="24"/>
              </w:rPr>
              <w:t>Результаты рассмотрения и оценки предложений фиксируются в протоколе рассмотрения и оценки предложений.</w:t>
            </w:r>
          </w:p>
        </w:tc>
      </w:tr>
      <w:tr w:rsidR="00327540" w:rsidRPr="00C47042" w:rsidTr="008A4519">
        <w:trPr>
          <w:trHeight w:val="98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1E1749" w:rsidP="003F0C1D">
            <w:pPr>
              <w:spacing w:line="240" w:lineRule="auto"/>
              <w:rPr>
                <w:rFonts w:ascii="Times New Roman" w:hAnsi="Times New Roman" w:cs="Times New Roman"/>
                <w:sz w:val="24"/>
                <w:szCs w:val="24"/>
              </w:rPr>
            </w:pPr>
            <w:r>
              <w:rPr>
                <w:rFonts w:ascii="Times New Roman" w:hAnsi="Times New Roman" w:cs="Times New Roman"/>
                <w:sz w:val="24"/>
                <w:szCs w:val="24"/>
              </w:rPr>
              <w:t>10</w:t>
            </w:r>
            <w:r w:rsidR="00327540" w:rsidRPr="00C47042">
              <w:rPr>
                <w:rFonts w:ascii="Times New Roman" w:hAnsi="Times New Roman" w:cs="Times New Roman"/>
                <w:sz w:val="24"/>
                <w:szCs w:val="24"/>
              </w:rPr>
              <w:t>.1</w:t>
            </w:r>
            <w:r>
              <w:rPr>
                <w:rFonts w:ascii="Times New Roman" w:hAnsi="Times New Roman" w:cs="Times New Roman"/>
                <w:sz w:val="24"/>
                <w:szCs w:val="24"/>
              </w:rPr>
              <w:t>5</w:t>
            </w:r>
          </w:p>
        </w:tc>
        <w:tc>
          <w:tcPr>
            <w:tcW w:w="5564" w:type="dxa"/>
          </w:tcPr>
          <w:p w:rsidR="00327540" w:rsidRDefault="00327540" w:rsidP="00BB6761">
            <w:pPr>
              <w:pStyle w:val="a6"/>
              <w:ind w:firstLine="0"/>
              <w:rPr>
                <w:sz w:val="24"/>
                <w:szCs w:val="24"/>
              </w:rPr>
            </w:pPr>
            <w:r w:rsidRPr="00BB6761">
              <w:rPr>
                <w:sz w:val="24"/>
                <w:szCs w:val="24"/>
              </w:rPr>
              <w:t xml:space="preserve">Протокол рассмотрения и оценки предложений подписывается всеми членами </w:t>
            </w:r>
            <w:r w:rsidR="003F0C1D" w:rsidRPr="00C23F3D">
              <w:rPr>
                <w:sz w:val="24"/>
                <w:szCs w:val="24"/>
              </w:rPr>
              <w:t>Закупоч</w:t>
            </w:r>
            <w:r w:rsidR="003F0C1D" w:rsidRPr="00BB6761">
              <w:rPr>
                <w:sz w:val="24"/>
                <w:szCs w:val="24"/>
              </w:rPr>
              <w:t xml:space="preserve">ной </w:t>
            </w:r>
            <w:r w:rsidRPr="00BB6761">
              <w:rPr>
                <w:sz w:val="24"/>
                <w:szCs w:val="24"/>
              </w:rPr>
              <w:t>комиссии, и выписка из него публикуется на специальном информационном портале в течение трех рабочих дней со дня его подписания.</w:t>
            </w:r>
          </w:p>
          <w:p w:rsidR="00A2656E" w:rsidRPr="00A2656E" w:rsidRDefault="00A2656E" w:rsidP="00BB6761">
            <w:pPr>
              <w:pStyle w:val="a6"/>
              <w:ind w:firstLine="0"/>
              <w:rPr>
                <w:sz w:val="18"/>
                <w:szCs w:val="24"/>
              </w:rPr>
            </w:pPr>
          </w:p>
        </w:tc>
      </w:tr>
      <w:tr w:rsidR="00327540" w:rsidRPr="00C47042" w:rsidTr="008A4519">
        <w:trPr>
          <w:trHeight w:val="2138"/>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1E1749" w:rsidP="001E1749">
            <w:pPr>
              <w:spacing w:line="240" w:lineRule="auto"/>
              <w:rPr>
                <w:rFonts w:ascii="Times New Roman" w:hAnsi="Times New Roman" w:cs="Times New Roman"/>
                <w:sz w:val="24"/>
                <w:szCs w:val="24"/>
              </w:rPr>
            </w:pPr>
            <w:r>
              <w:rPr>
                <w:rFonts w:ascii="Times New Roman" w:hAnsi="Times New Roman" w:cs="Times New Roman"/>
                <w:sz w:val="24"/>
                <w:szCs w:val="24"/>
              </w:rPr>
              <w:t>10</w:t>
            </w:r>
            <w:r w:rsidR="00327540" w:rsidRPr="00C47042">
              <w:rPr>
                <w:rFonts w:ascii="Times New Roman" w:hAnsi="Times New Roman" w:cs="Times New Roman"/>
                <w:sz w:val="24"/>
                <w:szCs w:val="24"/>
              </w:rPr>
              <w:t>.1</w:t>
            </w:r>
            <w:r>
              <w:rPr>
                <w:rFonts w:ascii="Times New Roman" w:hAnsi="Times New Roman" w:cs="Times New Roman"/>
                <w:sz w:val="24"/>
                <w:szCs w:val="24"/>
              </w:rPr>
              <w:t>6</w:t>
            </w:r>
          </w:p>
        </w:tc>
        <w:tc>
          <w:tcPr>
            <w:tcW w:w="5564" w:type="dxa"/>
          </w:tcPr>
          <w:p w:rsidR="00327540" w:rsidRPr="00BB6761" w:rsidRDefault="00327540" w:rsidP="00BB6761">
            <w:pPr>
              <w:pStyle w:val="a6"/>
              <w:ind w:firstLine="0"/>
              <w:rPr>
                <w:sz w:val="24"/>
                <w:szCs w:val="24"/>
              </w:rPr>
            </w:pPr>
            <w:r w:rsidRPr="00BB6761">
              <w:rPr>
                <w:sz w:val="24"/>
                <w:szCs w:val="24"/>
              </w:rPr>
              <w:t>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 В течение трех рабочих дней с даты поступления такого запроса заказчик обязан представить участнику конкурса соответствующие разъяснения.</w:t>
            </w:r>
          </w:p>
        </w:tc>
      </w:tr>
      <w:tr w:rsidR="00327540" w:rsidRPr="00C47042" w:rsidTr="008A4519">
        <w:trPr>
          <w:trHeight w:val="601"/>
        </w:trPr>
        <w:tc>
          <w:tcPr>
            <w:tcW w:w="693" w:type="dxa"/>
          </w:tcPr>
          <w:p w:rsidR="00327540" w:rsidRPr="00C47042" w:rsidRDefault="001E1749" w:rsidP="00661046">
            <w:pPr>
              <w:tabs>
                <w:tab w:val="center" w:pos="394"/>
                <w:tab w:val="center" w:pos="3191"/>
              </w:tabs>
              <w:spacing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3116" w:type="dxa"/>
            <w:gridSpan w:val="2"/>
          </w:tcPr>
          <w:p w:rsidR="00327540" w:rsidRPr="00A2656E" w:rsidRDefault="00327540" w:rsidP="00A2656E">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Ответственность сторон </w:t>
            </w:r>
            <w:r w:rsidR="00A2656E">
              <w:rPr>
                <w:rFonts w:ascii="Times New Roman" w:hAnsi="Times New Roman" w:cs="Times New Roman"/>
                <w:b/>
                <w:sz w:val="24"/>
                <w:szCs w:val="24"/>
              </w:rPr>
              <w:t xml:space="preserve"> </w:t>
            </w:r>
            <w:r w:rsidRPr="00C47042">
              <w:rPr>
                <w:rFonts w:ascii="Times New Roman" w:hAnsi="Times New Roman" w:cs="Times New Roman"/>
                <w:b/>
                <w:sz w:val="24"/>
                <w:szCs w:val="24"/>
              </w:rPr>
              <w:t>и соблюдение</w:t>
            </w:r>
            <w:r w:rsidR="00A2656E">
              <w:rPr>
                <w:rFonts w:ascii="Times New Roman" w:hAnsi="Times New Roman" w:cs="Times New Roman"/>
                <w:sz w:val="24"/>
                <w:szCs w:val="24"/>
              </w:rPr>
              <w:t xml:space="preserve"> </w:t>
            </w:r>
            <w:r w:rsidRPr="00C47042">
              <w:rPr>
                <w:rFonts w:ascii="Times New Roman" w:hAnsi="Times New Roman" w:cs="Times New Roman"/>
                <w:b/>
                <w:sz w:val="24"/>
                <w:szCs w:val="24"/>
              </w:rPr>
              <w:t>конфиденциальности</w:t>
            </w:r>
          </w:p>
        </w:tc>
        <w:tc>
          <w:tcPr>
            <w:tcW w:w="762" w:type="dxa"/>
          </w:tcPr>
          <w:p w:rsidR="00327540" w:rsidRPr="00C47042" w:rsidRDefault="00327540" w:rsidP="001E1749">
            <w:pPr>
              <w:spacing w:line="240" w:lineRule="auto"/>
              <w:rPr>
                <w:rFonts w:ascii="Times New Roman" w:hAnsi="Times New Roman" w:cs="Times New Roman"/>
                <w:sz w:val="24"/>
                <w:szCs w:val="24"/>
              </w:rPr>
            </w:pPr>
            <w:r w:rsidRPr="00C47042">
              <w:rPr>
                <w:rFonts w:ascii="Times New Roman" w:hAnsi="Times New Roman" w:cs="Times New Roman"/>
                <w:sz w:val="24"/>
                <w:szCs w:val="24"/>
              </w:rPr>
              <w:t>1</w:t>
            </w:r>
            <w:r w:rsidR="001E1749">
              <w:rPr>
                <w:rFonts w:ascii="Times New Roman" w:hAnsi="Times New Roman" w:cs="Times New Roman"/>
                <w:sz w:val="24"/>
                <w:szCs w:val="24"/>
              </w:rPr>
              <w:t>1</w:t>
            </w:r>
            <w:r w:rsidRPr="00C47042">
              <w:rPr>
                <w:rFonts w:ascii="Times New Roman" w:hAnsi="Times New Roman" w:cs="Times New Roman"/>
                <w:sz w:val="24"/>
                <w:szCs w:val="24"/>
              </w:rPr>
              <w:t>.1</w:t>
            </w:r>
          </w:p>
        </w:tc>
        <w:tc>
          <w:tcPr>
            <w:tcW w:w="5564" w:type="dxa"/>
          </w:tcPr>
          <w:p w:rsidR="00327540" w:rsidRPr="00BB6761" w:rsidRDefault="00327540" w:rsidP="00BB6761">
            <w:pPr>
              <w:pStyle w:val="a6"/>
              <w:ind w:firstLine="0"/>
              <w:jc w:val="left"/>
              <w:rPr>
                <w:sz w:val="24"/>
                <w:szCs w:val="24"/>
              </w:rPr>
            </w:pPr>
            <w:r w:rsidRPr="00BB6761">
              <w:rPr>
                <w:sz w:val="24"/>
                <w:szCs w:val="24"/>
              </w:rPr>
              <w:t>Ответственность,</w:t>
            </w:r>
            <w:r>
              <w:rPr>
                <w:sz w:val="24"/>
                <w:szCs w:val="24"/>
              </w:rPr>
              <w:t xml:space="preserve"> </w:t>
            </w:r>
            <w:r w:rsidR="00796BEC">
              <w:rPr>
                <w:sz w:val="24"/>
                <w:szCs w:val="24"/>
              </w:rPr>
              <w:t xml:space="preserve">предусмотренной </w:t>
            </w:r>
            <w:r w:rsidRPr="00BB6761">
              <w:rPr>
                <w:sz w:val="24"/>
                <w:szCs w:val="24"/>
              </w:rPr>
              <w:t>законодательством Республики Узбекистан, несут:</w:t>
            </w:r>
          </w:p>
          <w:p w:rsidR="00327540" w:rsidRPr="00C47042" w:rsidRDefault="00327540" w:rsidP="00BB6761">
            <w:pPr>
              <w:pStyle w:val="a6"/>
            </w:pPr>
            <w:r w:rsidRPr="00BB6761">
              <w:rPr>
                <w:sz w:val="24"/>
                <w:szCs w:val="24"/>
              </w:rPr>
              <w:t xml:space="preserve">  лица, входящие в состав рабочего органа, которые ведут учет поступающих конкурсных предложений и обеспечивают их сохранность и конфиденциальность</w:t>
            </w:r>
          </w:p>
        </w:tc>
      </w:tr>
      <w:tr w:rsidR="00327540" w:rsidRPr="00C47042" w:rsidTr="008A4519">
        <w:trPr>
          <w:trHeight w:val="1975"/>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327540" w:rsidP="00661046">
            <w:pPr>
              <w:spacing w:line="240" w:lineRule="auto"/>
              <w:rPr>
                <w:rFonts w:ascii="Times New Roman" w:hAnsi="Times New Roman" w:cs="Times New Roman"/>
                <w:sz w:val="24"/>
                <w:szCs w:val="24"/>
              </w:rPr>
            </w:pPr>
          </w:p>
        </w:tc>
        <w:tc>
          <w:tcPr>
            <w:tcW w:w="5564" w:type="dxa"/>
          </w:tcPr>
          <w:p w:rsidR="00327540" w:rsidRPr="00C47042"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председатель и члены комиссии, а также члены рабочей группы, созданной для изучения конкурсных предложений,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tc>
      </w:tr>
      <w:tr w:rsidR="00327540" w:rsidRPr="00C47042" w:rsidTr="008A4519">
        <w:trPr>
          <w:trHeight w:val="67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327540" w:rsidP="00661046">
            <w:pPr>
              <w:spacing w:line="240" w:lineRule="auto"/>
              <w:rPr>
                <w:rFonts w:ascii="Times New Roman" w:hAnsi="Times New Roman" w:cs="Times New Roman"/>
                <w:sz w:val="24"/>
                <w:szCs w:val="24"/>
              </w:rPr>
            </w:pPr>
          </w:p>
        </w:tc>
        <w:tc>
          <w:tcPr>
            <w:tcW w:w="5564" w:type="dxa"/>
          </w:tcPr>
          <w:p w:rsidR="00327540" w:rsidRPr="00C47042" w:rsidRDefault="00327540" w:rsidP="00796BEC">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победитель конкурса,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327540" w:rsidRPr="00C47042" w:rsidTr="008A4519">
        <w:trPr>
          <w:trHeight w:val="2006"/>
        </w:trPr>
        <w:tc>
          <w:tcPr>
            <w:tcW w:w="693" w:type="dxa"/>
          </w:tcPr>
          <w:p w:rsidR="00327540" w:rsidRPr="00C47042" w:rsidRDefault="00327540" w:rsidP="001E1749">
            <w:pPr>
              <w:tabs>
                <w:tab w:val="center" w:pos="394"/>
                <w:tab w:val="center" w:pos="3191"/>
              </w:tabs>
              <w:spacing w:line="240" w:lineRule="auto"/>
              <w:rPr>
                <w:rFonts w:ascii="Times New Roman" w:hAnsi="Times New Roman" w:cs="Times New Roman"/>
                <w:b/>
                <w:sz w:val="24"/>
                <w:szCs w:val="24"/>
              </w:rPr>
            </w:pPr>
            <w:r w:rsidRPr="00C47042">
              <w:rPr>
                <w:rFonts w:ascii="Times New Roman" w:hAnsi="Times New Roman" w:cs="Times New Roman"/>
                <w:b/>
                <w:sz w:val="24"/>
                <w:szCs w:val="24"/>
              </w:rPr>
              <w:lastRenderedPageBreak/>
              <w:t>1</w:t>
            </w:r>
            <w:r w:rsidR="001E1749">
              <w:rPr>
                <w:rFonts w:ascii="Times New Roman" w:hAnsi="Times New Roman" w:cs="Times New Roman"/>
                <w:b/>
                <w:sz w:val="24"/>
                <w:szCs w:val="24"/>
              </w:rPr>
              <w:t>2</w:t>
            </w:r>
          </w:p>
        </w:tc>
        <w:tc>
          <w:tcPr>
            <w:tcW w:w="3116" w:type="dxa"/>
            <w:gridSpan w:val="2"/>
          </w:tcPr>
          <w:p w:rsidR="00327540" w:rsidRPr="00081D1C" w:rsidRDefault="00327540" w:rsidP="000369AE">
            <w:pPr>
              <w:tabs>
                <w:tab w:val="center" w:pos="394"/>
                <w:tab w:val="center" w:pos="3191"/>
              </w:tabs>
              <w:spacing w:line="240" w:lineRule="auto"/>
              <w:rPr>
                <w:rFonts w:ascii="Times New Roman" w:hAnsi="Times New Roman" w:cs="Times New Roman"/>
              </w:rPr>
            </w:pPr>
            <w:r>
              <w:rPr>
                <w:rFonts w:ascii="Times New Roman" w:hAnsi="Times New Roman" w:cs="Times New Roman"/>
                <w:b/>
                <w:sz w:val="24"/>
                <w:szCs w:val="24"/>
              </w:rPr>
              <w:t xml:space="preserve">Прочие условия </w:t>
            </w:r>
          </w:p>
        </w:tc>
        <w:tc>
          <w:tcPr>
            <w:tcW w:w="762" w:type="dxa"/>
          </w:tcPr>
          <w:p w:rsidR="00327540"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12</w:t>
            </w:r>
            <w:r w:rsidR="00327540" w:rsidRPr="00C47042">
              <w:rPr>
                <w:rFonts w:ascii="Times New Roman" w:hAnsi="Times New Roman" w:cs="Times New Roman"/>
                <w:sz w:val="24"/>
                <w:szCs w:val="24"/>
              </w:rPr>
              <w:t>.1</w:t>
            </w:r>
          </w:p>
          <w:p w:rsidR="00796BEC" w:rsidRDefault="00796BEC" w:rsidP="00661046">
            <w:pPr>
              <w:spacing w:line="240" w:lineRule="auto"/>
              <w:rPr>
                <w:rFonts w:ascii="Times New Roman" w:hAnsi="Times New Roman" w:cs="Times New Roman"/>
                <w:sz w:val="24"/>
                <w:szCs w:val="24"/>
              </w:rPr>
            </w:pPr>
          </w:p>
          <w:p w:rsidR="00796BEC" w:rsidRDefault="00796BEC" w:rsidP="00661046">
            <w:pPr>
              <w:spacing w:line="240" w:lineRule="auto"/>
              <w:rPr>
                <w:rFonts w:ascii="Times New Roman" w:hAnsi="Times New Roman" w:cs="Times New Roman"/>
                <w:sz w:val="24"/>
                <w:szCs w:val="24"/>
              </w:rPr>
            </w:pPr>
          </w:p>
          <w:p w:rsidR="00796BEC" w:rsidRPr="00796BEC" w:rsidRDefault="00796BEC" w:rsidP="00661046">
            <w:pPr>
              <w:spacing w:line="240" w:lineRule="auto"/>
              <w:rPr>
                <w:rFonts w:ascii="Times New Roman" w:hAnsi="Times New Roman" w:cs="Times New Roman"/>
                <w:sz w:val="4"/>
                <w:szCs w:val="24"/>
              </w:rPr>
            </w:pPr>
          </w:p>
          <w:p w:rsidR="00796BEC" w:rsidRPr="00796BEC" w:rsidRDefault="00796BEC" w:rsidP="00661046">
            <w:pPr>
              <w:spacing w:line="240" w:lineRule="auto"/>
              <w:rPr>
                <w:rFonts w:ascii="Times New Roman" w:hAnsi="Times New Roman" w:cs="Times New Roman"/>
                <w:sz w:val="28"/>
                <w:szCs w:val="24"/>
              </w:rPr>
            </w:pPr>
          </w:p>
          <w:p w:rsidR="00796BEC" w:rsidRPr="00C47042"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12</w:t>
            </w:r>
            <w:r w:rsidR="00796BEC">
              <w:rPr>
                <w:rFonts w:ascii="Times New Roman" w:hAnsi="Times New Roman" w:cs="Times New Roman"/>
                <w:sz w:val="24"/>
                <w:szCs w:val="24"/>
              </w:rPr>
              <w:t>.2</w:t>
            </w:r>
          </w:p>
        </w:tc>
        <w:tc>
          <w:tcPr>
            <w:tcW w:w="5564" w:type="dxa"/>
          </w:tcPr>
          <w:p w:rsidR="00327540" w:rsidRDefault="00327540" w:rsidP="00661046">
            <w:pPr>
              <w:spacing w:line="240" w:lineRule="auto"/>
              <w:ind w:right="137"/>
              <w:jc w:val="both"/>
              <w:rPr>
                <w:rFonts w:ascii="Times New Roman" w:hAnsi="Times New Roman" w:cs="Times New Roman"/>
                <w:sz w:val="24"/>
                <w:szCs w:val="24"/>
              </w:rPr>
            </w:pPr>
            <w:r w:rsidRPr="00E059A1">
              <w:rPr>
                <w:rFonts w:ascii="Times New Roman" w:hAnsi="Times New Roman" w:cs="Times New Roman"/>
                <w:sz w:val="24"/>
                <w:szCs w:val="24"/>
              </w:rPr>
              <w:t xml:space="preserve">В случае если на конкурсе предлагается продукция завода, ранее не поставлявшаяся в Республику Узбекистан, </w:t>
            </w:r>
            <w:r w:rsidR="00C23F3D" w:rsidRPr="00C23F3D">
              <w:rPr>
                <w:rFonts w:ascii="Times New Roman" w:hAnsi="Times New Roman" w:cs="Times New Roman"/>
                <w:sz w:val="24"/>
                <w:szCs w:val="24"/>
              </w:rPr>
              <w:t>закупоч</w:t>
            </w:r>
            <w:r w:rsidRPr="00E059A1">
              <w:rPr>
                <w:rFonts w:ascii="Times New Roman" w:hAnsi="Times New Roman" w:cs="Times New Roman"/>
                <w:sz w:val="24"/>
                <w:szCs w:val="24"/>
              </w:rPr>
              <w:t>ная комиссия имеет право запросить от участника конкурса представить отзыв на данную продукцию от третьих лиц</w:t>
            </w:r>
          </w:p>
          <w:p w:rsidR="00796BEC" w:rsidRPr="00796BEC" w:rsidRDefault="00796BEC" w:rsidP="00661046">
            <w:pPr>
              <w:spacing w:line="240" w:lineRule="auto"/>
              <w:ind w:right="137"/>
              <w:jc w:val="both"/>
              <w:rPr>
                <w:rFonts w:ascii="Times New Roman" w:hAnsi="Times New Roman" w:cs="Times New Roman"/>
                <w:sz w:val="2"/>
                <w:szCs w:val="24"/>
              </w:rPr>
            </w:pPr>
          </w:p>
          <w:p w:rsidR="00796BEC" w:rsidRDefault="00796BEC" w:rsidP="00661046">
            <w:pPr>
              <w:spacing w:line="240" w:lineRule="auto"/>
              <w:ind w:right="137"/>
              <w:jc w:val="both"/>
              <w:rPr>
                <w:rFonts w:ascii="Times New Roman" w:hAnsi="Times New Roman" w:cs="Times New Roman"/>
                <w:sz w:val="24"/>
                <w:szCs w:val="24"/>
              </w:rPr>
            </w:pPr>
            <w:r w:rsidRPr="00796BEC">
              <w:rPr>
                <w:rFonts w:ascii="Times New Roman" w:hAnsi="Times New Roman" w:cs="Times New Roman"/>
                <w:sz w:val="24"/>
                <w:szCs w:val="24"/>
              </w:rPr>
              <w:t xml:space="preserve">Заказчик вправе принять решение о внесении изменений в </w:t>
            </w:r>
            <w:r>
              <w:rPr>
                <w:rFonts w:ascii="Times New Roman" w:hAnsi="Times New Roman" w:cs="Times New Roman"/>
                <w:sz w:val="24"/>
                <w:szCs w:val="24"/>
              </w:rPr>
              <w:t>конкурсную</w:t>
            </w:r>
            <w:r w:rsidRPr="00796BEC">
              <w:rPr>
                <w:rFonts w:ascii="Times New Roman" w:hAnsi="Times New Roman" w:cs="Times New Roman"/>
                <w:sz w:val="24"/>
                <w:szCs w:val="24"/>
              </w:rPr>
              <w:t xml:space="preserve"> документацию не позднее чем за три дня до даты окончания срока подачи предложений на участие в </w:t>
            </w:r>
            <w:r>
              <w:rPr>
                <w:rFonts w:ascii="Times New Roman" w:hAnsi="Times New Roman" w:cs="Times New Roman"/>
                <w:sz w:val="24"/>
                <w:szCs w:val="24"/>
              </w:rPr>
              <w:t>конкурсе</w:t>
            </w:r>
          </w:p>
          <w:p w:rsidR="00327540" w:rsidRPr="00796BEC" w:rsidRDefault="00327540" w:rsidP="00F473FE">
            <w:pPr>
              <w:spacing w:line="240" w:lineRule="auto"/>
              <w:ind w:right="137"/>
              <w:jc w:val="both"/>
              <w:rPr>
                <w:rFonts w:ascii="Times New Roman" w:hAnsi="Times New Roman" w:cs="Times New Roman"/>
                <w:sz w:val="2"/>
                <w:szCs w:val="24"/>
              </w:rPr>
            </w:pPr>
          </w:p>
        </w:tc>
      </w:tr>
      <w:tr w:rsidR="00327540" w:rsidRPr="00C47042" w:rsidTr="008A4519">
        <w:trPr>
          <w:trHeight w:val="98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Default="001E1749" w:rsidP="00796BEC">
            <w:pPr>
              <w:spacing w:line="240" w:lineRule="auto"/>
              <w:rPr>
                <w:rFonts w:ascii="Times New Roman" w:hAnsi="Times New Roman" w:cs="Times New Roman"/>
                <w:sz w:val="24"/>
                <w:szCs w:val="24"/>
              </w:rPr>
            </w:pPr>
            <w:r>
              <w:rPr>
                <w:rFonts w:ascii="Times New Roman" w:hAnsi="Times New Roman" w:cs="Times New Roman"/>
                <w:sz w:val="24"/>
                <w:szCs w:val="24"/>
              </w:rPr>
              <w:t>12</w:t>
            </w:r>
            <w:r w:rsidR="00327540" w:rsidRPr="00C47042">
              <w:rPr>
                <w:rFonts w:ascii="Times New Roman" w:hAnsi="Times New Roman" w:cs="Times New Roman"/>
                <w:sz w:val="24"/>
                <w:szCs w:val="24"/>
              </w:rPr>
              <w:t>.</w:t>
            </w:r>
            <w:r w:rsidR="00796BEC">
              <w:rPr>
                <w:rFonts w:ascii="Times New Roman" w:hAnsi="Times New Roman" w:cs="Times New Roman"/>
                <w:sz w:val="24"/>
                <w:szCs w:val="24"/>
              </w:rPr>
              <w:t>3</w:t>
            </w:r>
          </w:p>
          <w:p w:rsidR="00796BEC" w:rsidRDefault="00796BEC" w:rsidP="00796BEC">
            <w:pPr>
              <w:spacing w:line="240" w:lineRule="auto"/>
              <w:rPr>
                <w:rFonts w:ascii="Times New Roman" w:hAnsi="Times New Roman" w:cs="Times New Roman"/>
                <w:sz w:val="24"/>
                <w:szCs w:val="24"/>
              </w:rPr>
            </w:pPr>
          </w:p>
          <w:p w:rsidR="00796BEC" w:rsidRDefault="00796BEC" w:rsidP="00796BEC">
            <w:pPr>
              <w:spacing w:line="240" w:lineRule="auto"/>
              <w:rPr>
                <w:rFonts w:ascii="Times New Roman" w:hAnsi="Times New Roman" w:cs="Times New Roman"/>
                <w:sz w:val="24"/>
                <w:szCs w:val="24"/>
              </w:rPr>
            </w:pPr>
          </w:p>
          <w:p w:rsidR="00796BEC" w:rsidRDefault="00796BEC" w:rsidP="00796BEC">
            <w:pPr>
              <w:spacing w:line="240" w:lineRule="auto"/>
              <w:rPr>
                <w:rFonts w:ascii="Times New Roman" w:hAnsi="Times New Roman" w:cs="Times New Roman"/>
                <w:sz w:val="24"/>
                <w:szCs w:val="24"/>
              </w:rPr>
            </w:pPr>
            <w:r>
              <w:rPr>
                <w:rFonts w:ascii="Times New Roman" w:hAnsi="Times New Roman" w:cs="Times New Roman"/>
                <w:sz w:val="24"/>
                <w:szCs w:val="24"/>
              </w:rPr>
              <w:t>1</w:t>
            </w:r>
            <w:r w:rsidR="001E1749">
              <w:rPr>
                <w:rFonts w:ascii="Times New Roman" w:hAnsi="Times New Roman" w:cs="Times New Roman"/>
                <w:sz w:val="24"/>
                <w:szCs w:val="24"/>
              </w:rPr>
              <w:t>2</w:t>
            </w:r>
            <w:r>
              <w:rPr>
                <w:rFonts w:ascii="Times New Roman" w:hAnsi="Times New Roman" w:cs="Times New Roman"/>
                <w:sz w:val="24"/>
                <w:szCs w:val="24"/>
              </w:rPr>
              <w:t>.4</w:t>
            </w:r>
          </w:p>
          <w:p w:rsidR="00796BEC" w:rsidRPr="00C47042" w:rsidRDefault="00796BEC" w:rsidP="00796BEC">
            <w:pPr>
              <w:spacing w:line="240" w:lineRule="auto"/>
              <w:rPr>
                <w:rFonts w:ascii="Times New Roman" w:hAnsi="Times New Roman" w:cs="Times New Roman"/>
                <w:sz w:val="24"/>
                <w:szCs w:val="24"/>
              </w:rPr>
            </w:pPr>
          </w:p>
        </w:tc>
        <w:tc>
          <w:tcPr>
            <w:tcW w:w="5564" w:type="dxa"/>
          </w:tcPr>
          <w:p w:rsidR="00327540"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Участники, изъявившие желание участвовать в конкурсе, имеют право обратиться в рабочий орган для получения разъяснений относительно проводимого конкурса.</w:t>
            </w:r>
          </w:p>
          <w:p w:rsidR="00796BEC" w:rsidRPr="00C47042" w:rsidRDefault="00796BEC" w:rsidP="00474CA5">
            <w:pPr>
              <w:spacing w:line="240" w:lineRule="auto"/>
              <w:ind w:right="137"/>
              <w:jc w:val="both"/>
              <w:rPr>
                <w:rFonts w:ascii="Times New Roman" w:hAnsi="Times New Roman" w:cs="Times New Roman"/>
                <w:sz w:val="24"/>
                <w:szCs w:val="24"/>
              </w:rPr>
            </w:pPr>
            <w:r w:rsidRPr="00796BEC">
              <w:rPr>
                <w:rFonts w:ascii="Times New Roman" w:hAnsi="Times New Roman" w:cs="Times New Roman"/>
                <w:sz w:val="24"/>
                <w:szCs w:val="24"/>
              </w:rPr>
              <w:t xml:space="preserve">Изменение товара (работы, услуги) не допускается. При этом срок окончания подачи предложений в этом </w:t>
            </w:r>
            <w:r>
              <w:rPr>
                <w:rFonts w:ascii="Times New Roman" w:hAnsi="Times New Roman" w:cs="Times New Roman"/>
                <w:sz w:val="24"/>
                <w:szCs w:val="24"/>
              </w:rPr>
              <w:t>конкурсе</w:t>
            </w:r>
            <w:r w:rsidRPr="00796BEC">
              <w:rPr>
                <w:rFonts w:ascii="Times New Roman" w:hAnsi="Times New Roman" w:cs="Times New Roman"/>
                <w:sz w:val="24"/>
                <w:szCs w:val="24"/>
              </w:rPr>
              <w:t xml:space="preserve"> должен быть продлен не менее чем на десять дней с даты  внесения изменений в </w:t>
            </w:r>
            <w:r w:rsidR="00474CA5">
              <w:rPr>
                <w:rFonts w:ascii="Times New Roman" w:hAnsi="Times New Roman" w:cs="Times New Roman"/>
                <w:sz w:val="24"/>
                <w:szCs w:val="24"/>
              </w:rPr>
              <w:t>конкурс</w:t>
            </w:r>
            <w:r w:rsidRPr="00796BEC">
              <w:rPr>
                <w:rFonts w:ascii="Times New Roman" w:hAnsi="Times New Roman" w:cs="Times New Roman"/>
                <w:sz w:val="24"/>
                <w:szCs w:val="24"/>
              </w:rPr>
              <w:t xml:space="preserve">ную документацию. Одновременно с этим вносятся изменения в объявление о проведении </w:t>
            </w:r>
            <w:r>
              <w:rPr>
                <w:rFonts w:ascii="Times New Roman" w:hAnsi="Times New Roman" w:cs="Times New Roman"/>
                <w:sz w:val="24"/>
                <w:szCs w:val="24"/>
              </w:rPr>
              <w:t>конкурса</w:t>
            </w:r>
            <w:r w:rsidRPr="00796BEC">
              <w:rPr>
                <w:rFonts w:ascii="Times New Roman" w:hAnsi="Times New Roman" w:cs="Times New Roman"/>
                <w:sz w:val="24"/>
                <w:szCs w:val="24"/>
              </w:rPr>
              <w:t>, если была изменена информация, указанная в объявлении.</w:t>
            </w:r>
          </w:p>
        </w:tc>
      </w:tr>
      <w:tr w:rsidR="00327540" w:rsidRPr="00C47042" w:rsidTr="008A4519">
        <w:trPr>
          <w:trHeight w:val="1528"/>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Default="00796BEC" w:rsidP="00661046">
            <w:pPr>
              <w:spacing w:line="240" w:lineRule="auto"/>
              <w:rPr>
                <w:rFonts w:ascii="Times New Roman" w:hAnsi="Times New Roman" w:cs="Times New Roman"/>
                <w:sz w:val="24"/>
                <w:szCs w:val="24"/>
              </w:rPr>
            </w:pPr>
            <w:r>
              <w:rPr>
                <w:rFonts w:ascii="Times New Roman" w:hAnsi="Times New Roman" w:cs="Times New Roman"/>
                <w:sz w:val="24"/>
                <w:szCs w:val="24"/>
              </w:rPr>
              <w:t>1</w:t>
            </w:r>
            <w:r w:rsidR="001E1749">
              <w:rPr>
                <w:rFonts w:ascii="Times New Roman" w:hAnsi="Times New Roman" w:cs="Times New Roman"/>
                <w:sz w:val="24"/>
                <w:szCs w:val="24"/>
              </w:rPr>
              <w:t>2</w:t>
            </w:r>
            <w:r>
              <w:rPr>
                <w:rFonts w:ascii="Times New Roman" w:hAnsi="Times New Roman" w:cs="Times New Roman"/>
                <w:sz w:val="24"/>
                <w:szCs w:val="24"/>
              </w:rPr>
              <w:t>.5</w:t>
            </w:r>
          </w:p>
          <w:p w:rsidR="00796BEC" w:rsidRDefault="00796BEC" w:rsidP="00661046">
            <w:pPr>
              <w:spacing w:line="240" w:lineRule="auto"/>
              <w:rPr>
                <w:rFonts w:ascii="Times New Roman" w:hAnsi="Times New Roman" w:cs="Times New Roman"/>
                <w:sz w:val="24"/>
                <w:szCs w:val="24"/>
              </w:rPr>
            </w:pPr>
          </w:p>
          <w:p w:rsidR="00796BEC" w:rsidRDefault="00796BEC" w:rsidP="00661046">
            <w:pPr>
              <w:spacing w:line="240" w:lineRule="auto"/>
              <w:rPr>
                <w:rFonts w:ascii="Times New Roman" w:hAnsi="Times New Roman" w:cs="Times New Roman"/>
                <w:sz w:val="24"/>
                <w:szCs w:val="24"/>
              </w:rPr>
            </w:pPr>
          </w:p>
          <w:p w:rsidR="00796BEC" w:rsidRDefault="00796BEC" w:rsidP="00661046">
            <w:pPr>
              <w:spacing w:line="240" w:lineRule="auto"/>
              <w:rPr>
                <w:rFonts w:ascii="Times New Roman" w:hAnsi="Times New Roman" w:cs="Times New Roman"/>
                <w:sz w:val="24"/>
                <w:szCs w:val="24"/>
              </w:rPr>
            </w:pPr>
          </w:p>
          <w:p w:rsidR="00796BEC" w:rsidRDefault="00796BEC" w:rsidP="00661046">
            <w:pPr>
              <w:spacing w:line="240" w:lineRule="auto"/>
              <w:rPr>
                <w:rFonts w:ascii="Times New Roman" w:hAnsi="Times New Roman" w:cs="Times New Roman"/>
                <w:sz w:val="24"/>
                <w:szCs w:val="24"/>
              </w:rPr>
            </w:pPr>
          </w:p>
          <w:p w:rsidR="00796BEC" w:rsidRDefault="00796BEC" w:rsidP="00661046">
            <w:pPr>
              <w:spacing w:line="240" w:lineRule="auto"/>
              <w:rPr>
                <w:rFonts w:ascii="Times New Roman" w:hAnsi="Times New Roman" w:cs="Times New Roman"/>
                <w:sz w:val="24"/>
                <w:szCs w:val="24"/>
              </w:rPr>
            </w:pPr>
          </w:p>
          <w:p w:rsidR="00796BEC" w:rsidRDefault="00796BEC" w:rsidP="00661046">
            <w:pPr>
              <w:spacing w:line="240" w:lineRule="auto"/>
              <w:rPr>
                <w:rFonts w:ascii="Times New Roman" w:hAnsi="Times New Roman" w:cs="Times New Roman"/>
                <w:sz w:val="24"/>
                <w:szCs w:val="24"/>
              </w:rPr>
            </w:pPr>
          </w:p>
          <w:p w:rsidR="00796BEC" w:rsidRDefault="00796BEC" w:rsidP="00661046">
            <w:pPr>
              <w:spacing w:line="240" w:lineRule="auto"/>
              <w:rPr>
                <w:rFonts w:ascii="Times New Roman" w:hAnsi="Times New Roman" w:cs="Times New Roman"/>
                <w:sz w:val="24"/>
                <w:szCs w:val="24"/>
              </w:rPr>
            </w:pPr>
          </w:p>
          <w:p w:rsidR="00796BEC" w:rsidRPr="00C47042"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12</w:t>
            </w:r>
            <w:r w:rsidR="00796BEC">
              <w:rPr>
                <w:rFonts w:ascii="Times New Roman" w:hAnsi="Times New Roman" w:cs="Times New Roman"/>
                <w:sz w:val="24"/>
                <w:szCs w:val="24"/>
              </w:rPr>
              <w:t>.6</w:t>
            </w:r>
          </w:p>
        </w:tc>
        <w:tc>
          <w:tcPr>
            <w:tcW w:w="5564" w:type="dxa"/>
          </w:tcPr>
          <w:p w:rsidR="00327540"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Участник конкурса вправе направить заказчику запрос о даче разъяснений положений конкурсной документации в форме, определенной в объявлении на проведение конкурса.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 если указанный запрос поступил к заказчику не позднее чем за два дня до даты окончания срока подачи предложений. Разъяснения положений конкурсной документации не должны изменять ее сущность</w:t>
            </w:r>
          </w:p>
          <w:p w:rsidR="00796BEC" w:rsidRDefault="00796BEC" w:rsidP="00661046">
            <w:pPr>
              <w:spacing w:line="240" w:lineRule="auto"/>
              <w:ind w:right="137"/>
              <w:jc w:val="both"/>
              <w:rPr>
                <w:rFonts w:ascii="Times New Roman" w:hAnsi="Times New Roman" w:cs="Times New Roman"/>
                <w:sz w:val="24"/>
                <w:szCs w:val="24"/>
              </w:rPr>
            </w:pPr>
            <w:r w:rsidRPr="00796BEC">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796BEC">
              <w:rPr>
                <w:rFonts w:ascii="Times New Roman" w:hAnsi="Times New Roman" w:cs="Times New Roman"/>
                <w:sz w:val="24"/>
                <w:szCs w:val="24"/>
              </w:rPr>
              <w:t xml:space="preserve"> вправе внести изменения в </w:t>
            </w:r>
            <w:r>
              <w:rPr>
                <w:rFonts w:ascii="Times New Roman" w:hAnsi="Times New Roman" w:cs="Times New Roman"/>
                <w:sz w:val="24"/>
                <w:szCs w:val="24"/>
              </w:rPr>
              <w:t>конкурсное</w:t>
            </w:r>
            <w:r w:rsidRPr="00796BEC">
              <w:rPr>
                <w:rFonts w:ascii="Times New Roman" w:hAnsi="Times New Roman" w:cs="Times New Roman"/>
                <w:sz w:val="24"/>
                <w:szCs w:val="24"/>
              </w:rPr>
              <w:t xml:space="preserve"> предложение, представленное Закупочной комиссии до истечения последнего срока приема </w:t>
            </w:r>
            <w:r>
              <w:rPr>
                <w:rFonts w:ascii="Times New Roman" w:hAnsi="Times New Roman" w:cs="Times New Roman"/>
                <w:sz w:val="24"/>
                <w:szCs w:val="24"/>
              </w:rPr>
              <w:t>конкурсных</w:t>
            </w:r>
            <w:r w:rsidRPr="00796BEC">
              <w:rPr>
                <w:rFonts w:ascii="Times New Roman" w:hAnsi="Times New Roman" w:cs="Times New Roman"/>
                <w:sz w:val="24"/>
                <w:szCs w:val="24"/>
              </w:rPr>
              <w:t xml:space="preserve"> предложений без потери обеспечения предложения. Порядок внесения изменений в </w:t>
            </w:r>
            <w:r>
              <w:rPr>
                <w:rFonts w:ascii="Times New Roman" w:hAnsi="Times New Roman" w:cs="Times New Roman"/>
                <w:sz w:val="24"/>
                <w:szCs w:val="24"/>
              </w:rPr>
              <w:t>конкурсное</w:t>
            </w:r>
            <w:r w:rsidRPr="00796BEC">
              <w:rPr>
                <w:rFonts w:ascii="Times New Roman" w:hAnsi="Times New Roman" w:cs="Times New Roman"/>
                <w:sz w:val="24"/>
                <w:szCs w:val="24"/>
              </w:rPr>
              <w:t xml:space="preserve"> предложение осуществляется в следующем порядке:</w:t>
            </w:r>
          </w:p>
          <w:p w:rsidR="00796BEC" w:rsidRDefault="00796BEC" w:rsidP="00661046">
            <w:pPr>
              <w:spacing w:line="240" w:lineRule="auto"/>
              <w:ind w:right="137"/>
              <w:jc w:val="both"/>
              <w:rPr>
                <w:rFonts w:ascii="Times New Roman" w:hAnsi="Times New Roman" w:cs="Times New Roman"/>
                <w:bCs/>
                <w:sz w:val="24"/>
                <w:szCs w:val="24"/>
              </w:rPr>
            </w:pPr>
            <w:r w:rsidRPr="00796BEC">
              <w:rPr>
                <w:rFonts w:ascii="Times New Roman" w:hAnsi="Times New Roman" w:cs="Times New Roman"/>
                <w:bCs/>
                <w:sz w:val="24"/>
                <w:szCs w:val="24"/>
                <w:lang w:val="en-US"/>
              </w:rPr>
              <w:t>       </w:t>
            </w:r>
            <w:r w:rsidRPr="00796BEC">
              <w:rPr>
                <w:rFonts w:ascii="Times New Roman" w:hAnsi="Times New Roman" w:cs="Times New Roman"/>
                <w:bCs/>
                <w:sz w:val="24"/>
                <w:szCs w:val="24"/>
              </w:rPr>
              <w:t xml:space="preserve">участник </w:t>
            </w:r>
            <w:r>
              <w:rPr>
                <w:rFonts w:ascii="Times New Roman" w:hAnsi="Times New Roman" w:cs="Times New Roman"/>
                <w:bCs/>
                <w:sz w:val="24"/>
                <w:szCs w:val="24"/>
              </w:rPr>
              <w:t>конкурса</w:t>
            </w:r>
            <w:r w:rsidRPr="00796BEC">
              <w:rPr>
                <w:rFonts w:ascii="Times New Roman" w:hAnsi="Times New Roman" w:cs="Times New Roman"/>
                <w:bCs/>
                <w:sz w:val="24"/>
                <w:szCs w:val="24"/>
              </w:rPr>
              <w:t xml:space="preserve"> представляет в </w:t>
            </w:r>
            <w:r>
              <w:rPr>
                <w:rFonts w:ascii="Times New Roman" w:hAnsi="Times New Roman" w:cs="Times New Roman"/>
                <w:sz w:val="24"/>
                <w:szCs w:val="24"/>
              </w:rPr>
              <w:t>Закупочную</w:t>
            </w:r>
            <w:r w:rsidRPr="00796BEC">
              <w:rPr>
                <w:rFonts w:ascii="Times New Roman" w:hAnsi="Times New Roman" w:cs="Times New Roman"/>
                <w:bCs/>
                <w:sz w:val="24"/>
                <w:szCs w:val="24"/>
              </w:rPr>
              <w:t xml:space="preserve"> комисси</w:t>
            </w:r>
            <w:r>
              <w:rPr>
                <w:rFonts w:ascii="Times New Roman" w:hAnsi="Times New Roman" w:cs="Times New Roman"/>
                <w:bCs/>
                <w:sz w:val="24"/>
                <w:szCs w:val="24"/>
              </w:rPr>
              <w:t>ю</w:t>
            </w:r>
            <w:r w:rsidRPr="00796BEC">
              <w:rPr>
                <w:rFonts w:ascii="Times New Roman" w:hAnsi="Times New Roman" w:cs="Times New Roman"/>
                <w:bCs/>
                <w:sz w:val="24"/>
                <w:szCs w:val="24"/>
              </w:rPr>
              <w:t xml:space="preserve"> конверт с измененным предложением в запечатанном конверте с надписью «изменение» до его вскрытия;</w:t>
            </w:r>
          </w:p>
          <w:p w:rsidR="00796BEC" w:rsidRPr="00C47042" w:rsidRDefault="00796BEC" w:rsidP="00661046">
            <w:pPr>
              <w:spacing w:line="240" w:lineRule="auto"/>
              <w:ind w:right="137"/>
              <w:jc w:val="both"/>
              <w:rPr>
                <w:rFonts w:ascii="Times New Roman" w:hAnsi="Times New Roman" w:cs="Times New Roman"/>
                <w:sz w:val="24"/>
                <w:szCs w:val="24"/>
              </w:rPr>
            </w:pPr>
            <w:r w:rsidRPr="00796BEC">
              <w:rPr>
                <w:rFonts w:ascii="Times New Roman" w:hAnsi="Times New Roman" w:cs="Times New Roman"/>
                <w:bCs/>
                <w:sz w:val="24"/>
                <w:szCs w:val="24"/>
                <w:lang w:val="en-US"/>
              </w:rPr>
              <w:lastRenderedPageBreak/>
              <w:t>       </w:t>
            </w:r>
            <w:r w:rsidRPr="00796BEC">
              <w:rPr>
                <w:rFonts w:ascii="Times New Roman" w:hAnsi="Times New Roman" w:cs="Times New Roman"/>
                <w:bCs/>
                <w:sz w:val="24"/>
                <w:szCs w:val="24"/>
              </w:rPr>
              <w:t>замененный конверт возвращается участнику в невскрытом виде.</w:t>
            </w:r>
          </w:p>
        </w:tc>
      </w:tr>
      <w:tr w:rsidR="00327540" w:rsidRPr="00C47042" w:rsidTr="008A4519">
        <w:trPr>
          <w:trHeight w:val="98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327540" w:rsidP="001E1749">
            <w:pPr>
              <w:spacing w:line="240" w:lineRule="auto"/>
              <w:rPr>
                <w:rFonts w:ascii="Times New Roman" w:hAnsi="Times New Roman" w:cs="Times New Roman"/>
                <w:sz w:val="24"/>
                <w:szCs w:val="24"/>
              </w:rPr>
            </w:pPr>
            <w:r w:rsidRPr="00C47042">
              <w:rPr>
                <w:rFonts w:ascii="Times New Roman" w:hAnsi="Times New Roman" w:cs="Times New Roman"/>
                <w:sz w:val="24"/>
                <w:szCs w:val="24"/>
              </w:rPr>
              <w:t>1</w:t>
            </w:r>
            <w:r w:rsidR="001E1749">
              <w:rPr>
                <w:rFonts w:ascii="Times New Roman" w:hAnsi="Times New Roman" w:cs="Times New Roman"/>
                <w:sz w:val="24"/>
                <w:szCs w:val="24"/>
              </w:rPr>
              <w:t>2</w:t>
            </w:r>
            <w:r w:rsidRPr="00C47042">
              <w:rPr>
                <w:rFonts w:ascii="Times New Roman" w:hAnsi="Times New Roman" w:cs="Times New Roman"/>
                <w:sz w:val="24"/>
                <w:szCs w:val="24"/>
              </w:rPr>
              <w:t>.</w:t>
            </w:r>
            <w:r w:rsidR="001E1749">
              <w:rPr>
                <w:rFonts w:ascii="Times New Roman" w:hAnsi="Times New Roman" w:cs="Times New Roman"/>
                <w:sz w:val="24"/>
                <w:szCs w:val="24"/>
              </w:rPr>
              <w:t>7</w:t>
            </w:r>
          </w:p>
        </w:tc>
        <w:tc>
          <w:tcPr>
            <w:tcW w:w="5564" w:type="dxa"/>
          </w:tcPr>
          <w:p w:rsidR="00327540" w:rsidRPr="00C47042"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Конкурс может быть объявлен </w:t>
            </w:r>
            <w:r w:rsidR="00C23F3D" w:rsidRPr="00C23F3D">
              <w:rPr>
                <w:rFonts w:ascii="Times New Roman" w:hAnsi="Times New Roman" w:cs="Times New Roman"/>
                <w:sz w:val="24"/>
                <w:szCs w:val="24"/>
              </w:rPr>
              <w:t>закупоч</w:t>
            </w:r>
            <w:r w:rsidRPr="00C47042">
              <w:rPr>
                <w:rFonts w:ascii="Times New Roman" w:hAnsi="Times New Roman" w:cs="Times New Roman"/>
                <w:sz w:val="24"/>
                <w:szCs w:val="24"/>
              </w:rPr>
              <w:t>ной комиссией не состоявшимися:</w:t>
            </w:r>
          </w:p>
          <w:p w:rsidR="00327540" w:rsidRPr="00C47042"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если в конкурсе принял участие один участник или никто не принял участие;</w:t>
            </w:r>
          </w:p>
          <w:p w:rsidR="00327540" w:rsidRDefault="00327540" w:rsidP="00661046">
            <w:pPr>
              <w:spacing w:after="55"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       если по результатам рассмотрения предложений </w:t>
            </w:r>
            <w:r w:rsidR="00796BEC" w:rsidRPr="00C23F3D">
              <w:rPr>
                <w:rFonts w:ascii="Times New Roman" w:hAnsi="Times New Roman" w:cs="Times New Roman"/>
                <w:sz w:val="24"/>
                <w:szCs w:val="24"/>
              </w:rPr>
              <w:t>Закупоч</w:t>
            </w:r>
            <w:r w:rsidR="00796BEC" w:rsidRPr="00C47042">
              <w:rPr>
                <w:rFonts w:ascii="Times New Roman" w:hAnsi="Times New Roman" w:cs="Times New Roman"/>
                <w:sz w:val="24"/>
                <w:szCs w:val="24"/>
              </w:rPr>
              <w:t xml:space="preserve">ная </w:t>
            </w:r>
            <w:r w:rsidRPr="00C47042">
              <w:rPr>
                <w:rFonts w:ascii="Times New Roman" w:hAnsi="Times New Roman" w:cs="Times New Roman"/>
                <w:sz w:val="24"/>
                <w:szCs w:val="24"/>
              </w:rPr>
              <w:t>комиссия отклонила все предложения ввиду не соответствия требованиям конкурсной документации;</w:t>
            </w:r>
          </w:p>
          <w:p w:rsidR="00796BEC" w:rsidRPr="00796BEC" w:rsidRDefault="00796BEC" w:rsidP="00661046">
            <w:pPr>
              <w:spacing w:after="55" w:line="240" w:lineRule="auto"/>
              <w:ind w:right="137"/>
              <w:jc w:val="both"/>
              <w:rPr>
                <w:rFonts w:ascii="Times New Roman" w:hAnsi="Times New Roman" w:cs="Times New Roman"/>
                <w:sz w:val="4"/>
                <w:szCs w:val="24"/>
              </w:rPr>
            </w:pPr>
          </w:p>
          <w:p w:rsidR="00796BEC" w:rsidRDefault="00796BEC" w:rsidP="00661046">
            <w:pPr>
              <w:spacing w:after="55" w:line="240" w:lineRule="auto"/>
              <w:ind w:right="137"/>
              <w:jc w:val="both"/>
              <w:rPr>
                <w:rFonts w:ascii="Times New Roman" w:hAnsi="Times New Roman" w:cs="Times New Roman"/>
                <w:bCs/>
                <w:sz w:val="24"/>
                <w:szCs w:val="24"/>
              </w:rPr>
            </w:pPr>
            <w:r w:rsidRPr="00796BEC">
              <w:rPr>
                <w:rFonts w:ascii="Times New Roman" w:hAnsi="Times New Roman" w:cs="Times New Roman"/>
                <w:bCs/>
                <w:sz w:val="24"/>
                <w:szCs w:val="24"/>
                <w:lang w:val="en-US"/>
              </w:rPr>
              <w:t>       </w:t>
            </w:r>
            <w:r>
              <w:rPr>
                <w:rFonts w:ascii="Times New Roman" w:hAnsi="Times New Roman" w:cs="Times New Roman"/>
                <w:bCs/>
                <w:sz w:val="24"/>
                <w:szCs w:val="24"/>
              </w:rPr>
              <w:t>все представленные конкурсные предложения не содержат необходимый пакет документов.</w:t>
            </w:r>
          </w:p>
          <w:p w:rsidR="00796BEC" w:rsidRPr="00796BEC" w:rsidRDefault="00796BEC" w:rsidP="00661046">
            <w:pPr>
              <w:spacing w:after="55" w:line="240" w:lineRule="auto"/>
              <w:ind w:right="137"/>
              <w:jc w:val="both"/>
              <w:rPr>
                <w:rFonts w:ascii="Times New Roman" w:hAnsi="Times New Roman" w:cs="Times New Roman"/>
                <w:sz w:val="12"/>
                <w:szCs w:val="24"/>
              </w:rPr>
            </w:pPr>
          </w:p>
        </w:tc>
      </w:tr>
      <w:tr w:rsidR="00327540" w:rsidRPr="00C47042" w:rsidTr="008A4519">
        <w:trPr>
          <w:trHeight w:val="987"/>
        </w:trPr>
        <w:tc>
          <w:tcPr>
            <w:tcW w:w="693" w:type="dxa"/>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3116" w:type="dxa"/>
            <w:gridSpan w:val="2"/>
          </w:tcPr>
          <w:p w:rsidR="00327540" w:rsidRPr="00C47042" w:rsidRDefault="00327540" w:rsidP="00661046">
            <w:pPr>
              <w:tabs>
                <w:tab w:val="center" w:pos="394"/>
                <w:tab w:val="center" w:pos="3191"/>
              </w:tabs>
              <w:spacing w:line="240" w:lineRule="auto"/>
              <w:rPr>
                <w:rFonts w:ascii="Times New Roman" w:hAnsi="Times New Roman" w:cs="Times New Roman"/>
                <w:b/>
                <w:sz w:val="24"/>
                <w:szCs w:val="24"/>
              </w:rPr>
            </w:pPr>
          </w:p>
        </w:tc>
        <w:tc>
          <w:tcPr>
            <w:tcW w:w="762" w:type="dxa"/>
          </w:tcPr>
          <w:p w:rsidR="00327540" w:rsidRPr="00C47042" w:rsidRDefault="001E1749" w:rsidP="001E1749">
            <w:pPr>
              <w:spacing w:line="240" w:lineRule="auto"/>
              <w:rPr>
                <w:rFonts w:ascii="Times New Roman" w:hAnsi="Times New Roman" w:cs="Times New Roman"/>
                <w:sz w:val="24"/>
                <w:szCs w:val="24"/>
              </w:rPr>
            </w:pPr>
            <w:r>
              <w:rPr>
                <w:rFonts w:ascii="Times New Roman" w:hAnsi="Times New Roman" w:cs="Times New Roman"/>
                <w:sz w:val="24"/>
                <w:szCs w:val="24"/>
              </w:rPr>
              <w:t>12</w:t>
            </w:r>
            <w:r w:rsidR="00327540" w:rsidRPr="00C47042">
              <w:rPr>
                <w:rFonts w:ascii="Times New Roman" w:hAnsi="Times New Roman" w:cs="Times New Roman"/>
                <w:sz w:val="24"/>
                <w:szCs w:val="24"/>
              </w:rPr>
              <w:t>.</w:t>
            </w:r>
            <w:r>
              <w:rPr>
                <w:rFonts w:ascii="Times New Roman" w:hAnsi="Times New Roman" w:cs="Times New Roman"/>
                <w:sz w:val="24"/>
                <w:szCs w:val="24"/>
              </w:rPr>
              <w:t>8</w:t>
            </w:r>
          </w:p>
        </w:tc>
        <w:tc>
          <w:tcPr>
            <w:tcW w:w="5564" w:type="dxa"/>
          </w:tcPr>
          <w:p w:rsidR="00327540" w:rsidRPr="00C47042"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Заказчик имеет право отменить конкурс в любое время до акцепта выигравшего предложения. Заказчик в случае отмены конкурса публикует обоснованные причины данного решения на специальном информационном портале.</w:t>
            </w:r>
          </w:p>
        </w:tc>
      </w:tr>
      <w:tr w:rsidR="00327540" w:rsidRPr="00C47042" w:rsidTr="008A4519">
        <w:trPr>
          <w:trHeight w:val="1248"/>
        </w:trPr>
        <w:tc>
          <w:tcPr>
            <w:tcW w:w="693" w:type="dxa"/>
          </w:tcPr>
          <w:p w:rsidR="00327540" w:rsidRPr="00C47042" w:rsidRDefault="001E1749" w:rsidP="00661046">
            <w:pPr>
              <w:spacing w:line="240" w:lineRule="auto"/>
              <w:ind w:left="536" w:hanging="536"/>
              <w:rPr>
                <w:rFonts w:ascii="Times New Roman" w:hAnsi="Times New Roman" w:cs="Times New Roman"/>
                <w:b/>
                <w:sz w:val="24"/>
                <w:szCs w:val="24"/>
              </w:rPr>
            </w:pPr>
            <w:r>
              <w:rPr>
                <w:rFonts w:ascii="Times New Roman" w:hAnsi="Times New Roman" w:cs="Times New Roman"/>
                <w:b/>
                <w:sz w:val="24"/>
                <w:szCs w:val="24"/>
              </w:rPr>
              <w:t>13</w:t>
            </w:r>
          </w:p>
        </w:tc>
        <w:tc>
          <w:tcPr>
            <w:tcW w:w="3116" w:type="dxa"/>
            <w:gridSpan w:val="2"/>
          </w:tcPr>
          <w:p w:rsidR="00327540" w:rsidRPr="00C47042" w:rsidRDefault="00327540" w:rsidP="00661046">
            <w:pPr>
              <w:spacing w:line="240" w:lineRule="auto"/>
              <w:ind w:left="536" w:hanging="536"/>
              <w:rPr>
                <w:rFonts w:ascii="Times New Roman" w:hAnsi="Times New Roman" w:cs="Times New Roman"/>
                <w:sz w:val="24"/>
                <w:szCs w:val="24"/>
              </w:rPr>
            </w:pPr>
            <w:r w:rsidRPr="00C47042">
              <w:rPr>
                <w:rFonts w:ascii="Times New Roman" w:hAnsi="Times New Roman" w:cs="Times New Roman"/>
                <w:b/>
                <w:sz w:val="24"/>
                <w:szCs w:val="24"/>
              </w:rPr>
              <w:t xml:space="preserve">Заключение договора </w:t>
            </w:r>
          </w:p>
        </w:tc>
        <w:tc>
          <w:tcPr>
            <w:tcW w:w="762" w:type="dxa"/>
          </w:tcPr>
          <w:p w:rsidR="00327540" w:rsidRPr="00C47042" w:rsidRDefault="00327540" w:rsidP="001E1749">
            <w:pPr>
              <w:spacing w:line="240" w:lineRule="auto"/>
              <w:rPr>
                <w:rFonts w:ascii="Times New Roman" w:hAnsi="Times New Roman" w:cs="Times New Roman"/>
                <w:sz w:val="24"/>
                <w:szCs w:val="24"/>
              </w:rPr>
            </w:pPr>
            <w:r w:rsidRPr="00C47042">
              <w:rPr>
                <w:rFonts w:ascii="Times New Roman" w:hAnsi="Times New Roman" w:cs="Times New Roman"/>
                <w:sz w:val="24"/>
                <w:szCs w:val="24"/>
              </w:rPr>
              <w:t>1</w:t>
            </w:r>
            <w:r w:rsidR="001E1749">
              <w:rPr>
                <w:rFonts w:ascii="Times New Roman" w:hAnsi="Times New Roman" w:cs="Times New Roman"/>
                <w:sz w:val="24"/>
                <w:szCs w:val="24"/>
              </w:rPr>
              <w:t>3</w:t>
            </w:r>
            <w:r w:rsidRPr="00C47042">
              <w:rPr>
                <w:rFonts w:ascii="Times New Roman" w:hAnsi="Times New Roman" w:cs="Times New Roman"/>
                <w:sz w:val="24"/>
                <w:szCs w:val="24"/>
              </w:rPr>
              <w:t>.1</w:t>
            </w:r>
          </w:p>
        </w:tc>
        <w:tc>
          <w:tcPr>
            <w:tcW w:w="5564" w:type="dxa"/>
          </w:tcPr>
          <w:p w:rsidR="00327540" w:rsidRPr="00C47042" w:rsidRDefault="00796BEC" w:rsidP="00796BEC">
            <w:pPr>
              <w:spacing w:line="240" w:lineRule="auto"/>
              <w:ind w:right="137"/>
              <w:jc w:val="both"/>
              <w:rPr>
                <w:rFonts w:ascii="Times New Roman" w:hAnsi="Times New Roman" w:cs="Times New Roman"/>
                <w:sz w:val="24"/>
                <w:szCs w:val="24"/>
              </w:rPr>
            </w:pPr>
            <w:r w:rsidRPr="00796BEC">
              <w:rPr>
                <w:rFonts w:ascii="Times New Roman" w:hAnsi="Times New Roman" w:cs="Times New Roman"/>
                <w:sz w:val="24"/>
                <w:szCs w:val="24"/>
              </w:rPr>
              <w:t xml:space="preserve">По результатам </w:t>
            </w:r>
            <w:r>
              <w:rPr>
                <w:rFonts w:ascii="Times New Roman" w:hAnsi="Times New Roman" w:cs="Times New Roman"/>
                <w:sz w:val="24"/>
                <w:szCs w:val="24"/>
              </w:rPr>
              <w:t>конкурса</w:t>
            </w:r>
            <w:r w:rsidRPr="00796BEC">
              <w:rPr>
                <w:rFonts w:ascii="Times New Roman" w:hAnsi="Times New Roman" w:cs="Times New Roman"/>
                <w:sz w:val="24"/>
                <w:szCs w:val="24"/>
              </w:rPr>
              <w:t xml:space="preserve"> договор заключается на условиях, указанных в </w:t>
            </w:r>
            <w:r>
              <w:rPr>
                <w:rFonts w:ascii="Times New Roman" w:hAnsi="Times New Roman" w:cs="Times New Roman"/>
                <w:sz w:val="24"/>
                <w:szCs w:val="24"/>
              </w:rPr>
              <w:t>конкурсной</w:t>
            </w:r>
            <w:r w:rsidRPr="00796BEC">
              <w:rPr>
                <w:rFonts w:ascii="Times New Roman" w:hAnsi="Times New Roman" w:cs="Times New Roman"/>
                <w:sz w:val="24"/>
                <w:szCs w:val="24"/>
              </w:rPr>
              <w:t xml:space="preserve"> документации и предложении, поданном участником </w:t>
            </w:r>
            <w:r>
              <w:rPr>
                <w:rFonts w:ascii="Times New Roman" w:hAnsi="Times New Roman" w:cs="Times New Roman"/>
                <w:sz w:val="24"/>
                <w:szCs w:val="24"/>
              </w:rPr>
              <w:t>конкурса</w:t>
            </w:r>
            <w:r w:rsidRPr="00796BEC">
              <w:rPr>
                <w:rFonts w:ascii="Times New Roman" w:hAnsi="Times New Roman" w:cs="Times New Roman"/>
                <w:sz w:val="24"/>
                <w:szCs w:val="24"/>
              </w:rPr>
              <w:t>, с которым заключается договор.</w:t>
            </w:r>
            <w:r w:rsidR="00327540" w:rsidRPr="00C47042">
              <w:rPr>
                <w:rFonts w:ascii="Times New Roman" w:hAnsi="Times New Roman" w:cs="Times New Roman"/>
                <w:sz w:val="24"/>
                <w:szCs w:val="24"/>
              </w:rPr>
              <w:t xml:space="preserve"> </w:t>
            </w:r>
          </w:p>
        </w:tc>
      </w:tr>
      <w:tr w:rsidR="00327540" w:rsidRPr="00C47042" w:rsidTr="008A4519">
        <w:trPr>
          <w:trHeight w:val="1107"/>
        </w:trPr>
        <w:tc>
          <w:tcPr>
            <w:tcW w:w="693" w:type="dxa"/>
          </w:tcPr>
          <w:p w:rsidR="00327540" w:rsidRPr="00C47042" w:rsidRDefault="00327540" w:rsidP="00661046">
            <w:pPr>
              <w:spacing w:line="240" w:lineRule="auto"/>
              <w:ind w:left="142"/>
              <w:rPr>
                <w:rFonts w:ascii="Times New Roman" w:hAnsi="Times New Roman" w:cs="Times New Roman"/>
                <w:b/>
                <w:sz w:val="24"/>
                <w:szCs w:val="24"/>
              </w:rPr>
            </w:pPr>
          </w:p>
        </w:tc>
        <w:tc>
          <w:tcPr>
            <w:tcW w:w="3116" w:type="dxa"/>
            <w:gridSpan w:val="2"/>
          </w:tcPr>
          <w:p w:rsidR="00327540" w:rsidRPr="00C47042" w:rsidRDefault="00327540" w:rsidP="00661046">
            <w:pPr>
              <w:spacing w:line="240" w:lineRule="auto"/>
              <w:ind w:left="142"/>
              <w:rPr>
                <w:rFonts w:ascii="Times New Roman" w:hAnsi="Times New Roman" w:cs="Times New Roman"/>
                <w:sz w:val="24"/>
                <w:szCs w:val="24"/>
              </w:rPr>
            </w:pPr>
          </w:p>
        </w:tc>
        <w:tc>
          <w:tcPr>
            <w:tcW w:w="762" w:type="dxa"/>
          </w:tcPr>
          <w:p w:rsidR="00327540"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13</w:t>
            </w:r>
            <w:r w:rsidR="00327540" w:rsidRPr="00C47042">
              <w:rPr>
                <w:rFonts w:ascii="Times New Roman" w:hAnsi="Times New Roman" w:cs="Times New Roman"/>
                <w:sz w:val="24"/>
                <w:szCs w:val="24"/>
              </w:rPr>
              <w:t>.2</w:t>
            </w:r>
          </w:p>
          <w:p w:rsidR="00C451D7" w:rsidRDefault="00C451D7" w:rsidP="00661046">
            <w:pPr>
              <w:spacing w:line="240" w:lineRule="auto"/>
              <w:rPr>
                <w:rFonts w:ascii="Times New Roman" w:hAnsi="Times New Roman" w:cs="Times New Roman"/>
                <w:sz w:val="24"/>
                <w:szCs w:val="24"/>
              </w:rPr>
            </w:pPr>
          </w:p>
          <w:p w:rsidR="00C451D7" w:rsidRDefault="00C451D7" w:rsidP="00661046">
            <w:pPr>
              <w:spacing w:line="240" w:lineRule="auto"/>
              <w:rPr>
                <w:rFonts w:ascii="Times New Roman" w:hAnsi="Times New Roman" w:cs="Times New Roman"/>
                <w:sz w:val="24"/>
                <w:szCs w:val="24"/>
              </w:rPr>
            </w:pPr>
          </w:p>
          <w:p w:rsidR="00C451D7" w:rsidRPr="00C47042" w:rsidRDefault="001E1749" w:rsidP="00661046">
            <w:pPr>
              <w:spacing w:line="240" w:lineRule="auto"/>
              <w:rPr>
                <w:rFonts w:ascii="Times New Roman" w:hAnsi="Times New Roman" w:cs="Times New Roman"/>
                <w:sz w:val="24"/>
                <w:szCs w:val="24"/>
              </w:rPr>
            </w:pPr>
            <w:r>
              <w:rPr>
                <w:rFonts w:ascii="Times New Roman" w:hAnsi="Times New Roman" w:cs="Times New Roman"/>
                <w:sz w:val="24"/>
                <w:szCs w:val="24"/>
              </w:rPr>
              <w:t>13</w:t>
            </w:r>
            <w:r w:rsidR="00C451D7">
              <w:rPr>
                <w:rFonts w:ascii="Times New Roman" w:hAnsi="Times New Roman" w:cs="Times New Roman"/>
                <w:sz w:val="24"/>
                <w:szCs w:val="24"/>
              </w:rPr>
              <w:t>.3</w:t>
            </w:r>
          </w:p>
        </w:tc>
        <w:tc>
          <w:tcPr>
            <w:tcW w:w="5564" w:type="dxa"/>
          </w:tcPr>
          <w:p w:rsidR="00327540" w:rsidRDefault="00327540" w:rsidP="00661046">
            <w:pPr>
              <w:spacing w:line="240" w:lineRule="auto"/>
              <w:ind w:right="137"/>
              <w:jc w:val="both"/>
              <w:rPr>
                <w:rFonts w:ascii="Times New Roman" w:hAnsi="Times New Roman" w:cs="Times New Roman"/>
                <w:sz w:val="24"/>
                <w:szCs w:val="24"/>
              </w:rPr>
            </w:pPr>
            <w:r w:rsidRPr="00C47042">
              <w:rPr>
                <w:rFonts w:ascii="Times New Roman" w:hAnsi="Times New Roman" w:cs="Times New Roman"/>
                <w:sz w:val="24"/>
                <w:szCs w:val="24"/>
              </w:rPr>
              <w:t xml:space="preserve">Участник конкурса, объявленный по решению </w:t>
            </w:r>
            <w:r w:rsidR="00796BEC" w:rsidRPr="00C23F3D">
              <w:rPr>
                <w:rFonts w:ascii="Times New Roman" w:hAnsi="Times New Roman" w:cs="Times New Roman"/>
                <w:sz w:val="24"/>
                <w:szCs w:val="24"/>
              </w:rPr>
              <w:t>Закупоч</w:t>
            </w:r>
            <w:r w:rsidR="00796BEC" w:rsidRPr="00C47042">
              <w:rPr>
                <w:rFonts w:ascii="Times New Roman" w:hAnsi="Times New Roman" w:cs="Times New Roman"/>
                <w:sz w:val="24"/>
                <w:szCs w:val="24"/>
              </w:rPr>
              <w:t xml:space="preserve">ной </w:t>
            </w:r>
            <w:r w:rsidRPr="00C47042">
              <w:rPr>
                <w:rFonts w:ascii="Times New Roman" w:hAnsi="Times New Roman" w:cs="Times New Roman"/>
                <w:sz w:val="24"/>
                <w:szCs w:val="24"/>
              </w:rPr>
              <w:t xml:space="preserve">комиссии победителем конкурса, получит от заказчика соответствующее письменное извещение. </w:t>
            </w:r>
          </w:p>
          <w:p w:rsidR="00C451D7" w:rsidRPr="00C47042" w:rsidRDefault="00C451D7" w:rsidP="00474CA5">
            <w:pPr>
              <w:spacing w:line="240" w:lineRule="auto"/>
              <w:ind w:right="137"/>
              <w:jc w:val="both"/>
              <w:rPr>
                <w:rFonts w:ascii="Times New Roman" w:hAnsi="Times New Roman" w:cs="Times New Roman"/>
                <w:sz w:val="24"/>
                <w:szCs w:val="24"/>
              </w:rPr>
            </w:pPr>
            <w:r w:rsidRPr="00C451D7">
              <w:rPr>
                <w:rFonts w:ascii="Times New Roman" w:hAnsi="Times New Roman" w:cs="Times New Roman"/>
                <w:sz w:val="24"/>
                <w:szCs w:val="24"/>
              </w:rPr>
              <w:t xml:space="preserve">Заказчик имеет право вступать в переговоры по итогам второго этапа с победителем </w:t>
            </w:r>
            <w:r w:rsidR="00474CA5">
              <w:rPr>
                <w:rFonts w:ascii="Times New Roman" w:hAnsi="Times New Roman" w:cs="Times New Roman"/>
                <w:sz w:val="24"/>
                <w:szCs w:val="24"/>
              </w:rPr>
              <w:t>конкурса</w:t>
            </w:r>
            <w:r w:rsidRPr="00C451D7">
              <w:rPr>
                <w:rFonts w:ascii="Times New Roman" w:hAnsi="Times New Roman" w:cs="Times New Roman"/>
                <w:sz w:val="24"/>
                <w:szCs w:val="24"/>
              </w:rPr>
              <w:t xml:space="preserve"> о снижении цены.</w:t>
            </w:r>
          </w:p>
        </w:tc>
      </w:tr>
      <w:tr w:rsidR="00327540" w:rsidRPr="00C47042" w:rsidTr="008A4519">
        <w:trPr>
          <w:trHeight w:val="1343"/>
        </w:trPr>
        <w:tc>
          <w:tcPr>
            <w:tcW w:w="693" w:type="dxa"/>
          </w:tcPr>
          <w:p w:rsidR="00327540" w:rsidRPr="00C47042" w:rsidRDefault="00327540" w:rsidP="00661046">
            <w:pPr>
              <w:spacing w:line="240" w:lineRule="auto"/>
              <w:ind w:left="142"/>
              <w:rPr>
                <w:rFonts w:ascii="Times New Roman" w:hAnsi="Times New Roman" w:cs="Times New Roman"/>
                <w:b/>
                <w:sz w:val="24"/>
                <w:szCs w:val="24"/>
              </w:rPr>
            </w:pPr>
          </w:p>
        </w:tc>
        <w:tc>
          <w:tcPr>
            <w:tcW w:w="3116" w:type="dxa"/>
            <w:gridSpan w:val="2"/>
          </w:tcPr>
          <w:p w:rsidR="00327540" w:rsidRPr="00C47042" w:rsidRDefault="00327540" w:rsidP="00661046">
            <w:pPr>
              <w:spacing w:line="240" w:lineRule="auto"/>
              <w:ind w:left="142"/>
              <w:rPr>
                <w:rFonts w:ascii="Times New Roman" w:hAnsi="Times New Roman" w:cs="Times New Roman"/>
                <w:sz w:val="24"/>
                <w:szCs w:val="24"/>
              </w:rPr>
            </w:pPr>
          </w:p>
        </w:tc>
        <w:tc>
          <w:tcPr>
            <w:tcW w:w="762" w:type="dxa"/>
          </w:tcPr>
          <w:p w:rsidR="00327540" w:rsidRPr="00C47042" w:rsidRDefault="001E1749" w:rsidP="00C451D7">
            <w:pPr>
              <w:spacing w:line="240" w:lineRule="auto"/>
              <w:rPr>
                <w:rFonts w:ascii="Times New Roman" w:hAnsi="Times New Roman" w:cs="Times New Roman"/>
                <w:sz w:val="24"/>
                <w:szCs w:val="24"/>
              </w:rPr>
            </w:pPr>
            <w:r>
              <w:rPr>
                <w:rFonts w:ascii="Times New Roman" w:hAnsi="Times New Roman" w:cs="Times New Roman"/>
                <w:sz w:val="24"/>
                <w:szCs w:val="24"/>
              </w:rPr>
              <w:t>13</w:t>
            </w:r>
            <w:r w:rsidR="00327540" w:rsidRPr="00C47042">
              <w:rPr>
                <w:rFonts w:ascii="Times New Roman" w:hAnsi="Times New Roman" w:cs="Times New Roman"/>
                <w:sz w:val="24"/>
                <w:szCs w:val="24"/>
              </w:rPr>
              <w:t>.</w:t>
            </w:r>
            <w:r w:rsidR="00C451D7">
              <w:rPr>
                <w:rFonts w:ascii="Times New Roman" w:hAnsi="Times New Roman" w:cs="Times New Roman"/>
                <w:sz w:val="24"/>
                <w:szCs w:val="24"/>
              </w:rPr>
              <w:t>4</w:t>
            </w:r>
          </w:p>
        </w:tc>
        <w:tc>
          <w:tcPr>
            <w:tcW w:w="5564" w:type="dxa"/>
            <w:vAlign w:val="bottom"/>
          </w:tcPr>
          <w:p w:rsidR="00327540" w:rsidRPr="00C47042" w:rsidRDefault="00C451D7" w:rsidP="00661046">
            <w:pPr>
              <w:spacing w:line="240" w:lineRule="auto"/>
              <w:ind w:right="137"/>
              <w:jc w:val="both"/>
              <w:rPr>
                <w:rFonts w:ascii="Times New Roman" w:hAnsi="Times New Roman" w:cs="Times New Roman"/>
                <w:sz w:val="24"/>
                <w:szCs w:val="24"/>
              </w:rPr>
            </w:pPr>
            <w:r>
              <w:rPr>
                <w:rFonts w:ascii="Times New Roman" w:hAnsi="Times New Roman" w:cs="Times New Roman"/>
                <w:sz w:val="24"/>
                <w:szCs w:val="24"/>
              </w:rPr>
              <w:t>При несвоевременном подписании, отказе от подписания договора победителем заказчик будет рассматривать приемлемое предложение следующего (резервного – занявшее второе место по итогу оценки) участника конкурса.</w:t>
            </w:r>
          </w:p>
        </w:tc>
      </w:tr>
    </w:tbl>
    <w:p w:rsidR="00327540" w:rsidRPr="00C47042" w:rsidRDefault="00327540" w:rsidP="00661046">
      <w:pPr>
        <w:spacing w:after="33" w:line="240" w:lineRule="auto"/>
        <w:ind w:left="100"/>
        <w:jc w:val="center"/>
        <w:rPr>
          <w:rFonts w:ascii="Times New Roman" w:hAnsi="Times New Roman" w:cs="Times New Roman"/>
          <w:sz w:val="24"/>
          <w:szCs w:val="24"/>
        </w:rPr>
      </w:pPr>
    </w:p>
    <w:p w:rsidR="00226638" w:rsidRPr="00BC2B16" w:rsidRDefault="00226638" w:rsidP="00226638">
      <w:pPr>
        <w:spacing w:after="0" w:line="360" w:lineRule="auto"/>
        <w:jc w:val="center"/>
        <w:rPr>
          <w:rFonts w:ascii="Times New Roman" w:hAnsi="Times New Roman"/>
          <w:b/>
          <w:sz w:val="28"/>
          <w:szCs w:val="28"/>
        </w:rPr>
      </w:pPr>
      <w:r>
        <w:rPr>
          <w:rFonts w:ascii="Times New Roman" w:hAnsi="Times New Roman" w:cs="Times New Roman"/>
          <w:sz w:val="24"/>
          <w:szCs w:val="24"/>
        </w:rPr>
        <w:br w:type="page"/>
      </w:r>
      <w:r w:rsidRPr="00BC2B16">
        <w:rPr>
          <w:rFonts w:ascii="Times New Roman" w:hAnsi="Times New Roman"/>
          <w:b/>
          <w:sz w:val="28"/>
          <w:szCs w:val="28"/>
        </w:rPr>
        <w:lastRenderedPageBreak/>
        <w:t xml:space="preserve">Форма запроса на разъяснение положений </w:t>
      </w:r>
      <w:r>
        <w:rPr>
          <w:rFonts w:ascii="Times New Roman" w:hAnsi="Times New Roman"/>
          <w:b/>
          <w:sz w:val="28"/>
          <w:szCs w:val="28"/>
        </w:rPr>
        <w:t>конкурсной</w:t>
      </w:r>
      <w:r w:rsidRPr="00BC2B16">
        <w:rPr>
          <w:rFonts w:ascii="Times New Roman" w:hAnsi="Times New Roman"/>
          <w:b/>
          <w:sz w:val="28"/>
          <w:szCs w:val="28"/>
        </w:rPr>
        <w:t xml:space="preserve"> документации</w:t>
      </w:r>
    </w:p>
    <w:p w:rsidR="00226638" w:rsidRPr="00E76DA8" w:rsidRDefault="00226638" w:rsidP="00226638">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rsidR="00226638" w:rsidRPr="00203BF4" w:rsidRDefault="00226638" w:rsidP="00226638">
      <w:pPr>
        <w:shd w:val="clear" w:color="auto" w:fill="FFFFFF"/>
        <w:spacing w:before="120" w:after="120"/>
        <w:ind w:left="426" w:right="96" w:hanging="426"/>
        <w:jc w:val="center"/>
        <w:rPr>
          <w:b/>
          <w:bCs/>
          <w:sz w:val="24"/>
          <w:szCs w:val="24"/>
          <w:lang w:val="uz-Cyrl-UZ"/>
        </w:rPr>
      </w:pPr>
    </w:p>
    <w:p w:rsidR="00226638" w:rsidRPr="00E76DA8" w:rsidRDefault="00C23F3D" w:rsidP="00226638">
      <w:pPr>
        <w:spacing w:after="0" w:line="240" w:lineRule="auto"/>
        <w:ind w:left="4820"/>
        <w:jc w:val="center"/>
        <w:rPr>
          <w:rFonts w:ascii="Times New Roman" w:hAnsi="Times New Roman"/>
          <w:sz w:val="28"/>
          <w:szCs w:val="28"/>
        </w:rPr>
      </w:pPr>
      <w:r w:rsidRPr="00C23F3D">
        <w:rPr>
          <w:rFonts w:ascii="Times New Roman" w:hAnsi="Times New Roman"/>
          <w:sz w:val="28"/>
          <w:szCs w:val="28"/>
        </w:rPr>
        <w:t>Закупоч</w:t>
      </w:r>
      <w:r>
        <w:rPr>
          <w:rFonts w:ascii="Times New Roman" w:hAnsi="Times New Roman"/>
          <w:sz w:val="28"/>
          <w:szCs w:val="28"/>
        </w:rPr>
        <w:t xml:space="preserve">ная </w:t>
      </w:r>
      <w:r w:rsidR="00226638">
        <w:rPr>
          <w:rFonts w:ascii="Times New Roman" w:hAnsi="Times New Roman"/>
          <w:sz w:val="28"/>
          <w:szCs w:val="28"/>
        </w:rPr>
        <w:t>комиссия</w:t>
      </w:r>
    </w:p>
    <w:p w:rsidR="00226638" w:rsidRDefault="00226638" w:rsidP="00226638">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конкурса ________________________________________________________________________________________________</w:t>
      </w:r>
    </w:p>
    <w:p w:rsidR="00226638" w:rsidRDefault="00226638" w:rsidP="00226638">
      <w:pPr>
        <w:spacing w:after="0"/>
        <w:ind w:firstLine="709"/>
        <w:jc w:val="both"/>
        <w:rPr>
          <w:rFonts w:ascii="Times New Roman" w:hAnsi="Times New Roman"/>
          <w:sz w:val="28"/>
          <w:szCs w:val="28"/>
        </w:rPr>
      </w:pPr>
    </w:p>
    <w:p w:rsidR="00226638" w:rsidRPr="00BC2B16" w:rsidRDefault="00226638" w:rsidP="00226638">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конкурсной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proofErr w:type="spellStart"/>
      <w:r>
        <w:rPr>
          <w:rFonts w:ascii="Times New Roman" w:hAnsi="Times New Roman"/>
          <w:i/>
          <w:sz w:val="28"/>
          <w:szCs w:val="28"/>
          <w:lang w:val="en-US"/>
        </w:rPr>
        <w:t>xarid</w:t>
      </w:r>
      <w:proofErr w:type="spellEnd"/>
      <w:r w:rsidRPr="00E76DA8">
        <w:rPr>
          <w:rFonts w:ascii="Times New Roman" w:hAnsi="Times New Roman"/>
          <w:i/>
          <w:sz w:val="28"/>
          <w:szCs w:val="28"/>
        </w:rPr>
        <w:t>.</w:t>
      </w:r>
      <w:proofErr w:type="spellStart"/>
      <w:r>
        <w:rPr>
          <w:rFonts w:ascii="Times New Roman" w:hAnsi="Times New Roman"/>
          <w:i/>
          <w:sz w:val="28"/>
          <w:szCs w:val="28"/>
          <w:lang w:val="en-US"/>
        </w:rPr>
        <w:t>uz</w:t>
      </w:r>
      <w:proofErr w:type="spellEnd"/>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rsidR="00226638" w:rsidRPr="00BC2B16" w:rsidRDefault="00226638" w:rsidP="00226638">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410"/>
        <w:gridCol w:w="2835"/>
        <w:gridCol w:w="2835"/>
      </w:tblGrid>
      <w:tr w:rsidR="00226638" w:rsidRPr="00BC2B16" w:rsidTr="00C23F3D">
        <w:trPr>
          <w:jc w:val="center"/>
        </w:trPr>
        <w:tc>
          <w:tcPr>
            <w:tcW w:w="959" w:type="dxa"/>
            <w:shd w:val="pct5" w:color="auto" w:fill="auto"/>
            <w:vAlign w:val="center"/>
          </w:tcPr>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226638" w:rsidRPr="00BC2B16" w:rsidRDefault="00226638" w:rsidP="00C23F3D">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rsidR="00226638" w:rsidRPr="00BC2B16" w:rsidRDefault="00226638" w:rsidP="00C23F3D">
            <w:pPr>
              <w:spacing w:after="0" w:line="240" w:lineRule="auto"/>
              <w:jc w:val="center"/>
              <w:rPr>
                <w:rFonts w:ascii="Times New Roman" w:hAnsi="Times New Roman"/>
                <w:sz w:val="28"/>
                <w:szCs w:val="28"/>
              </w:rPr>
            </w:pPr>
            <w:r>
              <w:rPr>
                <w:rFonts w:ascii="Times New Roman" w:hAnsi="Times New Roman"/>
                <w:sz w:val="28"/>
                <w:szCs w:val="28"/>
              </w:rPr>
              <w:t>конкурсной документации</w:t>
            </w:r>
          </w:p>
          <w:p w:rsidR="00226638" w:rsidRPr="00BC2B16" w:rsidRDefault="00226638" w:rsidP="00C23F3D">
            <w:pPr>
              <w:spacing w:after="0" w:line="240" w:lineRule="auto"/>
              <w:jc w:val="center"/>
              <w:rPr>
                <w:rFonts w:ascii="Times New Roman" w:hAnsi="Times New Roman"/>
                <w:sz w:val="28"/>
                <w:szCs w:val="28"/>
              </w:rPr>
            </w:pPr>
          </w:p>
        </w:tc>
        <w:tc>
          <w:tcPr>
            <w:tcW w:w="2835" w:type="dxa"/>
            <w:shd w:val="pct5" w:color="auto" w:fill="auto"/>
            <w:vAlign w:val="center"/>
          </w:tcPr>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конкурсной</w:t>
            </w:r>
            <w:r w:rsidRPr="00BC2B16">
              <w:rPr>
                <w:rFonts w:ascii="Times New Roman" w:hAnsi="Times New Roman"/>
                <w:sz w:val="28"/>
                <w:szCs w:val="28"/>
              </w:rPr>
              <w:t xml:space="preserve"> документации</w:t>
            </w:r>
          </w:p>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конкурсной</w:t>
            </w:r>
            <w:r w:rsidRPr="00BC2B16">
              <w:rPr>
                <w:rFonts w:ascii="Times New Roman" w:hAnsi="Times New Roman"/>
                <w:sz w:val="28"/>
                <w:szCs w:val="28"/>
              </w:rPr>
              <w:t xml:space="preserve"> документации</w:t>
            </w:r>
          </w:p>
        </w:tc>
      </w:tr>
      <w:tr w:rsidR="00226638" w:rsidRPr="00BC2B16" w:rsidTr="00C23F3D">
        <w:trPr>
          <w:jc w:val="center"/>
        </w:trPr>
        <w:tc>
          <w:tcPr>
            <w:tcW w:w="959" w:type="dxa"/>
            <w:shd w:val="pct5" w:color="auto" w:fill="auto"/>
            <w:vAlign w:val="center"/>
          </w:tcPr>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226638" w:rsidRPr="00BC2B16" w:rsidRDefault="00226638" w:rsidP="00C23F3D">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226638" w:rsidRPr="00BC2B16" w:rsidTr="00C23F3D">
        <w:trPr>
          <w:jc w:val="center"/>
        </w:trPr>
        <w:tc>
          <w:tcPr>
            <w:tcW w:w="959"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410"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r>
      <w:tr w:rsidR="00226638" w:rsidRPr="00BC2B16" w:rsidTr="00C23F3D">
        <w:trPr>
          <w:jc w:val="center"/>
        </w:trPr>
        <w:tc>
          <w:tcPr>
            <w:tcW w:w="959"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410"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r>
      <w:tr w:rsidR="00226638" w:rsidRPr="00BC2B16" w:rsidTr="00C23F3D">
        <w:trPr>
          <w:jc w:val="center"/>
        </w:trPr>
        <w:tc>
          <w:tcPr>
            <w:tcW w:w="959"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410"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r>
      <w:tr w:rsidR="00226638" w:rsidRPr="00BC2B16" w:rsidTr="00C23F3D">
        <w:trPr>
          <w:jc w:val="center"/>
        </w:trPr>
        <w:tc>
          <w:tcPr>
            <w:tcW w:w="959"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410"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r>
      <w:tr w:rsidR="00226638" w:rsidRPr="00BC2B16" w:rsidTr="00C23F3D">
        <w:trPr>
          <w:jc w:val="center"/>
        </w:trPr>
        <w:tc>
          <w:tcPr>
            <w:tcW w:w="959"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410"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c>
          <w:tcPr>
            <w:tcW w:w="2835" w:type="dxa"/>
            <w:vAlign w:val="center"/>
          </w:tcPr>
          <w:p w:rsidR="00226638" w:rsidRPr="00BC2B16" w:rsidRDefault="00226638" w:rsidP="00C23F3D">
            <w:pPr>
              <w:spacing w:after="0" w:line="240" w:lineRule="auto"/>
              <w:jc w:val="center"/>
              <w:rPr>
                <w:rFonts w:ascii="Times New Roman" w:hAnsi="Times New Roman"/>
                <w:sz w:val="28"/>
                <w:szCs w:val="28"/>
              </w:rPr>
            </w:pPr>
          </w:p>
        </w:tc>
      </w:tr>
    </w:tbl>
    <w:p w:rsidR="00226638" w:rsidRPr="00BC2B16" w:rsidRDefault="00226638" w:rsidP="00226638">
      <w:pPr>
        <w:spacing w:after="0"/>
        <w:ind w:firstLine="709"/>
        <w:jc w:val="both"/>
        <w:rPr>
          <w:rFonts w:ascii="Times New Roman" w:hAnsi="Times New Roman"/>
          <w:sz w:val="28"/>
          <w:szCs w:val="28"/>
        </w:rPr>
      </w:pPr>
    </w:p>
    <w:p w:rsidR="00226638" w:rsidRPr="00BC2B16" w:rsidRDefault="00226638" w:rsidP="00226638">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rsidR="00226638" w:rsidRDefault="00226638" w:rsidP="00226638">
      <w:pPr>
        <w:spacing w:after="0"/>
        <w:ind w:firstLine="709"/>
        <w:jc w:val="both"/>
        <w:rPr>
          <w:rFonts w:ascii="Times New Roman" w:hAnsi="Times New Roman"/>
          <w:sz w:val="28"/>
          <w:szCs w:val="28"/>
        </w:rPr>
      </w:pPr>
    </w:p>
    <w:p w:rsidR="00226638" w:rsidRDefault="00226638" w:rsidP="00226638">
      <w:pPr>
        <w:spacing w:after="0"/>
        <w:ind w:firstLine="709"/>
        <w:jc w:val="both"/>
        <w:rPr>
          <w:rFonts w:ascii="Times New Roman" w:hAnsi="Times New Roman"/>
          <w:sz w:val="28"/>
          <w:szCs w:val="28"/>
        </w:rPr>
      </w:pPr>
    </w:p>
    <w:p w:rsidR="00226638" w:rsidRPr="00BC2B16" w:rsidRDefault="00226638" w:rsidP="00226638">
      <w:pPr>
        <w:spacing w:after="0"/>
        <w:ind w:firstLine="709"/>
        <w:jc w:val="both"/>
        <w:rPr>
          <w:rFonts w:ascii="Times New Roman" w:hAnsi="Times New Roman"/>
          <w:sz w:val="28"/>
          <w:szCs w:val="28"/>
        </w:rPr>
      </w:pPr>
    </w:p>
    <w:p w:rsidR="00226638" w:rsidRPr="00E76DA8" w:rsidRDefault="00226638" w:rsidP="00226638">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rsidR="00226638" w:rsidRPr="00E76DA8" w:rsidRDefault="00226638" w:rsidP="00226638">
      <w:pPr>
        <w:spacing w:after="0"/>
        <w:ind w:firstLine="709"/>
        <w:jc w:val="both"/>
        <w:rPr>
          <w:rFonts w:ascii="Times New Roman" w:hAnsi="Times New Roman"/>
          <w:sz w:val="28"/>
          <w:szCs w:val="28"/>
        </w:rPr>
      </w:pPr>
    </w:p>
    <w:p w:rsidR="00226638" w:rsidRPr="00E76DA8" w:rsidRDefault="00226638" w:rsidP="00226638">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rsidR="00226638" w:rsidRPr="00E76DA8" w:rsidRDefault="00226638" w:rsidP="00226638">
      <w:pPr>
        <w:spacing w:after="0"/>
        <w:ind w:firstLine="709"/>
        <w:jc w:val="both"/>
        <w:rPr>
          <w:rFonts w:ascii="Times New Roman" w:hAnsi="Times New Roman"/>
          <w:sz w:val="28"/>
          <w:szCs w:val="28"/>
        </w:rPr>
      </w:pPr>
    </w:p>
    <w:p w:rsidR="00226638" w:rsidRDefault="00226638" w:rsidP="00226638">
      <w:pPr>
        <w:spacing w:after="0"/>
        <w:ind w:firstLine="709"/>
        <w:jc w:val="both"/>
        <w:rPr>
          <w:rFonts w:ascii="Times New Roman" w:hAnsi="Times New Roman"/>
          <w:sz w:val="28"/>
          <w:szCs w:val="28"/>
        </w:rPr>
      </w:pPr>
      <w:r w:rsidRPr="00E76DA8">
        <w:rPr>
          <w:rFonts w:ascii="Times New Roman" w:hAnsi="Times New Roman"/>
          <w:sz w:val="28"/>
          <w:szCs w:val="28"/>
        </w:rPr>
        <w:t>М.П.</w:t>
      </w:r>
    </w:p>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br w:type="page"/>
      </w:r>
    </w:p>
    <w:p w:rsidR="00327540" w:rsidRPr="00C47042" w:rsidRDefault="00327540" w:rsidP="00661046">
      <w:pPr>
        <w:spacing w:after="0" w:line="240" w:lineRule="auto"/>
        <w:ind w:left="10" w:right="469" w:hanging="10"/>
        <w:jc w:val="right"/>
        <w:rPr>
          <w:rFonts w:ascii="Times New Roman" w:hAnsi="Times New Roman" w:cs="Times New Roman"/>
          <w:sz w:val="24"/>
          <w:szCs w:val="24"/>
        </w:rPr>
      </w:pPr>
      <w:r w:rsidRPr="00C47042">
        <w:rPr>
          <w:rFonts w:ascii="Times New Roman" w:hAnsi="Times New Roman" w:cs="Times New Roman"/>
          <w:b/>
          <w:sz w:val="24"/>
          <w:szCs w:val="24"/>
        </w:rPr>
        <w:lastRenderedPageBreak/>
        <w:t xml:space="preserve">Приложение №1 </w:t>
      </w:r>
    </w:p>
    <w:p w:rsidR="00327540" w:rsidRPr="00C47042" w:rsidRDefault="00327540" w:rsidP="00661046">
      <w:pPr>
        <w:spacing w:after="0" w:line="240" w:lineRule="auto"/>
        <w:ind w:left="89"/>
        <w:jc w:val="center"/>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661046">
      <w:pPr>
        <w:spacing w:after="0" w:line="240" w:lineRule="auto"/>
        <w:ind w:left="89"/>
        <w:jc w:val="center"/>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661046">
      <w:pPr>
        <w:spacing w:after="25" w:line="240" w:lineRule="auto"/>
        <w:ind w:left="89"/>
        <w:jc w:val="center"/>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661046">
      <w:pPr>
        <w:pStyle w:val="2"/>
        <w:spacing w:after="3" w:line="240" w:lineRule="auto"/>
        <w:ind w:left="38"/>
        <w:jc w:val="center"/>
        <w:rPr>
          <w:sz w:val="24"/>
          <w:szCs w:val="24"/>
        </w:rPr>
      </w:pPr>
      <w:r w:rsidRPr="00C47042">
        <w:rPr>
          <w:b/>
          <w:i w:val="0"/>
          <w:sz w:val="24"/>
          <w:szCs w:val="24"/>
        </w:rPr>
        <w:t xml:space="preserve">ПЕРЕЧЕНЬ </w:t>
      </w:r>
    </w:p>
    <w:p w:rsidR="00327540" w:rsidRPr="00C47042" w:rsidRDefault="00327540" w:rsidP="00661046">
      <w:pPr>
        <w:spacing w:after="0" w:line="240" w:lineRule="auto"/>
        <w:ind w:left="409" w:right="6" w:hanging="10"/>
        <w:jc w:val="center"/>
        <w:rPr>
          <w:rFonts w:ascii="Times New Roman" w:hAnsi="Times New Roman" w:cs="Times New Roman"/>
          <w:sz w:val="24"/>
          <w:szCs w:val="24"/>
        </w:rPr>
      </w:pPr>
      <w:r w:rsidRPr="00C47042">
        <w:rPr>
          <w:rFonts w:ascii="Times New Roman" w:hAnsi="Times New Roman" w:cs="Times New Roman"/>
          <w:sz w:val="24"/>
          <w:szCs w:val="24"/>
        </w:rPr>
        <w:t>Квалификационных документов</w:t>
      </w:r>
      <w:r w:rsidRPr="00C47042">
        <w:rPr>
          <w:rFonts w:ascii="Times New Roman" w:hAnsi="Times New Roman" w:cs="Times New Roman"/>
          <w:b/>
          <w:sz w:val="24"/>
          <w:szCs w:val="24"/>
        </w:rPr>
        <w:t xml:space="preserve"> </w:t>
      </w:r>
    </w:p>
    <w:p w:rsidR="00327540" w:rsidRPr="00C47042" w:rsidRDefault="00327540" w:rsidP="001F478C">
      <w:pPr>
        <w:spacing w:after="0" w:line="240" w:lineRule="auto"/>
        <w:ind w:left="1937"/>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1F478C">
      <w:pPr>
        <w:spacing w:after="0" w:line="240" w:lineRule="auto"/>
        <w:ind w:left="1937"/>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C47042">
        <w:rPr>
          <w:rFonts w:ascii="Times New Roman" w:hAnsi="Times New Roman" w:cs="Times New Roman"/>
          <w:sz w:val="24"/>
          <w:szCs w:val="24"/>
        </w:rPr>
        <w:t xml:space="preserve">Заявка для участия в конкурсе на имя председателя </w:t>
      </w:r>
      <w:r w:rsidR="00C23F3D" w:rsidRPr="00C23F3D">
        <w:rPr>
          <w:rFonts w:ascii="Times New Roman" w:hAnsi="Times New Roman" w:cs="Times New Roman"/>
          <w:sz w:val="24"/>
          <w:szCs w:val="24"/>
        </w:rPr>
        <w:t>закупоч</w:t>
      </w:r>
      <w:r w:rsidRPr="00C47042">
        <w:rPr>
          <w:rFonts w:ascii="Times New Roman" w:hAnsi="Times New Roman" w:cs="Times New Roman"/>
          <w:sz w:val="24"/>
          <w:szCs w:val="24"/>
        </w:rPr>
        <w:t xml:space="preserve">ной комиссии </w:t>
      </w:r>
      <w:r w:rsidRPr="00C47042">
        <w:rPr>
          <w:rFonts w:ascii="Times New Roman" w:hAnsi="Times New Roman" w:cs="Times New Roman"/>
          <w:i/>
          <w:sz w:val="24"/>
          <w:szCs w:val="24"/>
        </w:rPr>
        <w:t xml:space="preserve">(форма №1). </w:t>
      </w:r>
    </w:p>
    <w:p w:rsidR="00327540" w:rsidRPr="00C47042" w:rsidRDefault="00327540" w:rsidP="001F478C">
      <w:pPr>
        <w:spacing w:after="0" w:line="240" w:lineRule="auto"/>
        <w:ind w:left="857" w:hanging="36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1F478C"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1F478C">
        <w:rPr>
          <w:rFonts w:ascii="Times New Roman" w:hAnsi="Times New Roman" w:cs="Times New Roman"/>
          <w:sz w:val="24"/>
          <w:szCs w:val="24"/>
        </w:rPr>
        <w:t>Копия документа о свидетельстве Государственной регистрации организации,</w:t>
      </w:r>
      <w:r w:rsidRPr="00C47042">
        <w:rPr>
          <w:rFonts w:ascii="Times New Roman" w:hAnsi="Times New Roman" w:cs="Times New Roman"/>
          <w:sz w:val="24"/>
          <w:szCs w:val="24"/>
        </w:rPr>
        <w:t xml:space="preserve"> заверенная печатью участника конкурса. </w:t>
      </w:r>
    </w:p>
    <w:p w:rsidR="001F478C" w:rsidRDefault="001F478C" w:rsidP="001F478C">
      <w:pPr>
        <w:pStyle w:val="a3"/>
        <w:spacing w:after="0" w:line="240" w:lineRule="auto"/>
        <w:ind w:left="857" w:hanging="360"/>
        <w:rPr>
          <w:rFonts w:ascii="Times New Roman" w:hAnsi="Times New Roman" w:cs="Times New Roman"/>
          <w:sz w:val="24"/>
          <w:szCs w:val="24"/>
        </w:rPr>
      </w:pPr>
    </w:p>
    <w:p w:rsidR="00327540" w:rsidRPr="00C47042"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C47042">
        <w:rPr>
          <w:rFonts w:ascii="Times New Roman" w:hAnsi="Times New Roman" w:cs="Times New Roman"/>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C47042">
        <w:rPr>
          <w:rFonts w:ascii="Times New Roman" w:hAnsi="Times New Roman" w:cs="Times New Roman"/>
          <w:i/>
          <w:sz w:val="24"/>
          <w:szCs w:val="24"/>
        </w:rPr>
        <w:t>(форма №2).</w:t>
      </w:r>
      <w:r w:rsidRPr="00C47042">
        <w:rPr>
          <w:rFonts w:ascii="Times New Roman" w:hAnsi="Times New Roman" w:cs="Times New Roman"/>
          <w:sz w:val="24"/>
          <w:szCs w:val="24"/>
        </w:rPr>
        <w:t xml:space="preserve"> </w:t>
      </w:r>
    </w:p>
    <w:p w:rsidR="00327540" w:rsidRPr="00C47042" w:rsidRDefault="00327540" w:rsidP="001F478C">
      <w:pPr>
        <w:spacing w:after="0" w:line="240" w:lineRule="auto"/>
        <w:ind w:left="857" w:hanging="36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C47042">
        <w:rPr>
          <w:rFonts w:ascii="Times New Roman" w:hAnsi="Times New Roman" w:cs="Times New Roman"/>
          <w:sz w:val="24"/>
          <w:szCs w:val="24"/>
        </w:rPr>
        <w:t>Общая информация об участнике конкурса (форма</w:t>
      </w:r>
      <w:r w:rsidRPr="00C47042">
        <w:rPr>
          <w:rFonts w:ascii="Times New Roman" w:hAnsi="Times New Roman" w:cs="Times New Roman"/>
          <w:i/>
          <w:sz w:val="24"/>
          <w:szCs w:val="24"/>
        </w:rPr>
        <w:t xml:space="preserve"> №3</w:t>
      </w:r>
      <w:r w:rsidRPr="00C47042">
        <w:rPr>
          <w:rFonts w:ascii="Times New Roman" w:hAnsi="Times New Roman" w:cs="Times New Roman"/>
          <w:sz w:val="24"/>
          <w:szCs w:val="24"/>
        </w:rPr>
        <w:t xml:space="preserve">) </w:t>
      </w:r>
    </w:p>
    <w:p w:rsidR="00327540" w:rsidRPr="00C47042" w:rsidRDefault="00327540" w:rsidP="001F478C">
      <w:pPr>
        <w:spacing w:after="0" w:line="240" w:lineRule="auto"/>
        <w:ind w:left="857" w:hanging="36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1F478C">
      <w:pPr>
        <w:spacing w:after="0" w:line="240" w:lineRule="auto"/>
        <w:ind w:left="857" w:hanging="360"/>
        <w:rPr>
          <w:rFonts w:ascii="Times New Roman" w:hAnsi="Times New Roman" w:cs="Times New Roman"/>
          <w:sz w:val="24"/>
          <w:szCs w:val="24"/>
        </w:rPr>
      </w:pPr>
    </w:p>
    <w:p w:rsidR="00327540" w:rsidRDefault="00327540" w:rsidP="00756B4C">
      <w:pPr>
        <w:numPr>
          <w:ilvl w:val="0"/>
          <w:numId w:val="1"/>
        </w:numPr>
        <w:spacing w:after="0" w:line="240" w:lineRule="auto"/>
        <w:ind w:right="159" w:hanging="360"/>
        <w:jc w:val="both"/>
        <w:rPr>
          <w:rFonts w:ascii="Times New Roman" w:hAnsi="Times New Roman" w:cs="Times New Roman"/>
          <w:sz w:val="24"/>
          <w:szCs w:val="24"/>
        </w:rPr>
      </w:pPr>
      <w:r w:rsidRPr="00C47042">
        <w:rPr>
          <w:rFonts w:ascii="Times New Roman" w:hAnsi="Times New Roman" w:cs="Times New Roman"/>
          <w:sz w:val="24"/>
          <w:szCs w:val="24"/>
        </w:rPr>
        <w:t>В случае невозможности присутствия руководителя организации (компании) на конкурсе, необходимо предоставить доверенность (</w:t>
      </w:r>
      <w:r w:rsidR="00B250E3">
        <w:rPr>
          <w:rFonts w:ascii="Times New Roman" w:hAnsi="Times New Roman" w:cs="Times New Roman"/>
          <w:i/>
          <w:sz w:val="24"/>
          <w:szCs w:val="24"/>
        </w:rPr>
        <w:t>форма №4</w:t>
      </w:r>
      <w:r w:rsidRPr="00C47042">
        <w:rPr>
          <w:rFonts w:ascii="Times New Roman" w:hAnsi="Times New Roman" w:cs="Times New Roman"/>
          <w:sz w:val="24"/>
          <w:szCs w:val="24"/>
        </w:rPr>
        <w:t xml:space="preserve">) на имя компетентного представителя, правомочного для: </w:t>
      </w:r>
    </w:p>
    <w:p w:rsidR="005A2984" w:rsidRPr="00C47042" w:rsidRDefault="005A2984" w:rsidP="005A2984">
      <w:pPr>
        <w:spacing w:after="0" w:line="240" w:lineRule="auto"/>
        <w:ind w:left="1577" w:right="159" w:hanging="360"/>
        <w:jc w:val="both"/>
        <w:rPr>
          <w:rFonts w:ascii="Times New Roman" w:hAnsi="Times New Roman" w:cs="Times New Roman"/>
          <w:sz w:val="24"/>
          <w:szCs w:val="24"/>
        </w:rPr>
      </w:pPr>
      <w:r w:rsidRPr="00C47042">
        <w:rPr>
          <w:rFonts w:ascii="Times New Roman" w:hAnsi="Times New Roman" w:cs="Times New Roman"/>
          <w:sz w:val="24"/>
          <w:szCs w:val="24"/>
        </w:rPr>
        <w:t xml:space="preserve">а) представления конкурсных документов; </w:t>
      </w:r>
    </w:p>
    <w:p w:rsidR="005A2984" w:rsidRPr="00C47042" w:rsidRDefault="005A2984" w:rsidP="005A2984">
      <w:pPr>
        <w:spacing w:after="0" w:line="240" w:lineRule="auto"/>
        <w:ind w:left="1577" w:right="159" w:hanging="360"/>
        <w:jc w:val="both"/>
        <w:rPr>
          <w:rFonts w:ascii="Times New Roman" w:hAnsi="Times New Roman" w:cs="Times New Roman"/>
          <w:sz w:val="24"/>
          <w:szCs w:val="24"/>
        </w:rPr>
      </w:pPr>
      <w:r w:rsidRPr="00C47042">
        <w:rPr>
          <w:rFonts w:ascii="Times New Roman" w:hAnsi="Times New Roman" w:cs="Times New Roman"/>
          <w:sz w:val="24"/>
          <w:szCs w:val="24"/>
        </w:rPr>
        <w:t>в) присутствия на заседани</w:t>
      </w:r>
      <w:r w:rsidRPr="00E628D1">
        <w:rPr>
          <w:rFonts w:ascii="Times New Roman" w:hAnsi="Times New Roman" w:cs="Times New Roman"/>
          <w:sz w:val="24"/>
          <w:szCs w:val="24"/>
        </w:rPr>
        <w:t xml:space="preserve">ях </w:t>
      </w:r>
      <w:r w:rsidR="00C23F3D" w:rsidRPr="00E628D1">
        <w:rPr>
          <w:rFonts w:ascii="Times New Roman" w:hAnsi="Times New Roman" w:cs="Times New Roman"/>
          <w:sz w:val="24"/>
          <w:szCs w:val="24"/>
        </w:rPr>
        <w:t>закупоч</w:t>
      </w:r>
      <w:r w:rsidRPr="00E628D1">
        <w:rPr>
          <w:rFonts w:ascii="Times New Roman" w:hAnsi="Times New Roman" w:cs="Times New Roman"/>
          <w:sz w:val="24"/>
          <w:szCs w:val="24"/>
        </w:rPr>
        <w:t>ной комиссии</w:t>
      </w:r>
      <w:r w:rsidR="00E628D1" w:rsidRPr="00E628D1">
        <w:rPr>
          <w:rFonts w:ascii="Times New Roman" w:hAnsi="Times New Roman" w:cs="Times New Roman"/>
          <w:sz w:val="24"/>
          <w:szCs w:val="24"/>
        </w:rPr>
        <w:t xml:space="preserve"> при вскрытии конкурсного предложения участника;</w:t>
      </w:r>
    </w:p>
    <w:p w:rsidR="005A2984" w:rsidRPr="00C47042" w:rsidRDefault="005A2984" w:rsidP="005A2984">
      <w:pPr>
        <w:spacing w:after="0" w:line="240" w:lineRule="auto"/>
        <w:ind w:left="1577" w:right="159" w:hanging="360"/>
        <w:jc w:val="both"/>
        <w:rPr>
          <w:rFonts w:ascii="Times New Roman" w:hAnsi="Times New Roman" w:cs="Times New Roman"/>
          <w:sz w:val="24"/>
          <w:szCs w:val="24"/>
        </w:rPr>
      </w:pPr>
      <w:r w:rsidRPr="00C47042">
        <w:rPr>
          <w:rFonts w:ascii="Times New Roman" w:hAnsi="Times New Roman" w:cs="Times New Roman"/>
          <w:sz w:val="24"/>
          <w:szCs w:val="24"/>
        </w:rPr>
        <w:t>г)</w:t>
      </w:r>
      <w:r w:rsidRPr="001F478C">
        <w:rPr>
          <w:rFonts w:ascii="Times New Roman" w:hAnsi="Times New Roman" w:cs="Times New Roman"/>
          <w:sz w:val="24"/>
          <w:szCs w:val="24"/>
        </w:rPr>
        <w:t xml:space="preserve"> </w:t>
      </w:r>
      <w:r w:rsidRPr="00C47042">
        <w:rPr>
          <w:rFonts w:ascii="Times New Roman" w:hAnsi="Times New Roman" w:cs="Times New Roman"/>
          <w:sz w:val="24"/>
          <w:szCs w:val="24"/>
        </w:rPr>
        <w:t xml:space="preserve">разъяснений вопросов касательно технической и ценовой части конкурсного </w:t>
      </w:r>
    </w:p>
    <w:p w:rsidR="005A2984" w:rsidRDefault="005A2984" w:rsidP="005A2984">
      <w:pPr>
        <w:pStyle w:val="a3"/>
        <w:ind w:firstLine="698"/>
        <w:rPr>
          <w:rFonts w:ascii="Times New Roman" w:hAnsi="Times New Roman" w:cs="Times New Roman"/>
          <w:sz w:val="24"/>
          <w:szCs w:val="24"/>
        </w:rPr>
      </w:pPr>
      <w:r>
        <w:rPr>
          <w:rFonts w:ascii="Times New Roman" w:hAnsi="Times New Roman" w:cs="Times New Roman"/>
          <w:sz w:val="24"/>
          <w:szCs w:val="24"/>
        </w:rPr>
        <w:t xml:space="preserve"> </w:t>
      </w:r>
      <w:r w:rsidRPr="00C47042">
        <w:rPr>
          <w:rFonts w:ascii="Times New Roman" w:hAnsi="Times New Roman" w:cs="Times New Roman"/>
          <w:sz w:val="24"/>
          <w:szCs w:val="24"/>
        </w:rPr>
        <w:t>предложения, а также других вопросов.</w:t>
      </w:r>
    </w:p>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br w:type="page"/>
      </w:r>
    </w:p>
    <w:p w:rsidR="00327540" w:rsidRPr="00C47042" w:rsidRDefault="00327540" w:rsidP="00661046">
      <w:pPr>
        <w:pStyle w:val="2"/>
        <w:spacing w:line="240" w:lineRule="auto"/>
        <w:ind w:left="10" w:right="54"/>
        <w:rPr>
          <w:sz w:val="24"/>
          <w:szCs w:val="24"/>
        </w:rPr>
      </w:pPr>
      <w:r w:rsidRPr="00C47042">
        <w:rPr>
          <w:i w:val="0"/>
        </w:rPr>
        <w:lastRenderedPageBreak/>
        <w:t xml:space="preserve">Форма </w:t>
      </w:r>
      <w:r w:rsidRPr="00C47042">
        <w:rPr>
          <w:sz w:val="24"/>
          <w:szCs w:val="24"/>
        </w:rPr>
        <w:t>№1</w:t>
      </w:r>
    </w:p>
    <w:p w:rsidR="00327540" w:rsidRPr="00C47042" w:rsidRDefault="00327540" w:rsidP="00661046">
      <w:pPr>
        <w:spacing w:after="23" w:line="240" w:lineRule="auto"/>
        <w:ind w:right="12"/>
        <w:jc w:val="center"/>
        <w:rPr>
          <w:rFonts w:ascii="Times New Roman" w:hAnsi="Times New Roman" w:cs="Times New Roman"/>
          <w:sz w:val="24"/>
          <w:szCs w:val="24"/>
        </w:rPr>
      </w:pPr>
      <w:r w:rsidRPr="00C47042">
        <w:rPr>
          <w:rFonts w:ascii="Times New Roman" w:hAnsi="Times New Roman" w:cs="Times New Roman"/>
          <w:i/>
          <w:sz w:val="24"/>
          <w:szCs w:val="24"/>
        </w:rPr>
        <w:t xml:space="preserve"> </w:t>
      </w:r>
    </w:p>
    <w:p w:rsidR="00327540" w:rsidRPr="00C47042" w:rsidRDefault="00327540" w:rsidP="00661046">
      <w:pPr>
        <w:spacing w:after="0" w:line="240" w:lineRule="auto"/>
        <w:ind w:left="471" w:right="535" w:hanging="10"/>
        <w:jc w:val="center"/>
        <w:rPr>
          <w:rFonts w:ascii="Times New Roman" w:hAnsi="Times New Roman" w:cs="Times New Roman"/>
          <w:sz w:val="24"/>
          <w:szCs w:val="24"/>
        </w:rPr>
      </w:pPr>
      <w:r w:rsidRPr="00C47042">
        <w:rPr>
          <w:rFonts w:ascii="Times New Roman" w:hAnsi="Times New Roman" w:cs="Times New Roman"/>
          <w:i/>
          <w:sz w:val="24"/>
          <w:szCs w:val="24"/>
        </w:rPr>
        <w:t xml:space="preserve">НА ФИРМЕННОМ БЛАНКЕ УЧАСТНИКА </w:t>
      </w:r>
    </w:p>
    <w:p w:rsidR="00327540" w:rsidRPr="00C47042" w:rsidRDefault="00327540" w:rsidP="00661046">
      <w:pPr>
        <w:spacing w:after="21" w:line="240" w:lineRule="auto"/>
        <w:ind w:right="12"/>
        <w:jc w:val="center"/>
        <w:rPr>
          <w:rFonts w:ascii="Times New Roman" w:hAnsi="Times New Roman" w:cs="Times New Roman"/>
          <w:sz w:val="24"/>
          <w:szCs w:val="24"/>
        </w:rPr>
      </w:pPr>
      <w:r w:rsidRPr="00C47042">
        <w:rPr>
          <w:rFonts w:ascii="Times New Roman" w:hAnsi="Times New Roman" w:cs="Times New Roman"/>
          <w:i/>
          <w:sz w:val="24"/>
          <w:szCs w:val="24"/>
        </w:rPr>
        <w:t xml:space="preserve"> </w:t>
      </w:r>
    </w:p>
    <w:p w:rsidR="00327540" w:rsidRPr="00C47042" w:rsidRDefault="00327540" w:rsidP="00661046">
      <w:pPr>
        <w:spacing w:after="7" w:line="240" w:lineRule="auto"/>
        <w:ind w:left="-5" w:right="7091" w:hanging="10"/>
        <w:rPr>
          <w:rFonts w:ascii="Times New Roman" w:hAnsi="Times New Roman" w:cs="Times New Roman"/>
          <w:i/>
          <w:sz w:val="24"/>
          <w:szCs w:val="24"/>
        </w:rPr>
      </w:pPr>
      <w:r w:rsidRPr="00C47042">
        <w:rPr>
          <w:rFonts w:ascii="Times New Roman" w:hAnsi="Times New Roman" w:cs="Times New Roman"/>
          <w:i/>
          <w:sz w:val="24"/>
          <w:szCs w:val="24"/>
        </w:rPr>
        <w:t>№:________________</w:t>
      </w:r>
    </w:p>
    <w:p w:rsidR="00327540" w:rsidRPr="00C47042" w:rsidRDefault="00327540" w:rsidP="00661046">
      <w:pPr>
        <w:spacing w:after="7" w:line="240" w:lineRule="auto"/>
        <w:ind w:left="-5" w:right="7091" w:hanging="10"/>
        <w:rPr>
          <w:rFonts w:ascii="Times New Roman" w:hAnsi="Times New Roman" w:cs="Times New Roman"/>
          <w:sz w:val="24"/>
          <w:szCs w:val="24"/>
        </w:rPr>
      </w:pPr>
      <w:r w:rsidRPr="00C47042">
        <w:rPr>
          <w:rFonts w:ascii="Times New Roman" w:hAnsi="Times New Roman" w:cs="Times New Roman"/>
          <w:i/>
          <w:sz w:val="24"/>
          <w:szCs w:val="24"/>
        </w:rPr>
        <w:t xml:space="preserve">Дата:_____________ </w:t>
      </w:r>
    </w:p>
    <w:p w:rsidR="00327540" w:rsidRPr="00C47042" w:rsidRDefault="00327540" w:rsidP="00661046">
      <w:pPr>
        <w:spacing w:after="29"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C23F3D" w:rsidP="00661046">
      <w:pPr>
        <w:spacing w:after="0" w:line="240" w:lineRule="auto"/>
        <w:ind w:left="10" w:right="409" w:hanging="10"/>
        <w:jc w:val="right"/>
        <w:rPr>
          <w:rFonts w:ascii="Times New Roman" w:hAnsi="Times New Roman" w:cs="Times New Roman"/>
          <w:sz w:val="24"/>
          <w:szCs w:val="24"/>
        </w:rPr>
      </w:pPr>
      <w:r w:rsidRPr="00C23F3D">
        <w:rPr>
          <w:rFonts w:ascii="Times New Roman" w:hAnsi="Times New Roman" w:cs="Times New Roman"/>
          <w:b/>
          <w:sz w:val="24"/>
          <w:szCs w:val="24"/>
        </w:rPr>
        <w:t xml:space="preserve">Закупочная </w:t>
      </w:r>
      <w:r w:rsidR="00327540" w:rsidRPr="00C23F3D">
        <w:rPr>
          <w:rFonts w:ascii="Times New Roman" w:hAnsi="Times New Roman" w:cs="Times New Roman"/>
          <w:b/>
          <w:sz w:val="24"/>
          <w:szCs w:val="24"/>
        </w:rPr>
        <w:t>ко</w:t>
      </w:r>
      <w:r w:rsidR="00327540" w:rsidRPr="00C47042">
        <w:rPr>
          <w:rFonts w:ascii="Times New Roman" w:hAnsi="Times New Roman" w:cs="Times New Roman"/>
          <w:b/>
          <w:sz w:val="24"/>
          <w:szCs w:val="24"/>
        </w:rPr>
        <w:t xml:space="preserve">миссия </w:t>
      </w:r>
    </w:p>
    <w:p w:rsidR="00327540" w:rsidRPr="00C47042" w:rsidRDefault="00327540" w:rsidP="00661046">
      <w:pPr>
        <w:spacing w:after="0" w:line="240" w:lineRule="auto"/>
        <w:ind w:left="549"/>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9"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pStyle w:val="3"/>
        <w:spacing w:line="240" w:lineRule="auto"/>
        <w:ind w:left="38" w:right="98"/>
        <w:rPr>
          <w:sz w:val="24"/>
          <w:szCs w:val="24"/>
        </w:rPr>
      </w:pPr>
      <w:r w:rsidRPr="00C47042">
        <w:rPr>
          <w:sz w:val="24"/>
          <w:szCs w:val="24"/>
        </w:rPr>
        <w:t xml:space="preserve">ЗАЯВКА </w:t>
      </w:r>
    </w:p>
    <w:p w:rsidR="00327540" w:rsidRPr="00C47042" w:rsidRDefault="00327540" w:rsidP="00661046">
      <w:pPr>
        <w:spacing w:after="117"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ind w:left="540"/>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661046">
      <w:pPr>
        <w:spacing w:after="5" w:line="240" w:lineRule="auto"/>
        <w:ind w:left="-15" w:right="68" w:firstLine="540"/>
        <w:jc w:val="both"/>
        <w:rPr>
          <w:rFonts w:ascii="Times New Roman" w:hAnsi="Times New Roman" w:cs="Times New Roman"/>
          <w:sz w:val="24"/>
          <w:szCs w:val="24"/>
        </w:rPr>
      </w:pPr>
      <w:r w:rsidRPr="00C47042">
        <w:rPr>
          <w:rFonts w:ascii="Times New Roman" w:hAnsi="Times New Roman" w:cs="Times New Roman"/>
          <w:sz w:val="24"/>
          <w:szCs w:val="24"/>
        </w:rPr>
        <w:t xml:space="preserve">Изучив конкурсную документацию на </w:t>
      </w:r>
      <w:r w:rsidRPr="00C47042">
        <w:rPr>
          <w:rFonts w:ascii="Times New Roman" w:hAnsi="Times New Roman" w:cs="Times New Roman"/>
          <w:i/>
          <w:sz w:val="24"/>
          <w:szCs w:val="24"/>
        </w:rPr>
        <w:t>(указать наименование предлагаемой продукции)</w:t>
      </w:r>
      <w:r w:rsidRPr="00C47042">
        <w:rPr>
          <w:rFonts w:ascii="Times New Roman" w:hAnsi="Times New Roman" w:cs="Times New Roman"/>
          <w:sz w:val="24"/>
          <w:szCs w:val="24"/>
        </w:rPr>
        <w:t xml:space="preserve">, ответы на запросы № </w:t>
      </w:r>
      <w:r w:rsidRPr="00C47042">
        <w:rPr>
          <w:rFonts w:ascii="Times New Roman" w:hAnsi="Times New Roman" w:cs="Times New Roman"/>
          <w:i/>
          <w:sz w:val="24"/>
          <w:szCs w:val="24"/>
        </w:rPr>
        <w:t>(указать номера запросов в случае наличия письменных обращений и ответов к ним)</w:t>
      </w:r>
      <w:r w:rsidRPr="00C47042">
        <w:rPr>
          <w:rFonts w:ascii="Times New Roman" w:hAnsi="Times New Roman" w:cs="Times New Roman"/>
          <w:sz w:val="24"/>
          <w:szCs w:val="24"/>
        </w:rPr>
        <w:t xml:space="preserve">, получение которых настоящим удостоверяем, мы, нижеподписавшиеся </w:t>
      </w:r>
      <w:r w:rsidRPr="00C47042">
        <w:rPr>
          <w:rFonts w:ascii="Times New Roman" w:hAnsi="Times New Roman" w:cs="Times New Roman"/>
          <w:i/>
          <w:sz w:val="24"/>
          <w:szCs w:val="24"/>
        </w:rPr>
        <w:t>(наименование Участника конкурса)</w:t>
      </w:r>
      <w:r w:rsidRPr="00C47042">
        <w:rPr>
          <w:rFonts w:ascii="Times New Roman" w:hAnsi="Times New Roman" w:cs="Times New Roman"/>
          <w:sz w:val="24"/>
          <w:szCs w:val="24"/>
        </w:rPr>
        <w:t xml:space="preserve">, намерены участвовать в конкурсе на поставку продукции в соответствии с конкурсной документацией. </w:t>
      </w:r>
    </w:p>
    <w:p w:rsidR="00327540" w:rsidRPr="00C47042" w:rsidRDefault="00327540" w:rsidP="00661046">
      <w:pPr>
        <w:spacing w:after="5" w:line="240" w:lineRule="auto"/>
        <w:ind w:left="550"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В этой связи направляем следующие документы: </w:t>
      </w:r>
    </w:p>
    <w:p w:rsidR="00327540" w:rsidRPr="00C47042" w:rsidRDefault="00327540" w:rsidP="00756B4C">
      <w:pPr>
        <w:numPr>
          <w:ilvl w:val="0"/>
          <w:numId w:val="2"/>
        </w:numPr>
        <w:spacing w:after="5" w:line="240" w:lineRule="auto"/>
        <w:ind w:right="675"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Квалификационные документы на ____ листах (указать количество листов, в случае предоставления брошюр, буклетов, проспектов, компакт-дисков и т.д. указать количество); </w:t>
      </w:r>
    </w:p>
    <w:p w:rsidR="00327540" w:rsidRPr="00C47042" w:rsidRDefault="00327540" w:rsidP="00756B4C">
      <w:pPr>
        <w:numPr>
          <w:ilvl w:val="0"/>
          <w:numId w:val="2"/>
        </w:numPr>
        <w:spacing w:after="46" w:line="240" w:lineRule="auto"/>
        <w:ind w:right="675"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Техническая часть конкурсного предложения; </w:t>
      </w:r>
    </w:p>
    <w:p w:rsidR="00327540" w:rsidRPr="00C47042" w:rsidRDefault="00327540" w:rsidP="00756B4C">
      <w:pPr>
        <w:numPr>
          <w:ilvl w:val="0"/>
          <w:numId w:val="2"/>
        </w:numPr>
        <w:spacing w:after="46" w:line="240" w:lineRule="auto"/>
        <w:ind w:right="675"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Ценовая часть конкурсного предложения. </w:t>
      </w:r>
    </w:p>
    <w:p w:rsidR="00327540" w:rsidRPr="00C47042" w:rsidRDefault="00327540" w:rsidP="00756B4C">
      <w:pPr>
        <w:numPr>
          <w:ilvl w:val="0"/>
          <w:numId w:val="2"/>
        </w:numPr>
        <w:spacing w:after="46" w:line="240" w:lineRule="auto"/>
        <w:ind w:right="675"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Иные документы </w:t>
      </w:r>
      <w:r w:rsidRPr="00C47042">
        <w:rPr>
          <w:rFonts w:ascii="Times New Roman" w:hAnsi="Times New Roman" w:cs="Times New Roman"/>
          <w:i/>
          <w:sz w:val="24"/>
          <w:szCs w:val="24"/>
        </w:rPr>
        <w:t xml:space="preserve">(в случае представления других документов необходимо указать наименование и количество листов). </w:t>
      </w:r>
    </w:p>
    <w:p w:rsidR="00327540" w:rsidRPr="00C47042" w:rsidRDefault="00327540" w:rsidP="00661046">
      <w:pPr>
        <w:spacing w:after="0"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ответственного лица за подготовку конкурсного предложения:  </w:t>
      </w:r>
    </w:p>
    <w:p w:rsidR="00327540" w:rsidRPr="00C47042" w:rsidRDefault="00327540" w:rsidP="00661046">
      <w:pPr>
        <w:spacing w:after="23"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Контактный телефон/факс: ____________________________________________ </w:t>
      </w:r>
    </w:p>
    <w:p w:rsidR="00327540" w:rsidRPr="00C47042" w:rsidRDefault="00327540" w:rsidP="00661046">
      <w:pPr>
        <w:spacing w:after="23"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Адрес электронной почты: ______________________________ </w:t>
      </w:r>
    </w:p>
    <w:p w:rsidR="00327540" w:rsidRPr="00C47042" w:rsidRDefault="00327540" w:rsidP="00661046">
      <w:pPr>
        <w:spacing w:after="23"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и подпись руководителя или уполномоченного лица </w:t>
      </w:r>
    </w:p>
    <w:p w:rsidR="00327540" w:rsidRPr="00C47042" w:rsidRDefault="00327540" w:rsidP="00661046">
      <w:pPr>
        <w:spacing w:after="21"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Место печати </w:t>
      </w:r>
    </w:p>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br w:type="page"/>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lastRenderedPageBreak/>
        <w:t xml:space="preserve"> </w:t>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r>
      <w:r w:rsidRPr="00C47042">
        <w:rPr>
          <w:rFonts w:ascii="Times New Roman" w:hAnsi="Times New Roman" w:cs="Times New Roman"/>
          <w:sz w:val="24"/>
          <w:szCs w:val="24"/>
        </w:rPr>
        <w:tab/>
        <w:t>Форма №2</w:t>
      </w:r>
    </w:p>
    <w:p w:rsidR="00327540" w:rsidRPr="00C47042" w:rsidRDefault="00327540" w:rsidP="00661046">
      <w:pPr>
        <w:spacing w:after="0" w:line="240" w:lineRule="auto"/>
        <w:ind w:right="2"/>
        <w:jc w:val="center"/>
        <w:rPr>
          <w:rFonts w:ascii="Times New Roman" w:hAnsi="Times New Roman" w:cs="Times New Roman"/>
          <w:sz w:val="24"/>
          <w:szCs w:val="24"/>
        </w:rPr>
      </w:pPr>
      <w:r w:rsidRPr="00C47042">
        <w:rPr>
          <w:rFonts w:ascii="Times New Roman" w:hAnsi="Times New Roman" w:cs="Times New Roman"/>
          <w:i/>
          <w:sz w:val="24"/>
          <w:szCs w:val="24"/>
        </w:rPr>
        <w:t xml:space="preserve"> </w:t>
      </w:r>
    </w:p>
    <w:p w:rsidR="00327540" w:rsidRPr="00C47042" w:rsidRDefault="00327540" w:rsidP="00661046">
      <w:pPr>
        <w:spacing w:after="0" w:line="240" w:lineRule="auto"/>
        <w:ind w:left="471" w:right="535" w:hanging="10"/>
        <w:jc w:val="center"/>
        <w:rPr>
          <w:rFonts w:ascii="Times New Roman" w:hAnsi="Times New Roman" w:cs="Times New Roman"/>
          <w:sz w:val="24"/>
          <w:szCs w:val="24"/>
        </w:rPr>
      </w:pPr>
      <w:r w:rsidRPr="00C47042">
        <w:rPr>
          <w:rFonts w:ascii="Times New Roman" w:hAnsi="Times New Roman" w:cs="Times New Roman"/>
          <w:i/>
          <w:sz w:val="24"/>
          <w:szCs w:val="24"/>
        </w:rPr>
        <w:t xml:space="preserve">НА ФИРМЕННОМ БЛАНКЕ УЧАСТНИКА </w:t>
      </w:r>
    </w:p>
    <w:p w:rsidR="00327540" w:rsidRPr="00C47042" w:rsidRDefault="00327540" w:rsidP="00661046">
      <w:pPr>
        <w:spacing w:after="21" w:line="240" w:lineRule="auto"/>
        <w:rPr>
          <w:rFonts w:ascii="Times New Roman" w:hAnsi="Times New Roman" w:cs="Times New Roman"/>
          <w:sz w:val="24"/>
          <w:szCs w:val="24"/>
        </w:rPr>
      </w:pPr>
      <w:r w:rsidRPr="00C47042">
        <w:rPr>
          <w:rFonts w:ascii="Times New Roman" w:hAnsi="Times New Roman" w:cs="Times New Roman"/>
          <w:i/>
          <w:sz w:val="24"/>
          <w:szCs w:val="24"/>
        </w:rPr>
        <w:t xml:space="preserve"> </w:t>
      </w:r>
    </w:p>
    <w:p w:rsidR="00327540" w:rsidRPr="00C47042" w:rsidRDefault="00327540" w:rsidP="00661046">
      <w:pPr>
        <w:spacing w:after="7" w:line="240" w:lineRule="auto"/>
        <w:ind w:left="-5" w:right="7091" w:hanging="10"/>
        <w:rPr>
          <w:rFonts w:ascii="Times New Roman" w:hAnsi="Times New Roman" w:cs="Times New Roman"/>
          <w:i/>
          <w:sz w:val="24"/>
          <w:szCs w:val="24"/>
        </w:rPr>
      </w:pPr>
      <w:r w:rsidRPr="00C47042">
        <w:rPr>
          <w:rFonts w:ascii="Times New Roman" w:hAnsi="Times New Roman" w:cs="Times New Roman"/>
          <w:i/>
          <w:sz w:val="24"/>
          <w:szCs w:val="24"/>
        </w:rPr>
        <w:t xml:space="preserve">№:_______________ </w:t>
      </w:r>
    </w:p>
    <w:p w:rsidR="00327540" w:rsidRPr="00C47042" w:rsidRDefault="00327540" w:rsidP="00661046">
      <w:pPr>
        <w:spacing w:after="7" w:line="240" w:lineRule="auto"/>
        <w:ind w:left="-5" w:right="7091" w:hanging="10"/>
        <w:rPr>
          <w:rFonts w:ascii="Times New Roman" w:hAnsi="Times New Roman" w:cs="Times New Roman"/>
          <w:sz w:val="24"/>
          <w:szCs w:val="24"/>
        </w:rPr>
      </w:pPr>
      <w:r w:rsidRPr="00C47042">
        <w:rPr>
          <w:rFonts w:ascii="Times New Roman" w:hAnsi="Times New Roman" w:cs="Times New Roman"/>
          <w:i/>
          <w:sz w:val="24"/>
          <w:szCs w:val="24"/>
        </w:rPr>
        <w:t xml:space="preserve">Дата: ____________ </w:t>
      </w:r>
    </w:p>
    <w:p w:rsidR="00327540" w:rsidRPr="00C47042" w:rsidRDefault="00327540" w:rsidP="00661046">
      <w:pPr>
        <w:spacing w:after="29"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C23F3D" w:rsidP="00661046">
      <w:pPr>
        <w:spacing w:after="0" w:line="240" w:lineRule="auto"/>
        <w:ind w:left="10" w:right="151" w:hanging="10"/>
        <w:jc w:val="right"/>
        <w:rPr>
          <w:rFonts w:ascii="Times New Roman" w:hAnsi="Times New Roman" w:cs="Times New Roman"/>
          <w:sz w:val="24"/>
          <w:szCs w:val="24"/>
        </w:rPr>
      </w:pPr>
      <w:r w:rsidRPr="00C23F3D">
        <w:rPr>
          <w:rFonts w:ascii="Times New Roman" w:hAnsi="Times New Roman" w:cs="Times New Roman"/>
          <w:b/>
          <w:sz w:val="24"/>
          <w:szCs w:val="24"/>
        </w:rPr>
        <w:t xml:space="preserve">Закупочная </w:t>
      </w:r>
      <w:r w:rsidR="00327540" w:rsidRPr="00C23F3D">
        <w:rPr>
          <w:rFonts w:ascii="Times New Roman" w:hAnsi="Times New Roman" w:cs="Times New Roman"/>
          <w:b/>
          <w:sz w:val="24"/>
          <w:szCs w:val="24"/>
        </w:rPr>
        <w:t>к</w:t>
      </w:r>
      <w:r w:rsidR="00327540" w:rsidRPr="00C47042">
        <w:rPr>
          <w:rFonts w:ascii="Times New Roman" w:hAnsi="Times New Roman" w:cs="Times New Roman"/>
          <w:b/>
          <w:sz w:val="24"/>
          <w:szCs w:val="24"/>
        </w:rPr>
        <w:t xml:space="preserve">омиссия </w:t>
      </w:r>
    </w:p>
    <w:p w:rsidR="00327540" w:rsidRPr="00C47042" w:rsidRDefault="00327540" w:rsidP="00661046">
      <w:pPr>
        <w:spacing w:after="0" w:line="240" w:lineRule="auto"/>
        <w:ind w:right="12"/>
        <w:jc w:val="center"/>
        <w:rPr>
          <w:rFonts w:ascii="Times New Roman" w:hAnsi="Times New Roman" w:cs="Times New Roman"/>
          <w:sz w:val="24"/>
          <w:szCs w:val="24"/>
        </w:rPr>
      </w:pPr>
      <w:r w:rsidRPr="00C47042">
        <w:rPr>
          <w:rFonts w:ascii="Times New Roman" w:hAnsi="Times New Roman" w:cs="Times New Roman"/>
          <w:i/>
          <w:sz w:val="24"/>
          <w:szCs w:val="24"/>
        </w:rPr>
        <w:t xml:space="preserve"> </w:t>
      </w:r>
    </w:p>
    <w:p w:rsidR="00327540" w:rsidRPr="00C47042" w:rsidRDefault="00327540" w:rsidP="00661046">
      <w:pPr>
        <w:spacing w:after="0" w:line="240" w:lineRule="auto"/>
        <w:ind w:right="12"/>
        <w:jc w:val="center"/>
        <w:rPr>
          <w:rFonts w:ascii="Times New Roman" w:hAnsi="Times New Roman" w:cs="Times New Roman"/>
          <w:sz w:val="24"/>
          <w:szCs w:val="24"/>
        </w:rPr>
      </w:pPr>
      <w:r w:rsidRPr="00C47042">
        <w:rPr>
          <w:rFonts w:ascii="Times New Roman" w:hAnsi="Times New Roman" w:cs="Times New Roman"/>
          <w:i/>
          <w:sz w:val="24"/>
          <w:szCs w:val="24"/>
        </w:rPr>
        <w:t xml:space="preserve"> </w:t>
      </w:r>
    </w:p>
    <w:p w:rsidR="00327540" w:rsidRPr="00C47042" w:rsidRDefault="00327540" w:rsidP="00661046">
      <w:pPr>
        <w:spacing w:after="22"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ind w:left="409" w:right="474" w:hanging="10"/>
        <w:jc w:val="center"/>
        <w:rPr>
          <w:rFonts w:ascii="Times New Roman" w:hAnsi="Times New Roman" w:cs="Times New Roman"/>
          <w:sz w:val="24"/>
          <w:szCs w:val="24"/>
        </w:rPr>
      </w:pPr>
      <w:r w:rsidRPr="00C47042">
        <w:rPr>
          <w:rFonts w:ascii="Times New Roman" w:hAnsi="Times New Roman" w:cs="Times New Roman"/>
          <w:sz w:val="24"/>
          <w:szCs w:val="24"/>
        </w:rPr>
        <w:t xml:space="preserve">ГАРАНТИЙНОЕ ПИСЬМО </w:t>
      </w:r>
    </w:p>
    <w:p w:rsidR="00327540" w:rsidRPr="00C47042" w:rsidRDefault="00327540" w:rsidP="00661046">
      <w:pPr>
        <w:spacing w:after="0" w:line="240" w:lineRule="auto"/>
        <w:ind w:right="12"/>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ind w:right="12"/>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3"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ind w:right="104"/>
        <w:jc w:val="right"/>
        <w:rPr>
          <w:rFonts w:ascii="Times New Roman" w:hAnsi="Times New Roman" w:cs="Times New Roman"/>
          <w:sz w:val="24"/>
          <w:szCs w:val="24"/>
        </w:rPr>
      </w:pPr>
      <w:r w:rsidRPr="00C47042">
        <w:rPr>
          <w:rFonts w:ascii="Times New Roman" w:hAnsi="Times New Roman" w:cs="Times New Roman"/>
          <w:sz w:val="24"/>
          <w:szCs w:val="24"/>
        </w:rPr>
        <w:t xml:space="preserve">Настоящим письмом подтверждаем, что компания ___________________________ : </w:t>
      </w:r>
    </w:p>
    <w:p w:rsidR="00327540" w:rsidRPr="00C47042" w:rsidRDefault="00327540" w:rsidP="00661046">
      <w:pPr>
        <w:spacing w:after="102" w:line="240" w:lineRule="auto"/>
        <w:ind w:right="388"/>
        <w:jc w:val="right"/>
        <w:rPr>
          <w:rFonts w:ascii="Times New Roman" w:hAnsi="Times New Roman" w:cs="Times New Roman"/>
          <w:sz w:val="24"/>
          <w:szCs w:val="24"/>
        </w:rPr>
      </w:pPr>
      <w:r w:rsidRPr="00C47042">
        <w:rPr>
          <w:rFonts w:ascii="Times New Roman" w:hAnsi="Times New Roman" w:cs="Times New Roman"/>
          <w:i/>
          <w:sz w:val="24"/>
          <w:szCs w:val="24"/>
        </w:rPr>
        <w:t xml:space="preserve">     (наименование компании) </w:t>
      </w:r>
    </w:p>
    <w:p w:rsidR="00327540" w:rsidRPr="00C47042" w:rsidRDefault="00327540" w:rsidP="00756B4C">
      <w:pPr>
        <w:numPr>
          <w:ilvl w:val="0"/>
          <w:numId w:val="3"/>
        </w:numPr>
        <w:spacing w:after="5" w:line="240" w:lineRule="auto"/>
        <w:ind w:right="159" w:hanging="139"/>
        <w:jc w:val="both"/>
        <w:rPr>
          <w:rFonts w:ascii="Times New Roman" w:hAnsi="Times New Roman" w:cs="Times New Roman"/>
          <w:sz w:val="24"/>
          <w:szCs w:val="24"/>
        </w:rPr>
      </w:pPr>
      <w:r w:rsidRPr="00C47042">
        <w:rPr>
          <w:rFonts w:ascii="Times New Roman" w:hAnsi="Times New Roman" w:cs="Times New Roman"/>
          <w:sz w:val="24"/>
          <w:szCs w:val="24"/>
        </w:rPr>
        <w:t xml:space="preserve">не находится в стадии реорганизации, ликвидации или банкротства.  </w:t>
      </w:r>
    </w:p>
    <w:p w:rsidR="00327540" w:rsidRPr="00C47042" w:rsidRDefault="00327540" w:rsidP="00756B4C">
      <w:pPr>
        <w:numPr>
          <w:ilvl w:val="0"/>
          <w:numId w:val="3"/>
        </w:numPr>
        <w:spacing w:after="5" w:line="240" w:lineRule="auto"/>
        <w:ind w:right="159" w:hanging="139"/>
        <w:jc w:val="both"/>
        <w:rPr>
          <w:rFonts w:ascii="Times New Roman" w:hAnsi="Times New Roman" w:cs="Times New Roman"/>
          <w:sz w:val="24"/>
          <w:szCs w:val="24"/>
        </w:rPr>
      </w:pPr>
      <w:r w:rsidRPr="00C47042">
        <w:rPr>
          <w:rFonts w:ascii="Times New Roman" w:hAnsi="Times New Roman" w:cs="Times New Roman"/>
          <w:sz w:val="24"/>
          <w:szCs w:val="24"/>
        </w:rPr>
        <w:t xml:space="preserve">не находится в состоянии судебного или арбитражного разбирательства с </w:t>
      </w:r>
      <w:r w:rsidRPr="00C47042">
        <w:rPr>
          <w:rFonts w:ascii="Times New Roman" w:hAnsi="Times New Roman" w:cs="Times New Roman"/>
          <w:i/>
          <w:sz w:val="24"/>
          <w:szCs w:val="24"/>
        </w:rPr>
        <w:t>(наименование заказчика)</w:t>
      </w:r>
      <w:r w:rsidRPr="00C47042">
        <w:rPr>
          <w:rFonts w:ascii="Times New Roman" w:hAnsi="Times New Roman" w:cs="Times New Roman"/>
          <w:sz w:val="24"/>
          <w:szCs w:val="24"/>
        </w:rPr>
        <w:t xml:space="preserve"> </w:t>
      </w:r>
    </w:p>
    <w:p w:rsidR="00327540" w:rsidRDefault="00327540" w:rsidP="00756B4C">
      <w:pPr>
        <w:numPr>
          <w:ilvl w:val="0"/>
          <w:numId w:val="3"/>
        </w:numPr>
        <w:spacing w:after="5" w:line="240" w:lineRule="auto"/>
        <w:ind w:right="159" w:hanging="139"/>
        <w:jc w:val="both"/>
        <w:rPr>
          <w:rFonts w:ascii="Times New Roman" w:hAnsi="Times New Roman" w:cs="Times New Roman"/>
          <w:sz w:val="24"/>
          <w:szCs w:val="24"/>
        </w:rPr>
      </w:pPr>
      <w:r w:rsidRPr="00C47042">
        <w:rPr>
          <w:rFonts w:ascii="Times New Roman" w:hAnsi="Times New Roman" w:cs="Times New Roman"/>
          <w:sz w:val="24"/>
          <w:szCs w:val="24"/>
        </w:rPr>
        <w:t xml:space="preserve">отсутствуют ненадлежащим образом исполненные обязательства по ранее заключенным договорам </w:t>
      </w:r>
    </w:p>
    <w:p w:rsidR="00B250E3" w:rsidRPr="00C47042" w:rsidRDefault="00B250E3" w:rsidP="00756B4C">
      <w:pPr>
        <w:numPr>
          <w:ilvl w:val="0"/>
          <w:numId w:val="3"/>
        </w:numPr>
        <w:spacing w:after="5" w:line="240" w:lineRule="auto"/>
        <w:ind w:right="159" w:hanging="139"/>
        <w:jc w:val="both"/>
        <w:rPr>
          <w:rFonts w:ascii="Times New Roman" w:hAnsi="Times New Roman" w:cs="Times New Roman"/>
          <w:sz w:val="24"/>
          <w:szCs w:val="24"/>
        </w:rPr>
      </w:pPr>
      <w:r w:rsidRPr="00C47042">
        <w:rPr>
          <w:rFonts w:ascii="Times New Roman" w:hAnsi="Times New Roman" w:cs="Times New Roman"/>
          <w:sz w:val="24"/>
          <w:szCs w:val="24"/>
        </w:rPr>
        <w:t>отсутствуют</w:t>
      </w:r>
      <w:r>
        <w:rPr>
          <w:rFonts w:ascii="Times New Roman" w:hAnsi="Times New Roman" w:cs="Times New Roman"/>
          <w:sz w:val="24"/>
          <w:szCs w:val="24"/>
        </w:rPr>
        <w:t xml:space="preserve"> по уплате налогов и других обязательных платеже</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Подписи: </w:t>
      </w:r>
    </w:p>
    <w:p w:rsidR="00327540" w:rsidRPr="00C47042" w:rsidRDefault="00327540" w:rsidP="00661046">
      <w:pPr>
        <w:spacing w:after="23"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руководителя _______________ </w:t>
      </w:r>
    </w:p>
    <w:p w:rsidR="00327540" w:rsidRPr="00C47042" w:rsidRDefault="00327540" w:rsidP="00661046">
      <w:pPr>
        <w:spacing w:after="23"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главного бухгалтера (начальника финансового отдела) ______________ </w:t>
      </w:r>
    </w:p>
    <w:p w:rsidR="00327540" w:rsidRPr="00C47042" w:rsidRDefault="00327540" w:rsidP="00661046">
      <w:pPr>
        <w:spacing w:after="22"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юриста ____________________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1"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Место печати </w:t>
      </w:r>
    </w:p>
    <w:p w:rsidR="00327540" w:rsidRPr="00C47042" w:rsidRDefault="00327540" w:rsidP="00661046">
      <w:pPr>
        <w:spacing w:after="12"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br w:type="page"/>
      </w:r>
    </w:p>
    <w:p w:rsidR="00327540" w:rsidRPr="00C47042" w:rsidRDefault="00327540" w:rsidP="00661046">
      <w:pPr>
        <w:pStyle w:val="2"/>
        <w:spacing w:line="240" w:lineRule="auto"/>
        <w:ind w:left="10" w:right="54"/>
        <w:rPr>
          <w:sz w:val="24"/>
          <w:szCs w:val="24"/>
        </w:rPr>
      </w:pPr>
      <w:r w:rsidRPr="00C47042">
        <w:rPr>
          <w:i w:val="0"/>
        </w:rPr>
        <w:lastRenderedPageBreak/>
        <w:t xml:space="preserve">Форма </w:t>
      </w:r>
      <w:r w:rsidRPr="00C47042">
        <w:rPr>
          <w:sz w:val="24"/>
          <w:szCs w:val="24"/>
        </w:rPr>
        <w:t>№3</w:t>
      </w:r>
    </w:p>
    <w:p w:rsidR="00327540" w:rsidRPr="00C47042" w:rsidRDefault="00327540" w:rsidP="00661046">
      <w:pPr>
        <w:pStyle w:val="3"/>
        <w:spacing w:line="240" w:lineRule="auto"/>
        <w:ind w:left="38" w:right="97"/>
        <w:rPr>
          <w:sz w:val="24"/>
          <w:szCs w:val="24"/>
        </w:rPr>
      </w:pPr>
      <w:r w:rsidRPr="00C47042">
        <w:rPr>
          <w:sz w:val="24"/>
          <w:szCs w:val="24"/>
        </w:rPr>
        <w:t xml:space="preserve">Общая информация об участнике конкурса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bl>
      <w:tblPr>
        <w:tblW w:w="9650" w:type="dxa"/>
        <w:tblInd w:w="-108" w:type="dxa"/>
        <w:tblCellMar>
          <w:top w:w="14" w:type="dxa"/>
          <w:right w:w="53" w:type="dxa"/>
        </w:tblCellMar>
        <w:tblLook w:val="00A0"/>
      </w:tblPr>
      <w:tblGrid>
        <w:gridCol w:w="468"/>
        <w:gridCol w:w="6337"/>
        <w:gridCol w:w="2845"/>
      </w:tblGrid>
      <w:tr w:rsidR="00327540" w:rsidRPr="00C47042" w:rsidTr="00250929">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1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Полное наименование юридического лица, с указанием организационно-правовой формы</w:t>
            </w:r>
            <w:r w:rsidRPr="00C47042">
              <w:rPr>
                <w:rFonts w:ascii="Times New Roman" w:hAnsi="Times New Roman" w:cs="Times New Roman"/>
                <w:b/>
                <w:sz w:val="24"/>
                <w:szCs w:val="24"/>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r>
      <w:tr w:rsidR="00327540" w:rsidRPr="00C47042" w:rsidTr="00250929">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2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284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r>
      <w:tr w:rsidR="00327540" w:rsidRPr="00C47042" w:rsidTr="0025092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3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Юридический адрес </w:t>
            </w:r>
          </w:p>
        </w:tc>
        <w:tc>
          <w:tcPr>
            <w:tcW w:w="284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r>
      <w:tr w:rsidR="00327540" w:rsidRPr="00C47042" w:rsidTr="0025092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4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Контактный телефон, факс, е-mail </w:t>
            </w:r>
          </w:p>
        </w:tc>
        <w:tc>
          <w:tcPr>
            <w:tcW w:w="284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r>
      <w:tr w:rsidR="00327540" w:rsidRPr="00C47042" w:rsidTr="0025092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5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Полные банковские реквизиты </w:t>
            </w:r>
          </w:p>
        </w:tc>
        <w:tc>
          <w:tcPr>
            <w:tcW w:w="284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r>
      <w:tr w:rsidR="00327540" w:rsidRPr="00C47042" w:rsidTr="0025092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6 </w:t>
            </w:r>
          </w:p>
        </w:tc>
        <w:tc>
          <w:tcPr>
            <w:tcW w:w="6337"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Основные направления деятельности </w:t>
            </w:r>
          </w:p>
        </w:tc>
        <w:tc>
          <w:tcPr>
            <w:tcW w:w="284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tc>
      </w:tr>
    </w:tbl>
    <w:p w:rsidR="00327540" w:rsidRPr="00C47042" w:rsidRDefault="00327540" w:rsidP="00661046">
      <w:pPr>
        <w:spacing w:after="31"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pStyle w:val="3"/>
        <w:spacing w:line="240" w:lineRule="auto"/>
        <w:ind w:left="38" w:right="98"/>
        <w:rPr>
          <w:sz w:val="24"/>
          <w:szCs w:val="24"/>
        </w:rPr>
      </w:pPr>
      <w:r w:rsidRPr="00C47042">
        <w:rPr>
          <w:sz w:val="24"/>
          <w:szCs w:val="24"/>
        </w:rPr>
        <w:t xml:space="preserve">Информация об опыте выполнения аналогичных работ </w:t>
      </w:r>
    </w:p>
    <w:p w:rsidR="00327540" w:rsidRPr="00C47042" w:rsidRDefault="00327540" w:rsidP="00661046">
      <w:pPr>
        <w:spacing w:after="0" w:line="240" w:lineRule="auto"/>
        <w:ind w:right="12"/>
        <w:jc w:val="center"/>
        <w:rPr>
          <w:rFonts w:ascii="Times New Roman" w:hAnsi="Times New Roman" w:cs="Times New Roman"/>
          <w:sz w:val="24"/>
          <w:szCs w:val="24"/>
        </w:rPr>
      </w:pPr>
      <w:r w:rsidRPr="00C47042">
        <w:rPr>
          <w:rFonts w:ascii="Times New Roman" w:hAnsi="Times New Roman" w:cs="Times New Roman"/>
          <w:b/>
          <w:sz w:val="24"/>
          <w:szCs w:val="24"/>
        </w:rPr>
        <w:t xml:space="preserve"> </w:t>
      </w:r>
    </w:p>
    <w:tbl>
      <w:tblPr>
        <w:tblW w:w="9650" w:type="dxa"/>
        <w:tblInd w:w="-108" w:type="dxa"/>
        <w:tblCellMar>
          <w:top w:w="9" w:type="dxa"/>
          <w:right w:w="50" w:type="dxa"/>
        </w:tblCellMar>
        <w:tblLook w:val="00A0"/>
      </w:tblPr>
      <w:tblGrid>
        <w:gridCol w:w="468"/>
        <w:gridCol w:w="3421"/>
        <w:gridCol w:w="2700"/>
        <w:gridCol w:w="1261"/>
        <w:gridCol w:w="1800"/>
      </w:tblGrid>
      <w:tr w:rsidR="00327540" w:rsidRPr="00C47042" w:rsidTr="00250929">
        <w:trPr>
          <w:trHeight w:val="440"/>
        </w:trPr>
        <w:tc>
          <w:tcPr>
            <w:tcW w:w="46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661046">
            <w:pPr>
              <w:spacing w:line="240" w:lineRule="auto"/>
              <w:ind w:left="12"/>
              <w:jc w:val="both"/>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3421"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661046">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 xml:space="preserve">Наименование </w:t>
            </w:r>
          </w:p>
        </w:tc>
        <w:tc>
          <w:tcPr>
            <w:tcW w:w="2700"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firstLine="43"/>
              <w:jc w:val="center"/>
              <w:rPr>
                <w:rFonts w:ascii="Times New Roman" w:hAnsi="Times New Roman" w:cs="Times New Roman"/>
                <w:sz w:val="24"/>
                <w:szCs w:val="24"/>
              </w:rPr>
            </w:pPr>
            <w:r w:rsidRPr="00C47042">
              <w:rPr>
                <w:rFonts w:ascii="Times New Roman" w:hAnsi="Times New Roman" w:cs="Times New Roman"/>
                <w:sz w:val="24"/>
                <w:szCs w:val="24"/>
              </w:rPr>
              <w:t>Наименование заказчика</w:t>
            </w:r>
          </w:p>
        </w:tc>
        <w:tc>
          <w:tcPr>
            <w:tcW w:w="1261"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661046">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 xml:space="preserve">Дата </w:t>
            </w:r>
          </w:p>
        </w:tc>
        <w:tc>
          <w:tcPr>
            <w:tcW w:w="1800"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661046">
            <w:pPr>
              <w:spacing w:line="240" w:lineRule="auto"/>
              <w:ind w:right="60"/>
              <w:jc w:val="center"/>
              <w:rPr>
                <w:rFonts w:ascii="Times New Roman" w:hAnsi="Times New Roman" w:cs="Times New Roman"/>
                <w:sz w:val="24"/>
                <w:szCs w:val="24"/>
              </w:rPr>
            </w:pPr>
            <w:r w:rsidRPr="00C47042">
              <w:rPr>
                <w:rFonts w:ascii="Times New Roman" w:hAnsi="Times New Roman" w:cs="Times New Roman"/>
                <w:sz w:val="24"/>
                <w:szCs w:val="24"/>
              </w:rPr>
              <w:t xml:space="preserve">Примечание </w:t>
            </w:r>
          </w:p>
        </w:tc>
      </w:tr>
      <w:tr w:rsidR="00327540" w:rsidRPr="00C47042">
        <w:trPr>
          <w:trHeight w:val="286"/>
        </w:trPr>
        <w:tc>
          <w:tcPr>
            <w:tcW w:w="468"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r>
      <w:tr w:rsidR="00327540" w:rsidRPr="00C47042">
        <w:trPr>
          <w:trHeight w:val="286"/>
        </w:trPr>
        <w:tc>
          <w:tcPr>
            <w:tcW w:w="468"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r>
      <w:tr w:rsidR="00327540" w:rsidRPr="00C47042">
        <w:trPr>
          <w:trHeight w:val="286"/>
        </w:trPr>
        <w:tc>
          <w:tcPr>
            <w:tcW w:w="468"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3421"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tc>
      </w:tr>
    </w:tbl>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4390" w:hanging="10"/>
        <w:jc w:val="both"/>
        <w:rPr>
          <w:rFonts w:ascii="Times New Roman" w:hAnsi="Times New Roman" w:cs="Times New Roman"/>
          <w:sz w:val="24"/>
          <w:szCs w:val="24"/>
        </w:rPr>
      </w:pPr>
      <w:r w:rsidRPr="00C47042">
        <w:rPr>
          <w:rFonts w:ascii="Times New Roman" w:hAnsi="Times New Roman" w:cs="Times New Roman"/>
          <w:sz w:val="24"/>
          <w:szCs w:val="24"/>
        </w:rPr>
        <w:t xml:space="preserve">__________________________________ </w:t>
      </w:r>
      <w:r w:rsidRPr="00C47042">
        <w:rPr>
          <w:rFonts w:ascii="Times New Roman" w:hAnsi="Times New Roman" w:cs="Times New Roman"/>
          <w:i/>
          <w:sz w:val="24"/>
          <w:szCs w:val="24"/>
        </w:rPr>
        <w:t xml:space="preserve">(подпись уполномоченного лица)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7" w:line="240" w:lineRule="auto"/>
        <w:ind w:left="-5" w:right="4247" w:hanging="10"/>
        <w:rPr>
          <w:rFonts w:ascii="Times New Roman" w:hAnsi="Times New Roman" w:cs="Times New Roman"/>
          <w:sz w:val="24"/>
          <w:szCs w:val="24"/>
        </w:rPr>
      </w:pPr>
      <w:r w:rsidRPr="00C47042">
        <w:rPr>
          <w:rFonts w:ascii="Times New Roman" w:hAnsi="Times New Roman" w:cs="Times New Roman"/>
          <w:sz w:val="24"/>
          <w:szCs w:val="24"/>
        </w:rPr>
        <w:t xml:space="preserve">____________________________________ </w:t>
      </w:r>
      <w:r w:rsidRPr="00C47042">
        <w:rPr>
          <w:rFonts w:ascii="Times New Roman" w:hAnsi="Times New Roman" w:cs="Times New Roman"/>
          <w:i/>
          <w:sz w:val="24"/>
          <w:szCs w:val="24"/>
        </w:rPr>
        <w:t xml:space="preserve">(Ф.И.О. и должность уполномоченного лица)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661046">
      <w:pPr>
        <w:spacing w:after="22" w:line="240" w:lineRule="auto"/>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661046">
      <w:pPr>
        <w:spacing w:after="0" w:line="240" w:lineRule="auto"/>
        <w:ind w:left="-5" w:hanging="10"/>
        <w:rPr>
          <w:rFonts w:ascii="Times New Roman" w:hAnsi="Times New Roman" w:cs="Times New Roman"/>
          <w:sz w:val="24"/>
          <w:szCs w:val="24"/>
        </w:rPr>
      </w:pPr>
      <w:r w:rsidRPr="00C47042">
        <w:rPr>
          <w:rFonts w:ascii="Times New Roman" w:hAnsi="Times New Roman" w:cs="Times New Roman"/>
          <w:b/>
          <w:sz w:val="24"/>
          <w:szCs w:val="24"/>
        </w:rPr>
        <w:t xml:space="preserve">М.П. </w:t>
      </w:r>
    </w:p>
    <w:p w:rsidR="00327540" w:rsidRPr="00C47042" w:rsidRDefault="00327540" w:rsidP="00661046">
      <w:pPr>
        <w:spacing w:after="22"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Дата: «___» _________________20</w:t>
      </w:r>
      <w:r w:rsidR="00F473FE">
        <w:rPr>
          <w:rFonts w:ascii="Times New Roman" w:hAnsi="Times New Roman" w:cs="Times New Roman"/>
          <w:sz w:val="24"/>
          <w:szCs w:val="24"/>
        </w:rPr>
        <w:t>20</w:t>
      </w:r>
      <w:r w:rsidRPr="00C47042">
        <w:rPr>
          <w:rFonts w:ascii="Times New Roman" w:hAnsi="Times New Roman" w:cs="Times New Roman"/>
          <w:sz w:val="24"/>
          <w:szCs w:val="24"/>
        </w:rPr>
        <w:t xml:space="preserve">г. </w:t>
      </w:r>
    </w:p>
    <w:p w:rsidR="00327540" w:rsidRPr="00C47042" w:rsidRDefault="00327540" w:rsidP="00661046">
      <w:pPr>
        <w:spacing w:after="0" w:line="240" w:lineRule="auto"/>
        <w:rPr>
          <w:rFonts w:ascii="Times New Roman" w:hAnsi="Times New Roman" w:cs="Times New Roman"/>
          <w:i/>
          <w:sz w:val="24"/>
          <w:szCs w:val="24"/>
        </w:rPr>
      </w:pPr>
      <w:r w:rsidRPr="00C47042">
        <w:rPr>
          <w:rFonts w:ascii="Times New Roman" w:hAnsi="Times New Roman" w:cs="Times New Roman"/>
          <w:i/>
          <w:sz w:val="24"/>
          <w:szCs w:val="24"/>
        </w:rPr>
        <w:t xml:space="preserve"> </w:t>
      </w:r>
    </w:p>
    <w:p w:rsidR="00327540" w:rsidRPr="00C47042" w:rsidRDefault="00327540" w:rsidP="00661046">
      <w:pPr>
        <w:spacing w:line="240" w:lineRule="auto"/>
        <w:rPr>
          <w:rFonts w:ascii="Times New Roman" w:hAnsi="Times New Roman" w:cs="Times New Roman"/>
          <w:i/>
          <w:sz w:val="24"/>
          <w:szCs w:val="24"/>
        </w:rPr>
      </w:pPr>
      <w:r w:rsidRPr="00C47042">
        <w:rPr>
          <w:rFonts w:ascii="Times New Roman" w:hAnsi="Times New Roman" w:cs="Times New Roman"/>
          <w:i/>
          <w:sz w:val="24"/>
          <w:szCs w:val="24"/>
        </w:rPr>
        <w:br w:type="page"/>
      </w:r>
    </w:p>
    <w:p w:rsidR="00327540" w:rsidRPr="00C47042" w:rsidRDefault="00327540" w:rsidP="00661046">
      <w:pPr>
        <w:pStyle w:val="2"/>
        <w:spacing w:line="240" w:lineRule="auto"/>
        <w:ind w:left="10" w:right="54"/>
        <w:rPr>
          <w:sz w:val="24"/>
          <w:szCs w:val="24"/>
        </w:rPr>
      </w:pPr>
      <w:r w:rsidRPr="00C47042">
        <w:rPr>
          <w:i w:val="0"/>
        </w:rPr>
        <w:lastRenderedPageBreak/>
        <w:t xml:space="preserve">Форма </w:t>
      </w:r>
      <w:r w:rsidRPr="00C47042">
        <w:rPr>
          <w:sz w:val="24"/>
          <w:szCs w:val="24"/>
        </w:rPr>
        <w:t>№4</w:t>
      </w:r>
      <w:r w:rsidRPr="00C47042">
        <w:rPr>
          <w:i w:val="0"/>
          <w:sz w:val="24"/>
          <w:szCs w:val="24"/>
        </w:rPr>
        <w:t xml:space="preserve"> </w:t>
      </w:r>
    </w:p>
    <w:p w:rsidR="00327540" w:rsidRPr="00C47042" w:rsidRDefault="00327540" w:rsidP="00661046">
      <w:pPr>
        <w:spacing w:after="10" w:line="240" w:lineRule="auto"/>
        <w:ind w:right="12"/>
        <w:jc w:val="center"/>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661046">
      <w:pPr>
        <w:spacing w:after="0" w:line="240" w:lineRule="auto"/>
        <w:ind w:right="95"/>
        <w:jc w:val="center"/>
        <w:rPr>
          <w:rFonts w:ascii="Times New Roman" w:hAnsi="Times New Roman" w:cs="Times New Roman"/>
          <w:sz w:val="24"/>
          <w:szCs w:val="24"/>
        </w:rPr>
      </w:pPr>
    </w:p>
    <w:p w:rsidR="00327540" w:rsidRPr="00C47042" w:rsidRDefault="00327540" w:rsidP="00661046">
      <w:pPr>
        <w:spacing w:after="0" w:line="240" w:lineRule="auto"/>
        <w:ind w:left="471" w:right="627" w:hanging="10"/>
        <w:jc w:val="center"/>
        <w:rPr>
          <w:rFonts w:ascii="Times New Roman" w:hAnsi="Times New Roman" w:cs="Times New Roman"/>
          <w:sz w:val="24"/>
          <w:szCs w:val="24"/>
        </w:rPr>
      </w:pPr>
      <w:r w:rsidRPr="00C47042">
        <w:rPr>
          <w:rFonts w:ascii="Times New Roman" w:hAnsi="Times New Roman" w:cs="Times New Roman"/>
          <w:i/>
          <w:sz w:val="24"/>
          <w:szCs w:val="24"/>
        </w:rPr>
        <w:t xml:space="preserve">НА ФИРМЕННОМ БЛАНКЕ  </w:t>
      </w:r>
    </w:p>
    <w:p w:rsidR="00327540" w:rsidRPr="00C47042" w:rsidRDefault="00327540" w:rsidP="00661046">
      <w:pPr>
        <w:spacing w:after="0" w:line="240" w:lineRule="auto"/>
        <w:ind w:right="105"/>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2" w:line="240" w:lineRule="auto"/>
        <w:ind w:right="105"/>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0" w:line="240" w:lineRule="auto"/>
        <w:ind w:left="409" w:right="564" w:hanging="10"/>
        <w:jc w:val="center"/>
        <w:rPr>
          <w:rFonts w:ascii="Times New Roman" w:hAnsi="Times New Roman" w:cs="Times New Roman"/>
          <w:sz w:val="24"/>
          <w:szCs w:val="24"/>
        </w:rPr>
      </w:pPr>
      <w:r w:rsidRPr="00C47042">
        <w:rPr>
          <w:rFonts w:ascii="Times New Roman" w:hAnsi="Times New Roman" w:cs="Times New Roman"/>
          <w:sz w:val="24"/>
          <w:szCs w:val="24"/>
        </w:rPr>
        <w:t xml:space="preserve">ДОВЕРЕННОСТЬ </w:t>
      </w:r>
    </w:p>
    <w:p w:rsidR="00327540" w:rsidRPr="00C47042" w:rsidRDefault="00327540" w:rsidP="00661046">
      <w:pPr>
        <w:spacing w:after="0" w:line="240" w:lineRule="auto"/>
        <w:ind w:left="72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15" w:right="159" w:firstLine="540"/>
        <w:jc w:val="both"/>
        <w:rPr>
          <w:rFonts w:ascii="Times New Roman" w:hAnsi="Times New Roman" w:cs="Times New Roman"/>
          <w:sz w:val="24"/>
          <w:szCs w:val="24"/>
        </w:rPr>
      </w:pPr>
      <w:r w:rsidRPr="00C47042">
        <w:rPr>
          <w:rFonts w:ascii="Times New Roman" w:hAnsi="Times New Roman" w:cs="Times New Roman"/>
          <w:sz w:val="24"/>
          <w:szCs w:val="24"/>
        </w:rPr>
        <w:t xml:space="preserve">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№_______, выданный _________________ от ___________ года) на </w:t>
      </w:r>
    </w:p>
    <w:p w:rsidR="00327540" w:rsidRPr="00C47042" w:rsidRDefault="00327540" w:rsidP="00661046">
      <w:pPr>
        <w:spacing w:after="22"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50"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а) представления конкурсных документов; </w:t>
      </w:r>
    </w:p>
    <w:p w:rsidR="00327540" w:rsidRPr="00C47042" w:rsidRDefault="00327540" w:rsidP="00661046">
      <w:pPr>
        <w:spacing w:after="5" w:line="240" w:lineRule="auto"/>
        <w:ind w:left="550"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б) проведения переговоров с заказчиком конкурса и рабочим органом; </w:t>
      </w:r>
    </w:p>
    <w:p w:rsidR="00327540" w:rsidRPr="00C47042" w:rsidRDefault="00327540" w:rsidP="00661046">
      <w:pPr>
        <w:spacing w:after="5" w:line="240" w:lineRule="auto"/>
        <w:ind w:left="550"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в) присутствия на заседаниях </w:t>
      </w:r>
      <w:r w:rsidR="00EC7258" w:rsidRPr="00C23F3D">
        <w:rPr>
          <w:rFonts w:ascii="Times New Roman" w:hAnsi="Times New Roman" w:cs="Times New Roman"/>
          <w:sz w:val="24"/>
          <w:szCs w:val="24"/>
        </w:rPr>
        <w:t>закупоч</w:t>
      </w:r>
      <w:r w:rsidRPr="00C47042">
        <w:rPr>
          <w:rFonts w:ascii="Times New Roman" w:hAnsi="Times New Roman" w:cs="Times New Roman"/>
          <w:sz w:val="24"/>
          <w:szCs w:val="24"/>
        </w:rPr>
        <w:t xml:space="preserve">ной </w:t>
      </w:r>
      <w:r w:rsidR="00715D41" w:rsidRPr="00C47042">
        <w:rPr>
          <w:rFonts w:ascii="Times New Roman" w:hAnsi="Times New Roman" w:cs="Times New Roman"/>
          <w:sz w:val="24"/>
          <w:szCs w:val="24"/>
        </w:rPr>
        <w:t>комиссии</w:t>
      </w:r>
      <w:r w:rsidR="00715D41">
        <w:rPr>
          <w:rFonts w:ascii="Times New Roman" w:hAnsi="Times New Roman" w:cs="Times New Roman"/>
          <w:sz w:val="24"/>
          <w:szCs w:val="24"/>
        </w:rPr>
        <w:t xml:space="preserve"> </w:t>
      </w:r>
      <w:r w:rsidR="00715D41" w:rsidRPr="00715D41">
        <w:rPr>
          <w:rFonts w:ascii="Times New Roman" w:hAnsi="Times New Roman" w:cs="Times New Roman"/>
          <w:sz w:val="24"/>
          <w:szCs w:val="24"/>
        </w:rPr>
        <w:t>при вскрытии конкурсного предложения;</w:t>
      </w:r>
    </w:p>
    <w:p w:rsidR="00327540" w:rsidRPr="00C47042" w:rsidRDefault="00327540" w:rsidP="00661046">
      <w:pPr>
        <w:spacing w:after="5" w:line="240" w:lineRule="auto"/>
        <w:ind w:left="550"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г) разъяснений вопросов касательно технической и ценовой части конкурсного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предложения, а также других вопросов. </w:t>
      </w:r>
    </w:p>
    <w:p w:rsidR="00327540" w:rsidRPr="00C47042" w:rsidRDefault="00327540" w:rsidP="00661046">
      <w:pPr>
        <w:spacing w:after="0"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15" w:right="159" w:firstLine="540"/>
        <w:jc w:val="both"/>
        <w:rPr>
          <w:rFonts w:ascii="Times New Roman" w:hAnsi="Times New Roman" w:cs="Times New Roman"/>
          <w:sz w:val="24"/>
          <w:szCs w:val="24"/>
        </w:rPr>
      </w:pPr>
      <w:r w:rsidRPr="00C47042">
        <w:rPr>
          <w:rFonts w:ascii="Times New Roman" w:hAnsi="Times New Roman" w:cs="Times New Roman"/>
          <w:sz w:val="24"/>
          <w:szCs w:val="24"/>
        </w:rPr>
        <w:t xml:space="preserve">Настоящая доверенность вступает в силу с момента её подписания и действует на весь процесс согласования пунктов, заключаемого по итогам конкурса договора, процедуру его подписания. </w:t>
      </w:r>
    </w:p>
    <w:p w:rsidR="00327540" w:rsidRPr="00C47042" w:rsidRDefault="00327540" w:rsidP="00661046">
      <w:pPr>
        <w:spacing w:after="5" w:line="240" w:lineRule="auto"/>
        <w:ind w:left="-15" w:right="159" w:firstLine="540"/>
        <w:jc w:val="both"/>
        <w:rPr>
          <w:rFonts w:ascii="Times New Roman" w:hAnsi="Times New Roman" w:cs="Times New Roman"/>
          <w:sz w:val="24"/>
          <w:szCs w:val="24"/>
        </w:rPr>
      </w:pPr>
      <w:r w:rsidRPr="00C47042">
        <w:rPr>
          <w:rFonts w:ascii="Times New Roman" w:hAnsi="Times New Roman" w:cs="Times New Roman"/>
          <w:sz w:val="24"/>
          <w:szCs w:val="24"/>
        </w:rPr>
        <w:t xml:space="preserve">С момента вступления в силу Договора права и обязательства по нему переходят к «Компании» в полном объёме до их окончательного выполнения.   </w:t>
      </w:r>
    </w:p>
    <w:p w:rsidR="00327540" w:rsidRPr="00C47042" w:rsidRDefault="00327540" w:rsidP="00661046">
      <w:pPr>
        <w:spacing w:after="0"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3"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50"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и подпись руководителя или уполномоченного лица </w:t>
      </w:r>
    </w:p>
    <w:p w:rsidR="00327540" w:rsidRPr="00C47042" w:rsidRDefault="00327540" w:rsidP="00661046">
      <w:pPr>
        <w:spacing w:after="23"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50"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и подпись лица, на которого выдана данная доверенность </w:t>
      </w:r>
    </w:p>
    <w:p w:rsidR="00327540" w:rsidRPr="00C47042" w:rsidRDefault="00327540" w:rsidP="00661046">
      <w:pPr>
        <w:spacing w:after="0"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1"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50"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Место печати </w:t>
      </w:r>
    </w:p>
    <w:p w:rsidR="00327540" w:rsidRPr="00C47042" w:rsidRDefault="00327540" w:rsidP="00661046">
      <w:pPr>
        <w:spacing w:after="22" w:line="240" w:lineRule="auto"/>
        <w:rPr>
          <w:rFonts w:ascii="Times New Roman" w:hAnsi="Times New Roman" w:cs="Times New Roman"/>
          <w:sz w:val="24"/>
          <w:szCs w:val="24"/>
        </w:rPr>
      </w:pPr>
    </w:p>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br w:type="page"/>
      </w:r>
    </w:p>
    <w:p w:rsidR="00327540" w:rsidRPr="00C47042" w:rsidRDefault="00327540" w:rsidP="00661046">
      <w:pPr>
        <w:pStyle w:val="2"/>
        <w:spacing w:line="240" w:lineRule="auto"/>
        <w:ind w:left="10" w:right="162"/>
        <w:rPr>
          <w:sz w:val="24"/>
          <w:szCs w:val="24"/>
        </w:rPr>
      </w:pPr>
      <w:r w:rsidRPr="00C47042">
        <w:rPr>
          <w:sz w:val="24"/>
          <w:szCs w:val="24"/>
        </w:rPr>
        <w:lastRenderedPageBreak/>
        <w:t xml:space="preserve">Форма №6 </w:t>
      </w:r>
    </w:p>
    <w:p w:rsidR="00327540" w:rsidRPr="00C47042" w:rsidRDefault="00327540" w:rsidP="00661046">
      <w:pPr>
        <w:spacing w:after="22" w:line="240" w:lineRule="auto"/>
        <w:ind w:right="103"/>
        <w:jc w:val="right"/>
        <w:rPr>
          <w:rFonts w:ascii="Times New Roman" w:hAnsi="Times New Roman" w:cs="Times New Roman"/>
          <w:sz w:val="24"/>
          <w:szCs w:val="24"/>
        </w:rPr>
      </w:pPr>
      <w:r w:rsidRPr="00C47042">
        <w:rPr>
          <w:rFonts w:ascii="Times New Roman" w:hAnsi="Times New Roman" w:cs="Times New Roman"/>
          <w:i/>
          <w:sz w:val="24"/>
          <w:szCs w:val="24"/>
        </w:rPr>
        <w:t xml:space="preserve"> </w:t>
      </w:r>
    </w:p>
    <w:p w:rsidR="00327540" w:rsidRPr="00C47042" w:rsidRDefault="00327540" w:rsidP="00661046">
      <w:pPr>
        <w:spacing w:after="0" w:line="240" w:lineRule="auto"/>
        <w:ind w:left="471" w:right="627" w:hanging="10"/>
        <w:jc w:val="center"/>
        <w:rPr>
          <w:rFonts w:ascii="Times New Roman" w:hAnsi="Times New Roman" w:cs="Times New Roman"/>
          <w:sz w:val="24"/>
          <w:szCs w:val="24"/>
        </w:rPr>
      </w:pPr>
      <w:r w:rsidRPr="00C47042">
        <w:rPr>
          <w:rFonts w:ascii="Times New Roman" w:hAnsi="Times New Roman" w:cs="Times New Roman"/>
          <w:i/>
          <w:sz w:val="24"/>
          <w:szCs w:val="24"/>
        </w:rPr>
        <w:t xml:space="preserve">НА ФИРМЕННОМ БЛАНКЕ  </w:t>
      </w:r>
    </w:p>
    <w:p w:rsidR="00327540" w:rsidRPr="00C47042" w:rsidRDefault="00327540" w:rsidP="00661046">
      <w:pPr>
        <w:spacing w:after="31" w:line="240" w:lineRule="auto"/>
        <w:ind w:left="750"/>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pStyle w:val="3"/>
        <w:spacing w:line="240" w:lineRule="auto"/>
        <w:ind w:left="38" w:right="190"/>
        <w:rPr>
          <w:sz w:val="24"/>
          <w:szCs w:val="24"/>
        </w:rPr>
      </w:pPr>
      <w:r w:rsidRPr="00C47042">
        <w:rPr>
          <w:sz w:val="24"/>
          <w:szCs w:val="24"/>
        </w:rPr>
        <w:t xml:space="preserve">ЦЕНОВОЕ ПРЕДЛОЖЕНИЕ </w:t>
      </w:r>
    </w:p>
    <w:p w:rsidR="00327540" w:rsidRPr="00C47042" w:rsidRDefault="00327540" w:rsidP="00661046">
      <w:pPr>
        <w:spacing w:after="0" w:line="240" w:lineRule="auto"/>
        <w:ind w:left="540"/>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2" w:line="240" w:lineRule="auto"/>
        <w:ind w:left="540"/>
        <w:jc w:val="center"/>
        <w:rPr>
          <w:rFonts w:ascii="Times New Roman" w:hAnsi="Times New Roman" w:cs="Times New Roman"/>
          <w:sz w:val="24"/>
          <w:szCs w:val="24"/>
        </w:rPr>
      </w:pPr>
      <w:r w:rsidRPr="00C47042">
        <w:rPr>
          <w:rFonts w:ascii="Times New Roman" w:hAnsi="Times New Roman" w:cs="Times New Roman"/>
          <w:sz w:val="24"/>
          <w:szCs w:val="24"/>
        </w:rPr>
        <w:t xml:space="preserve">на </w:t>
      </w:r>
      <w:r w:rsidRPr="00C47042">
        <w:rPr>
          <w:rFonts w:ascii="Times New Roman" w:hAnsi="Times New Roman" w:cs="Times New Roman"/>
          <w:i/>
          <w:sz w:val="24"/>
          <w:szCs w:val="24"/>
        </w:rPr>
        <w:t xml:space="preserve">(указать наименование </w:t>
      </w:r>
      <w:r w:rsidR="005A2984">
        <w:rPr>
          <w:rFonts w:ascii="Times New Roman" w:hAnsi="Times New Roman" w:cs="Times New Roman"/>
          <w:i/>
          <w:sz w:val="24"/>
          <w:szCs w:val="24"/>
        </w:rPr>
        <w:t>объекта</w:t>
      </w:r>
      <w:r w:rsidRPr="00C47042">
        <w:rPr>
          <w:rFonts w:ascii="Times New Roman" w:hAnsi="Times New Roman" w:cs="Times New Roman"/>
          <w:i/>
          <w:sz w:val="24"/>
          <w:szCs w:val="24"/>
        </w:rPr>
        <w:t>)</w:t>
      </w:r>
    </w:p>
    <w:p w:rsidR="00327540" w:rsidRPr="00C47042" w:rsidRDefault="00327540" w:rsidP="00661046">
      <w:pPr>
        <w:spacing w:after="0" w:line="240" w:lineRule="auto"/>
        <w:ind w:left="750"/>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1" w:line="240" w:lineRule="auto"/>
        <w:ind w:left="750"/>
        <w:jc w:val="center"/>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7" w:line="240" w:lineRule="auto"/>
        <w:ind w:left="576" w:hanging="10"/>
        <w:rPr>
          <w:rFonts w:ascii="Times New Roman" w:hAnsi="Times New Roman" w:cs="Times New Roman"/>
          <w:sz w:val="24"/>
          <w:szCs w:val="24"/>
        </w:rPr>
      </w:pPr>
      <w:r w:rsidRPr="00C47042">
        <w:rPr>
          <w:rFonts w:ascii="Times New Roman" w:hAnsi="Times New Roman" w:cs="Times New Roman"/>
          <w:sz w:val="24"/>
          <w:szCs w:val="24"/>
        </w:rPr>
        <w:t>Дата: (</w:t>
      </w:r>
      <w:r w:rsidRPr="00C47042">
        <w:rPr>
          <w:rFonts w:ascii="Times New Roman" w:hAnsi="Times New Roman" w:cs="Times New Roman"/>
          <w:i/>
          <w:sz w:val="24"/>
          <w:szCs w:val="24"/>
        </w:rPr>
        <w:t>вписать дату подачи конкурсного предложения</w:t>
      </w: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76"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КОМУ: </w:t>
      </w:r>
      <w:r w:rsidR="00EC7258" w:rsidRPr="00C23F3D">
        <w:rPr>
          <w:rFonts w:ascii="Times New Roman" w:hAnsi="Times New Roman" w:cs="Times New Roman"/>
          <w:sz w:val="24"/>
          <w:szCs w:val="24"/>
        </w:rPr>
        <w:t>Закупоч</w:t>
      </w:r>
      <w:r w:rsidR="00EC7258" w:rsidRPr="00C47042">
        <w:rPr>
          <w:rFonts w:ascii="Times New Roman" w:hAnsi="Times New Roman" w:cs="Times New Roman"/>
          <w:sz w:val="24"/>
          <w:szCs w:val="24"/>
        </w:rPr>
        <w:t xml:space="preserve">ной </w:t>
      </w:r>
      <w:r w:rsidRPr="00C47042">
        <w:rPr>
          <w:rFonts w:ascii="Times New Roman" w:hAnsi="Times New Roman" w:cs="Times New Roman"/>
          <w:sz w:val="24"/>
          <w:szCs w:val="24"/>
        </w:rPr>
        <w:t xml:space="preserve">комиссии. </w:t>
      </w:r>
    </w:p>
    <w:p w:rsidR="00327540" w:rsidRPr="00C47042" w:rsidRDefault="00327540" w:rsidP="00661046">
      <w:pPr>
        <w:spacing w:after="5" w:line="240" w:lineRule="auto"/>
        <w:ind w:left="-15" w:right="86" w:firstLine="566"/>
        <w:jc w:val="both"/>
        <w:rPr>
          <w:rFonts w:ascii="Times New Roman" w:hAnsi="Times New Roman" w:cs="Times New Roman"/>
          <w:sz w:val="24"/>
          <w:szCs w:val="24"/>
        </w:rPr>
      </w:pPr>
      <w:r w:rsidRPr="00C47042">
        <w:rPr>
          <w:rFonts w:ascii="Times New Roman" w:hAnsi="Times New Roman" w:cs="Times New Roman"/>
          <w:sz w:val="24"/>
          <w:szCs w:val="24"/>
        </w:rPr>
        <w:t>Мы, нижеподписавшиеся, заявляем, что изучили конкурсную документацию в целом и ознакомились с характером проблем, которые должны быть решены в процессе оказания услуг/выполнения работ.</w:t>
      </w:r>
    </w:p>
    <w:p w:rsidR="00327540" w:rsidRPr="00C47042" w:rsidRDefault="00327540" w:rsidP="00661046">
      <w:pPr>
        <w:spacing w:after="5" w:line="240" w:lineRule="auto"/>
        <w:ind w:left="-15" w:firstLine="566"/>
        <w:jc w:val="both"/>
        <w:rPr>
          <w:rFonts w:ascii="Times New Roman" w:hAnsi="Times New Roman" w:cs="Times New Roman"/>
          <w:sz w:val="24"/>
          <w:szCs w:val="24"/>
        </w:rPr>
      </w:pPr>
      <w:r w:rsidRPr="00C47042">
        <w:rPr>
          <w:rFonts w:ascii="Times New Roman" w:hAnsi="Times New Roman" w:cs="Times New Roman"/>
          <w:sz w:val="24"/>
          <w:szCs w:val="24"/>
        </w:rPr>
        <w:t>Проанализировав все требования, предлагаем поставить (</w:t>
      </w:r>
      <w:r w:rsidRPr="00C47042">
        <w:rPr>
          <w:rFonts w:ascii="Times New Roman" w:hAnsi="Times New Roman" w:cs="Times New Roman"/>
          <w:i/>
          <w:sz w:val="24"/>
          <w:szCs w:val="24"/>
        </w:rPr>
        <w:t>указать наименование поставляемой продукции</w:t>
      </w:r>
      <w:r w:rsidRPr="00C47042">
        <w:rPr>
          <w:rFonts w:ascii="Times New Roman" w:hAnsi="Times New Roman" w:cs="Times New Roman"/>
          <w:sz w:val="24"/>
          <w:szCs w:val="24"/>
        </w:rPr>
        <w:t xml:space="preserve">) в соответствии с условиями конкурсных торгов: </w:t>
      </w:r>
    </w:p>
    <w:p w:rsidR="00327540" w:rsidRPr="00C47042" w:rsidRDefault="00327540" w:rsidP="00756B4C">
      <w:pPr>
        <w:numPr>
          <w:ilvl w:val="0"/>
          <w:numId w:val="4"/>
        </w:numPr>
        <w:spacing w:after="5" w:line="240" w:lineRule="auto"/>
        <w:ind w:right="159" w:hanging="142"/>
        <w:jc w:val="both"/>
        <w:rPr>
          <w:rFonts w:ascii="Times New Roman" w:hAnsi="Times New Roman" w:cs="Times New Roman"/>
          <w:sz w:val="24"/>
          <w:szCs w:val="24"/>
        </w:rPr>
      </w:pPr>
      <w:r w:rsidRPr="00C47042">
        <w:rPr>
          <w:rFonts w:ascii="Times New Roman" w:hAnsi="Times New Roman" w:cs="Times New Roman"/>
          <w:sz w:val="24"/>
          <w:szCs w:val="24"/>
        </w:rPr>
        <w:t xml:space="preserve">условия оплаты - _________________________; </w:t>
      </w:r>
    </w:p>
    <w:p w:rsidR="00327540" w:rsidRPr="00C47042" w:rsidRDefault="00327540" w:rsidP="00756B4C">
      <w:pPr>
        <w:numPr>
          <w:ilvl w:val="0"/>
          <w:numId w:val="4"/>
        </w:numPr>
        <w:spacing w:after="5" w:line="240" w:lineRule="auto"/>
        <w:ind w:right="159" w:hanging="142"/>
        <w:jc w:val="both"/>
        <w:rPr>
          <w:rFonts w:ascii="Times New Roman" w:hAnsi="Times New Roman" w:cs="Times New Roman"/>
          <w:sz w:val="24"/>
          <w:szCs w:val="24"/>
        </w:rPr>
      </w:pPr>
      <w:r w:rsidRPr="00C47042">
        <w:rPr>
          <w:rFonts w:ascii="Times New Roman" w:hAnsi="Times New Roman" w:cs="Times New Roman"/>
          <w:sz w:val="24"/>
          <w:szCs w:val="24"/>
        </w:rPr>
        <w:t xml:space="preserve">условия </w:t>
      </w:r>
      <w:r>
        <w:rPr>
          <w:rFonts w:ascii="Times New Roman" w:hAnsi="Times New Roman" w:cs="Times New Roman"/>
          <w:sz w:val="24"/>
          <w:szCs w:val="24"/>
        </w:rPr>
        <w:t>выполнения работ</w:t>
      </w:r>
      <w:r w:rsidR="004D62FF" w:rsidRPr="005A2984">
        <w:rPr>
          <w:rFonts w:ascii="Times New Roman" w:hAnsi="Times New Roman" w:cs="Times New Roman"/>
          <w:sz w:val="24"/>
          <w:szCs w:val="24"/>
        </w:rPr>
        <w:t xml:space="preserve"> </w:t>
      </w:r>
      <w:r w:rsidR="004D62FF">
        <w:rPr>
          <w:rFonts w:ascii="Times New Roman" w:hAnsi="Times New Roman" w:cs="Times New Roman"/>
          <w:sz w:val="24"/>
          <w:szCs w:val="24"/>
        </w:rPr>
        <w:t>и сроки</w:t>
      </w:r>
      <w:r w:rsidRPr="00C47042">
        <w:rPr>
          <w:rFonts w:ascii="Times New Roman" w:hAnsi="Times New Roman" w:cs="Times New Roman"/>
          <w:sz w:val="24"/>
          <w:szCs w:val="24"/>
        </w:rPr>
        <w:t xml:space="preserve">- ________________________; </w:t>
      </w:r>
    </w:p>
    <w:p w:rsidR="00327540" w:rsidRPr="00C47042" w:rsidRDefault="00327540" w:rsidP="00661046">
      <w:pPr>
        <w:spacing w:after="5" w:line="240" w:lineRule="auto"/>
        <w:ind w:left="-15" w:right="83" w:firstLine="566"/>
        <w:jc w:val="both"/>
        <w:rPr>
          <w:rFonts w:ascii="Times New Roman" w:hAnsi="Times New Roman" w:cs="Times New Roman"/>
          <w:sz w:val="24"/>
          <w:szCs w:val="24"/>
        </w:rPr>
      </w:pPr>
      <w:r w:rsidRPr="00C47042">
        <w:rPr>
          <w:rFonts w:ascii="Times New Roman" w:hAnsi="Times New Roman" w:cs="Times New Roman"/>
          <w:sz w:val="24"/>
          <w:szCs w:val="24"/>
        </w:rPr>
        <w:t>Общая сумма выполнения работ составляет _______________ (</w:t>
      </w:r>
      <w:r w:rsidRPr="00C47042">
        <w:rPr>
          <w:rFonts w:ascii="Times New Roman" w:hAnsi="Times New Roman" w:cs="Times New Roman"/>
          <w:i/>
          <w:sz w:val="24"/>
          <w:szCs w:val="24"/>
        </w:rPr>
        <w:t>указать общую сумму конкурсного предложения цифрами и прописью, а также валюту платежа)</w:t>
      </w:r>
      <w:r w:rsidRPr="00C47042">
        <w:rPr>
          <w:rFonts w:ascii="Times New Roman" w:hAnsi="Times New Roman" w:cs="Times New Roman"/>
          <w:sz w:val="24"/>
          <w:szCs w:val="24"/>
        </w:rPr>
        <w:t xml:space="preserve"> и указана в прилагаемой таблице цен, которая является частью настоящего конкурсного предложения. </w:t>
      </w:r>
    </w:p>
    <w:p w:rsidR="00327540" w:rsidRPr="00C47042" w:rsidRDefault="00327540" w:rsidP="00661046">
      <w:pPr>
        <w:spacing w:after="5" w:line="240" w:lineRule="auto"/>
        <w:ind w:left="-15" w:right="159" w:firstLine="540"/>
        <w:jc w:val="both"/>
        <w:rPr>
          <w:rFonts w:ascii="Times New Roman" w:hAnsi="Times New Roman" w:cs="Times New Roman"/>
          <w:sz w:val="24"/>
          <w:szCs w:val="24"/>
        </w:rPr>
      </w:pPr>
      <w:r w:rsidRPr="004D62FF">
        <w:rPr>
          <w:rFonts w:ascii="Times New Roman" w:hAnsi="Times New Roman" w:cs="Times New Roman"/>
          <w:sz w:val="24"/>
          <w:szCs w:val="24"/>
        </w:rPr>
        <w:t>Мы согласны придерживаться положений настоящего предложения в течение 60 дней, начиная с даты, установленной как день окончания приема</w:t>
      </w:r>
      <w:r w:rsidRPr="00C47042">
        <w:rPr>
          <w:rFonts w:ascii="Times New Roman" w:hAnsi="Times New Roman" w:cs="Times New Roman"/>
          <w:sz w:val="24"/>
          <w:szCs w:val="24"/>
        </w:rPr>
        <w:t xml:space="preserve"> Конкурсных предложений. Это Конкурсное предложение будет оставаться для нас обязательным и может быть принято в любой момент до истечения указанного периода. </w:t>
      </w:r>
    </w:p>
    <w:p w:rsidR="00327540" w:rsidRPr="00C47042" w:rsidRDefault="00327540" w:rsidP="00661046">
      <w:pPr>
        <w:spacing w:after="5" w:line="240" w:lineRule="auto"/>
        <w:ind w:left="-15" w:right="159" w:firstLine="540"/>
        <w:jc w:val="both"/>
        <w:rPr>
          <w:rFonts w:ascii="Times New Roman" w:hAnsi="Times New Roman" w:cs="Times New Roman"/>
          <w:sz w:val="24"/>
          <w:szCs w:val="24"/>
        </w:rPr>
      </w:pPr>
      <w:r w:rsidRPr="004D62FF">
        <w:rPr>
          <w:rFonts w:ascii="Times New Roman" w:hAnsi="Times New Roman" w:cs="Times New Roman"/>
          <w:sz w:val="24"/>
          <w:szCs w:val="24"/>
        </w:rPr>
        <w:t xml:space="preserve">Мы понимаем, что </w:t>
      </w:r>
      <w:r w:rsidR="00EC7258" w:rsidRPr="00C23F3D">
        <w:rPr>
          <w:rFonts w:ascii="Times New Roman" w:hAnsi="Times New Roman" w:cs="Times New Roman"/>
          <w:sz w:val="24"/>
          <w:szCs w:val="24"/>
        </w:rPr>
        <w:t>закупоч</w:t>
      </w:r>
      <w:r w:rsidRPr="004D62FF">
        <w:rPr>
          <w:rFonts w:ascii="Times New Roman" w:hAnsi="Times New Roman" w:cs="Times New Roman"/>
          <w:sz w:val="24"/>
          <w:szCs w:val="24"/>
        </w:rPr>
        <w:t>ная комиссия не обязана принять наименьшее ценовое предложение, а принимать наилучшее предложение по всем показателям и критериям оценки.</w:t>
      </w:r>
      <w:r w:rsidRPr="00C47042">
        <w:rPr>
          <w:rFonts w:ascii="Times New Roman" w:hAnsi="Times New Roman" w:cs="Times New Roman"/>
          <w:sz w:val="24"/>
          <w:szCs w:val="24"/>
        </w:rPr>
        <w:t xml:space="preserve"> </w:t>
      </w:r>
    </w:p>
    <w:p w:rsidR="00327540" w:rsidRPr="00C47042" w:rsidRDefault="00327540" w:rsidP="00661046">
      <w:pPr>
        <w:spacing w:after="22" w:line="240" w:lineRule="auto"/>
        <w:ind w:left="852"/>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Дата: «___» __________20</w:t>
      </w:r>
      <w:r w:rsidR="00F473FE">
        <w:rPr>
          <w:rFonts w:ascii="Times New Roman" w:hAnsi="Times New Roman" w:cs="Times New Roman"/>
          <w:sz w:val="24"/>
          <w:szCs w:val="24"/>
        </w:rPr>
        <w:t>20</w:t>
      </w:r>
      <w:r w:rsidRPr="00C47042">
        <w:rPr>
          <w:rFonts w:ascii="Times New Roman" w:hAnsi="Times New Roman" w:cs="Times New Roman"/>
          <w:sz w:val="24"/>
          <w:szCs w:val="24"/>
        </w:rPr>
        <w:t xml:space="preserve">г.   </w:t>
      </w:r>
    </w:p>
    <w:p w:rsidR="00327540" w:rsidRPr="00C47042" w:rsidRDefault="00327540" w:rsidP="00661046">
      <w:pPr>
        <w:spacing w:after="0" w:line="240" w:lineRule="auto"/>
        <w:ind w:left="852"/>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3" w:line="240" w:lineRule="auto"/>
        <w:ind w:left="852"/>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Ф.И.О. и подпись руководителя или уполномоченного лица </w:t>
      </w:r>
    </w:p>
    <w:p w:rsidR="00327540" w:rsidRPr="00C47042" w:rsidRDefault="00327540" w:rsidP="00661046">
      <w:pPr>
        <w:spacing w:after="0"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21" w:line="240" w:lineRule="auto"/>
        <w:rPr>
          <w:rFonts w:ascii="Times New Roman" w:hAnsi="Times New Roman" w:cs="Times New Roman"/>
          <w:sz w:val="24"/>
          <w:szCs w:val="24"/>
        </w:rPr>
      </w:pPr>
      <w:r w:rsidRPr="00C47042">
        <w:rPr>
          <w:rFonts w:ascii="Times New Roman" w:hAnsi="Times New Roman" w:cs="Times New Roman"/>
          <w:sz w:val="24"/>
          <w:szCs w:val="24"/>
        </w:rPr>
        <w:t xml:space="preserve"> </w:t>
      </w:r>
    </w:p>
    <w:p w:rsidR="00327540" w:rsidRPr="00C47042" w:rsidRDefault="00327540" w:rsidP="00661046">
      <w:pPr>
        <w:spacing w:after="5" w:line="240" w:lineRule="auto"/>
        <w:ind w:left="-5" w:right="159"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Место печати </w:t>
      </w:r>
    </w:p>
    <w:p w:rsidR="00327540" w:rsidRDefault="00327540" w:rsidP="00661046">
      <w:pPr>
        <w:spacing w:line="240" w:lineRule="auto"/>
        <w:rPr>
          <w:rFonts w:ascii="Times New Roman" w:hAnsi="Times New Roman" w:cs="Times New Roman"/>
          <w:i/>
          <w:sz w:val="24"/>
          <w:szCs w:val="24"/>
        </w:rPr>
      </w:pPr>
      <w:r w:rsidRPr="00C47042">
        <w:rPr>
          <w:rFonts w:ascii="Times New Roman" w:hAnsi="Times New Roman" w:cs="Times New Roman"/>
          <w:i/>
          <w:sz w:val="24"/>
          <w:szCs w:val="24"/>
        </w:rPr>
        <w:br w:type="page"/>
      </w:r>
    </w:p>
    <w:p w:rsidR="00B250E3" w:rsidRPr="00A542DC" w:rsidRDefault="00B250E3" w:rsidP="00B250E3">
      <w:pPr>
        <w:jc w:val="center"/>
        <w:rPr>
          <w:rFonts w:ascii="Times New Roman" w:hAnsi="Times New Roman"/>
          <w:i/>
        </w:rPr>
      </w:pPr>
      <w:r w:rsidRPr="00A542DC">
        <w:rPr>
          <w:rFonts w:ascii="Times New Roman" w:hAnsi="Times New Roman"/>
          <w:i/>
        </w:rPr>
        <w:lastRenderedPageBreak/>
        <w:t xml:space="preserve">НА ФИРМЕННОМ БЛАНКЕ </w:t>
      </w:r>
    </w:p>
    <w:p w:rsidR="00B250E3" w:rsidRPr="00A542DC" w:rsidRDefault="00B250E3" w:rsidP="00B250E3">
      <w:pPr>
        <w:widowControl w:val="0"/>
        <w:autoSpaceDE w:val="0"/>
        <w:autoSpaceDN w:val="0"/>
        <w:adjustRightInd w:val="0"/>
        <w:ind w:firstLine="567"/>
        <w:jc w:val="center"/>
        <w:rPr>
          <w:rFonts w:ascii="Times New Roman" w:hAnsi="Times New Roman"/>
        </w:rPr>
      </w:pPr>
    </w:p>
    <w:p w:rsidR="00B250E3" w:rsidRPr="00A542DC" w:rsidRDefault="00B250E3" w:rsidP="00B250E3">
      <w:pPr>
        <w:widowControl w:val="0"/>
        <w:autoSpaceDE w:val="0"/>
        <w:autoSpaceDN w:val="0"/>
        <w:adjustRightInd w:val="0"/>
        <w:ind w:firstLine="567"/>
        <w:jc w:val="center"/>
        <w:rPr>
          <w:rFonts w:ascii="Times New Roman" w:hAnsi="Times New Roman"/>
        </w:rPr>
      </w:pPr>
    </w:p>
    <w:p w:rsidR="00B250E3" w:rsidRPr="00A542DC" w:rsidRDefault="00B250E3" w:rsidP="00B250E3">
      <w:pPr>
        <w:widowControl w:val="0"/>
        <w:autoSpaceDE w:val="0"/>
        <w:autoSpaceDN w:val="0"/>
        <w:adjustRightInd w:val="0"/>
        <w:ind w:firstLine="567"/>
        <w:jc w:val="center"/>
        <w:rPr>
          <w:rFonts w:ascii="Times New Roman" w:hAnsi="Times New Roman"/>
        </w:rPr>
      </w:pPr>
      <w:r w:rsidRPr="00A542DC">
        <w:rPr>
          <w:rFonts w:ascii="Times New Roman" w:hAnsi="Times New Roman"/>
        </w:rPr>
        <w:t>ТАБЛИЦА ЦЕН</w:t>
      </w:r>
    </w:p>
    <w:p w:rsidR="00B250E3" w:rsidRPr="00A542DC" w:rsidRDefault="00B250E3" w:rsidP="00B250E3">
      <w:pPr>
        <w:jc w:val="both"/>
        <w:rPr>
          <w:rFonts w:ascii="Times New Roman" w:hAnsi="Times New Roman"/>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894"/>
        <w:gridCol w:w="1088"/>
        <w:gridCol w:w="798"/>
        <w:gridCol w:w="2201"/>
        <w:gridCol w:w="1417"/>
        <w:gridCol w:w="1560"/>
      </w:tblGrid>
      <w:tr w:rsidR="00B250E3" w:rsidRPr="00EC75AC" w:rsidTr="00851D67">
        <w:trPr>
          <w:trHeight w:val="595"/>
        </w:trPr>
        <w:tc>
          <w:tcPr>
            <w:tcW w:w="540" w:type="dxa"/>
          </w:tcPr>
          <w:p w:rsidR="00B250E3" w:rsidRPr="00A542DC" w:rsidRDefault="00B250E3" w:rsidP="00851D67">
            <w:pPr>
              <w:jc w:val="center"/>
              <w:rPr>
                <w:rFonts w:ascii="Times New Roman" w:hAnsi="Times New Roman"/>
              </w:rPr>
            </w:pPr>
            <w:r w:rsidRPr="00A542DC">
              <w:rPr>
                <w:rFonts w:ascii="Times New Roman" w:hAnsi="Times New Roman"/>
              </w:rPr>
              <w:t>№</w:t>
            </w:r>
          </w:p>
        </w:tc>
        <w:tc>
          <w:tcPr>
            <w:tcW w:w="1894" w:type="dxa"/>
          </w:tcPr>
          <w:p w:rsidR="00B250E3" w:rsidRPr="00A542DC" w:rsidRDefault="00B250E3" w:rsidP="00851D67">
            <w:pPr>
              <w:jc w:val="center"/>
              <w:rPr>
                <w:rFonts w:ascii="Times New Roman" w:hAnsi="Times New Roman"/>
              </w:rPr>
            </w:pPr>
            <w:r w:rsidRPr="00A542DC">
              <w:rPr>
                <w:rFonts w:ascii="Times New Roman" w:hAnsi="Times New Roman"/>
              </w:rPr>
              <w:t>Наименование</w:t>
            </w:r>
            <w:r>
              <w:rPr>
                <w:rFonts w:ascii="Times New Roman" w:hAnsi="Times New Roman"/>
              </w:rPr>
              <w:t xml:space="preserve"> </w:t>
            </w:r>
            <w:r w:rsidRPr="00A542DC">
              <w:rPr>
                <w:rFonts w:ascii="Times New Roman" w:hAnsi="Times New Roman"/>
              </w:rPr>
              <w:t>продукции</w:t>
            </w:r>
          </w:p>
        </w:tc>
        <w:tc>
          <w:tcPr>
            <w:tcW w:w="1088" w:type="dxa"/>
          </w:tcPr>
          <w:p w:rsidR="00B250E3" w:rsidRPr="00A542DC" w:rsidRDefault="00B250E3" w:rsidP="00851D67">
            <w:pPr>
              <w:jc w:val="center"/>
              <w:rPr>
                <w:rFonts w:ascii="Times New Roman" w:hAnsi="Times New Roman"/>
              </w:rPr>
            </w:pPr>
            <w:r w:rsidRPr="00A542DC">
              <w:rPr>
                <w:rFonts w:ascii="Times New Roman" w:hAnsi="Times New Roman"/>
              </w:rPr>
              <w:t>Ед. изм.</w:t>
            </w:r>
          </w:p>
        </w:tc>
        <w:tc>
          <w:tcPr>
            <w:tcW w:w="798" w:type="dxa"/>
          </w:tcPr>
          <w:p w:rsidR="00B250E3" w:rsidRPr="00A542DC" w:rsidRDefault="00B250E3" w:rsidP="00851D67">
            <w:pPr>
              <w:jc w:val="center"/>
              <w:rPr>
                <w:rFonts w:ascii="Times New Roman" w:hAnsi="Times New Roman"/>
              </w:rPr>
            </w:pPr>
            <w:r w:rsidRPr="00A542DC">
              <w:rPr>
                <w:rFonts w:ascii="Times New Roman" w:hAnsi="Times New Roman"/>
              </w:rPr>
              <w:t>Кол-во</w:t>
            </w:r>
          </w:p>
        </w:tc>
        <w:tc>
          <w:tcPr>
            <w:tcW w:w="2201" w:type="dxa"/>
          </w:tcPr>
          <w:p w:rsidR="00B250E3" w:rsidRPr="00A542DC" w:rsidRDefault="00B250E3" w:rsidP="00851D67">
            <w:pPr>
              <w:jc w:val="center"/>
              <w:rPr>
                <w:rFonts w:ascii="Times New Roman" w:hAnsi="Times New Roman"/>
              </w:rPr>
            </w:pPr>
            <w:r w:rsidRPr="00A542DC">
              <w:rPr>
                <w:rFonts w:ascii="Times New Roman" w:hAnsi="Times New Roman"/>
              </w:rPr>
              <w:t>Страна происхождения,</w:t>
            </w:r>
          </w:p>
          <w:p w:rsidR="00B250E3" w:rsidRPr="00A542DC" w:rsidRDefault="00B250E3" w:rsidP="00851D67">
            <w:pPr>
              <w:jc w:val="center"/>
              <w:rPr>
                <w:rFonts w:ascii="Times New Roman" w:hAnsi="Times New Roman"/>
              </w:rPr>
            </w:pPr>
            <w:r w:rsidRPr="00A542DC">
              <w:rPr>
                <w:rFonts w:ascii="Times New Roman" w:hAnsi="Times New Roman"/>
              </w:rPr>
              <w:t>наименование завода-изготовителя</w:t>
            </w:r>
          </w:p>
        </w:tc>
        <w:tc>
          <w:tcPr>
            <w:tcW w:w="1417" w:type="dxa"/>
            <w:tcBorders>
              <w:left w:val="single" w:sz="4" w:space="0" w:color="auto"/>
              <w:right w:val="single" w:sz="4" w:space="0" w:color="auto"/>
            </w:tcBorders>
          </w:tcPr>
          <w:p w:rsidR="00B250E3" w:rsidRPr="00A542DC" w:rsidRDefault="00B250E3" w:rsidP="00851D67">
            <w:pPr>
              <w:jc w:val="center"/>
              <w:rPr>
                <w:rFonts w:ascii="Times New Roman" w:hAnsi="Times New Roman"/>
              </w:rPr>
            </w:pPr>
            <w:r w:rsidRPr="00A542DC">
              <w:rPr>
                <w:rFonts w:ascii="Times New Roman" w:hAnsi="Times New Roman"/>
              </w:rPr>
              <w:t>Цена за единицу на условиях CIP</w:t>
            </w:r>
          </w:p>
          <w:p w:rsidR="00B250E3" w:rsidRPr="00A542DC" w:rsidRDefault="00B250E3" w:rsidP="00851D67">
            <w:pPr>
              <w:jc w:val="center"/>
              <w:rPr>
                <w:rFonts w:ascii="Times New Roman" w:hAnsi="Times New Roman"/>
              </w:rPr>
            </w:pPr>
          </w:p>
        </w:tc>
        <w:tc>
          <w:tcPr>
            <w:tcW w:w="1560" w:type="dxa"/>
            <w:tcBorders>
              <w:left w:val="single" w:sz="4" w:space="0" w:color="auto"/>
              <w:right w:val="single" w:sz="4" w:space="0" w:color="auto"/>
            </w:tcBorders>
          </w:tcPr>
          <w:p w:rsidR="00B250E3" w:rsidRPr="00A542DC" w:rsidRDefault="00B250E3" w:rsidP="00851D67">
            <w:pPr>
              <w:jc w:val="center"/>
              <w:rPr>
                <w:rFonts w:ascii="Times New Roman" w:hAnsi="Times New Roman"/>
              </w:rPr>
            </w:pPr>
            <w:r w:rsidRPr="00A542DC">
              <w:rPr>
                <w:rFonts w:ascii="Times New Roman" w:hAnsi="Times New Roman"/>
              </w:rPr>
              <w:t>Сумма</w:t>
            </w:r>
          </w:p>
          <w:p w:rsidR="00B250E3" w:rsidRPr="00A542DC" w:rsidRDefault="00B250E3" w:rsidP="00851D67">
            <w:pPr>
              <w:jc w:val="center"/>
              <w:rPr>
                <w:rFonts w:ascii="Times New Roman" w:hAnsi="Times New Roman"/>
                <w:snapToGrid w:val="0"/>
              </w:rPr>
            </w:pPr>
            <w:r w:rsidRPr="00A542DC">
              <w:rPr>
                <w:rFonts w:ascii="Times New Roman" w:hAnsi="Times New Roman"/>
                <w:snapToGrid w:val="0"/>
              </w:rPr>
              <w:t xml:space="preserve">с учетом количества </w:t>
            </w:r>
            <w:r w:rsidRPr="00A542DC">
              <w:rPr>
                <w:rFonts w:ascii="Times New Roman" w:hAnsi="Times New Roman"/>
              </w:rPr>
              <w:t>на условиях CIP</w:t>
            </w:r>
          </w:p>
        </w:tc>
      </w:tr>
      <w:tr w:rsidR="00B250E3" w:rsidRPr="00A542DC" w:rsidTr="00851D67">
        <w:trPr>
          <w:trHeight w:val="256"/>
        </w:trPr>
        <w:tc>
          <w:tcPr>
            <w:tcW w:w="540" w:type="dxa"/>
            <w:vAlign w:val="center"/>
          </w:tcPr>
          <w:p w:rsidR="00B250E3" w:rsidRPr="00A542DC" w:rsidRDefault="00B250E3" w:rsidP="00851D67">
            <w:pPr>
              <w:jc w:val="center"/>
              <w:rPr>
                <w:rFonts w:ascii="Times New Roman" w:hAnsi="Times New Roman"/>
              </w:rPr>
            </w:pPr>
            <w:r w:rsidRPr="00A542DC">
              <w:rPr>
                <w:rFonts w:ascii="Times New Roman" w:hAnsi="Times New Roman"/>
              </w:rPr>
              <w:t>1.</w:t>
            </w:r>
          </w:p>
        </w:tc>
        <w:tc>
          <w:tcPr>
            <w:tcW w:w="1894" w:type="dxa"/>
            <w:vAlign w:val="center"/>
          </w:tcPr>
          <w:p w:rsidR="00B250E3" w:rsidRPr="00A542DC" w:rsidRDefault="00B250E3" w:rsidP="00851D67">
            <w:pPr>
              <w:pStyle w:val="12"/>
              <w:ind w:left="0"/>
              <w:rPr>
                <w:rFonts w:ascii="Times New Roman" w:hAnsi="Times New Roman"/>
              </w:rPr>
            </w:pPr>
          </w:p>
        </w:tc>
        <w:tc>
          <w:tcPr>
            <w:tcW w:w="1088" w:type="dxa"/>
            <w:vAlign w:val="center"/>
          </w:tcPr>
          <w:p w:rsidR="00B250E3" w:rsidRPr="00A542DC" w:rsidRDefault="00B250E3" w:rsidP="00851D67">
            <w:pPr>
              <w:jc w:val="center"/>
              <w:rPr>
                <w:rFonts w:ascii="Times New Roman" w:hAnsi="Times New Roman"/>
              </w:rPr>
            </w:pPr>
          </w:p>
        </w:tc>
        <w:tc>
          <w:tcPr>
            <w:tcW w:w="798" w:type="dxa"/>
            <w:vAlign w:val="center"/>
          </w:tcPr>
          <w:p w:rsidR="00B250E3" w:rsidRPr="00A542DC" w:rsidRDefault="00B250E3" w:rsidP="00851D67">
            <w:pPr>
              <w:jc w:val="center"/>
              <w:rPr>
                <w:rFonts w:ascii="Times New Roman" w:hAnsi="Times New Roman"/>
              </w:rPr>
            </w:pPr>
          </w:p>
        </w:tc>
        <w:tc>
          <w:tcPr>
            <w:tcW w:w="2201" w:type="dxa"/>
            <w:vAlign w:val="center"/>
          </w:tcPr>
          <w:p w:rsidR="00B250E3" w:rsidRPr="00A542DC" w:rsidRDefault="00B250E3" w:rsidP="00851D67">
            <w:pPr>
              <w:jc w:val="center"/>
              <w:rPr>
                <w:rFonts w:ascii="Times New Roman" w:hAnsi="Times New Roman"/>
              </w:rPr>
            </w:pPr>
          </w:p>
        </w:tc>
        <w:tc>
          <w:tcPr>
            <w:tcW w:w="1417" w:type="dxa"/>
            <w:tcBorders>
              <w:left w:val="single" w:sz="4" w:space="0" w:color="auto"/>
              <w:right w:val="single" w:sz="4" w:space="0" w:color="auto"/>
            </w:tcBorders>
            <w:vAlign w:val="center"/>
          </w:tcPr>
          <w:p w:rsidR="00B250E3" w:rsidRPr="00A542DC" w:rsidRDefault="00B250E3" w:rsidP="00851D67">
            <w:pPr>
              <w:jc w:val="center"/>
              <w:rPr>
                <w:rFonts w:ascii="Times New Roman" w:hAnsi="Times New Roman"/>
              </w:rPr>
            </w:pPr>
          </w:p>
        </w:tc>
        <w:tc>
          <w:tcPr>
            <w:tcW w:w="1560" w:type="dxa"/>
            <w:tcBorders>
              <w:left w:val="single" w:sz="4" w:space="0" w:color="auto"/>
              <w:right w:val="single" w:sz="4" w:space="0" w:color="auto"/>
            </w:tcBorders>
            <w:vAlign w:val="center"/>
          </w:tcPr>
          <w:p w:rsidR="00B250E3" w:rsidRPr="00A542DC" w:rsidRDefault="00B250E3" w:rsidP="00851D67">
            <w:pPr>
              <w:jc w:val="center"/>
              <w:rPr>
                <w:rFonts w:ascii="Times New Roman" w:hAnsi="Times New Roman"/>
              </w:rPr>
            </w:pPr>
          </w:p>
        </w:tc>
      </w:tr>
      <w:tr w:rsidR="00B250E3" w:rsidRPr="00A542DC" w:rsidTr="00851D67">
        <w:trPr>
          <w:trHeight w:val="151"/>
        </w:trPr>
        <w:tc>
          <w:tcPr>
            <w:tcW w:w="540" w:type="dxa"/>
            <w:vAlign w:val="center"/>
          </w:tcPr>
          <w:p w:rsidR="00B250E3" w:rsidRPr="00A542DC" w:rsidRDefault="00B250E3" w:rsidP="00851D67">
            <w:pPr>
              <w:jc w:val="center"/>
              <w:rPr>
                <w:rFonts w:ascii="Times New Roman" w:hAnsi="Times New Roman"/>
              </w:rPr>
            </w:pPr>
            <w:r w:rsidRPr="00A542DC">
              <w:rPr>
                <w:rFonts w:ascii="Times New Roman" w:hAnsi="Times New Roman"/>
              </w:rPr>
              <w:t>2.</w:t>
            </w:r>
          </w:p>
        </w:tc>
        <w:tc>
          <w:tcPr>
            <w:tcW w:w="1894" w:type="dxa"/>
            <w:vAlign w:val="center"/>
          </w:tcPr>
          <w:p w:rsidR="00B250E3" w:rsidRPr="00A542DC" w:rsidRDefault="00B250E3" w:rsidP="00851D67">
            <w:pPr>
              <w:pStyle w:val="12"/>
              <w:ind w:left="0"/>
              <w:rPr>
                <w:rFonts w:ascii="Times New Roman" w:hAnsi="Times New Roman"/>
              </w:rPr>
            </w:pPr>
          </w:p>
        </w:tc>
        <w:tc>
          <w:tcPr>
            <w:tcW w:w="1088" w:type="dxa"/>
            <w:vAlign w:val="center"/>
          </w:tcPr>
          <w:p w:rsidR="00B250E3" w:rsidRPr="00A542DC" w:rsidRDefault="00B250E3" w:rsidP="00851D67">
            <w:pPr>
              <w:jc w:val="center"/>
              <w:rPr>
                <w:rFonts w:ascii="Times New Roman" w:hAnsi="Times New Roman"/>
              </w:rPr>
            </w:pPr>
          </w:p>
        </w:tc>
        <w:tc>
          <w:tcPr>
            <w:tcW w:w="798" w:type="dxa"/>
            <w:vAlign w:val="center"/>
          </w:tcPr>
          <w:p w:rsidR="00B250E3" w:rsidRPr="00A542DC" w:rsidRDefault="00B250E3" w:rsidP="00851D67">
            <w:pPr>
              <w:jc w:val="center"/>
              <w:rPr>
                <w:rFonts w:ascii="Times New Roman" w:hAnsi="Times New Roman"/>
              </w:rPr>
            </w:pPr>
          </w:p>
        </w:tc>
        <w:tc>
          <w:tcPr>
            <w:tcW w:w="2201" w:type="dxa"/>
            <w:vAlign w:val="center"/>
          </w:tcPr>
          <w:p w:rsidR="00B250E3" w:rsidRPr="00A542DC" w:rsidRDefault="00B250E3" w:rsidP="00851D67">
            <w:pPr>
              <w:jc w:val="center"/>
              <w:rPr>
                <w:rFonts w:ascii="Times New Roman" w:hAnsi="Times New Roman"/>
              </w:rPr>
            </w:pPr>
          </w:p>
        </w:tc>
        <w:tc>
          <w:tcPr>
            <w:tcW w:w="1417" w:type="dxa"/>
            <w:tcBorders>
              <w:left w:val="single" w:sz="4" w:space="0" w:color="auto"/>
              <w:right w:val="single" w:sz="4" w:space="0" w:color="auto"/>
            </w:tcBorders>
            <w:vAlign w:val="center"/>
          </w:tcPr>
          <w:p w:rsidR="00B250E3" w:rsidRPr="00A542DC" w:rsidRDefault="00B250E3" w:rsidP="00851D67">
            <w:pPr>
              <w:jc w:val="center"/>
              <w:rPr>
                <w:rFonts w:ascii="Times New Roman" w:hAnsi="Times New Roman"/>
              </w:rPr>
            </w:pPr>
          </w:p>
        </w:tc>
        <w:tc>
          <w:tcPr>
            <w:tcW w:w="1560" w:type="dxa"/>
            <w:tcBorders>
              <w:left w:val="single" w:sz="4" w:space="0" w:color="auto"/>
              <w:right w:val="single" w:sz="4" w:space="0" w:color="auto"/>
            </w:tcBorders>
            <w:vAlign w:val="center"/>
          </w:tcPr>
          <w:p w:rsidR="00B250E3" w:rsidRPr="00A542DC" w:rsidRDefault="00B250E3" w:rsidP="00851D67">
            <w:pPr>
              <w:jc w:val="center"/>
              <w:rPr>
                <w:rFonts w:ascii="Times New Roman" w:hAnsi="Times New Roman"/>
              </w:rPr>
            </w:pPr>
          </w:p>
        </w:tc>
      </w:tr>
    </w:tbl>
    <w:p w:rsidR="00B250E3" w:rsidRPr="00A542DC" w:rsidRDefault="00B250E3" w:rsidP="00B250E3">
      <w:pPr>
        <w:widowControl w:val="0"/>
        <w:autoSpaceDE w:val="0"/>
        <w:autoSpaceDN w:val="0"/>
        <w:adjustRightInd w:val="0"/>
        <w:ind w:firstLine="851"/>
        <w:jc w:val="both"/>
        <w:rPr>
          <w:rFonts w:ascii="Times New Roman" w:hAnsi="Times New Roman"/>
        </w:rPr>
      </w:pPr>
    </w:p>
    <w:p w:rsidR="00B250E3" w:rsidRPr="00A542DC" w:rsidRDefault="00B250E3" w:rsidP="00B250E3">
      <w:pPr>
        <w:widowControl w:val="0"/>
        <w:autoSpaceDE w:val="0"/>
        <w:autoSpaceDN w:val="0"/>
        <w:adjustRightInd w:val="0"/>
        <w:ind w:firstLine="851"/>
        <w:jc w:val="both"/>
        <w:rPr>
          <w:rFonts w:ascii="Times New Roman" w:hAnsi="Times New Roman"/>
        </w:rPr>
      </w:pPr>
    </w:p>
    <w:p w:rsidR="00B250E3" w:rsidRPr="00A542DC" w:rsidRDefault="00B250E3" w:rsidP="00B250E3">
      <w:pPr>
        <w:widowControl w:val="0"/>
        <w:autoSpaceDE w:val="0"/>
        <w:autoSpaceDN w:val="0"/>
        <w:adjustRightInd w:val="0"/>
        <w:jc w:val="both"/>
        <w:rPr>
          <w:rFonts w:ascii="Times New Roman" w:hAnsi="Times New Roman"/>
        </w:rPr>
      </w:pPr>
      <w:r w:rsidRPr="00A542DC">
        <w:rPr>
          <w:rFonts w:ascii="Times New Roman" w:hAnsi="Times New Roman"/>
        </w:rPr>
        <w:t>Ф.И.О. и подпись руководителя или уполномоченного лица</w:t>
      </w:r>
    </w:p>
    <w:p w:rsidR="00B250E3" w:rsidRPr="00A542DC" w:rsidRDefault="00B250E3" w:rsidP="00B250E3">
      <w:pPr>
        <w:widowControl w:val="0"/>
        <w:autoSpaceDE w:val="0"/>
        <w:autoSpaceDN w:val="0"/>
        <w:adjustRightInd w:val="0"/>
        <w:ind w:left="360" w:firstLine="540"/>
        <w:jc w:val="both"/>
        <w:rPr>
          <w:rFonts w:ascii="Times New Roman" w:hAnsi="Times New Roman"/>
        </w:rPr>
      </w:pPr>
    </w:p>
    <w:p w:rsidR="00B250E3" w:rsidRPr="00A542DC" w:rsidRDefault="00B250E3" w:rsidP="00B250E3">
      <w:pPr>
        <w:ind w:left="360" w:firstLine="540"/>
        <w:jc w:val="both"/>
        <w:rPr>
          <w:rFonts w:ascii="Times New Roman" w:hAnsi="Times New Roman"/>
        </w:rPr>
      </w:pPr>
    </w:p>
    <w:p w:rsidR="00B250E3" w:rsidRPr="00A542DC" w:rsidRDefault="00B250E3" w:rsidP="00B250E3">
      <w:pPr>
        <w:ind w:left="360" w:firstLine="540"/>
        <w:jc w:val="both"/>
        <w:rPr>
          <w:rFonts w:ascii="Times New Roman" w:hAnsi="Times New Roman"/>
        </w:rPr>
      </w:pPr>
      <w:r w:rsidRPr="00A542DC">
        <w:rPr>
          <w:rFonts w:ascii="Times New Roman" w:hAnsi="Times New Roman"/>
        </w:rPr>
        <w:t>Место печати</w:t>
      </w:r>
    </w:p>
    <w:p w:rsidR="00B250E3" w:rsidRPr="00A542DC" w:rsidRDefault="00B250E3" w:rsidP="00B250E3">
      <w:pPr>
        <w:widowControl w:val="0"/>
        <w:autoSpaceDE w:val="0"/>
        <w:autoSpaceDN w:val="0"/>
        <w:adjustRightInd w:val="0"/>
        <w:ind w:left="360" w:firstLine="540"/>
        <w:jc w:val="both"/>
        <w:rPr>
          <w:rFonts w:ascii="Times New Roman" w:hAnsi="Times New Roman"/>
        </w:rPr>
      </w:pPr>
    </w:p>
    <w:p w:rsidR="00B250E3" w:rsidRPr="00A542DC" w:rsidRDefault="00B250E3" w:rsidP="00B250E3">
      <w:pPr>
        <w:widowControl w:val="0"/>
        <w:autoSpaceDE w:val="0"/>
        <w:autoSpaceDN w:val="0"/>
        <w:adjustRightInd w:val="0"/>
        <w:ind w:left="360" w:firstLine="540"/>
        <w:jc w:val="both"/>
        <w:rPr>
          <w:rFonts w:ascii="Times New Roman" w:hAnsi="Times New Roman"/>
        </w:rPr>
      </w:pPr>
      <w:r>
        <w:rPr>
          <w:rFonts w:ascii="Times New Roman" w:hAnsi="Times New Roman"/>
        </w:rPr>
        <w:t>Дата: «___» __________2020</w:t>
      </w:r>
      <w:r w:rsidRPr="00A542DC">
        <w:rPr>
          <w:rFonts w:ascii="Times New Roman" w:hAnsi="Times New Roman"/>
        </w:rPr>
        <w:t xml:space="preserve">г.  </w:t>
      </w:r>
    </w:p>
    <w:p w:rsidR="00B250E3" w:rsidRPr="00A542DC" w:rsidRDefault="00B250E3" w:rsidP="00B250E3">
      <w:pPr>
        <w:widowControl w:val="0"/>
        <w:autoSpaceDE w:val="0"/>
        <w:autoSpaceDN w:val="0"/>
        <w:adjustRightInd w:val="0"/>
        <w:ind w:left="360" w:firstLine="540"/>
        <w:jc w:val="both"/>
        <w:rPr>
          <w:rFonts w:ascii="Times New Roman" w:hAnsi="Times New Roman"/>
        </w:rPr>
      </w:pPr>
    </w:p>
    <w:p w:rsidR="00B250E3" w:rsidRPr="00A542DC" w:rsidRDefault="00B250E3" w:rsidP="00B250E3">
      <w:pPr>
        <w:widowControl w:val="0"/>
        <w:autoSpaceDE w:val="0"/>
        <w:autoSpaceDN w:val="0"/>
        <w:adjustRightInd w:val="0"/>
        <w:ind w:left="360" w:firstLine="540"/>
        <w:jc w:val="both"/>
        <w:rPr>
          <w:rFonts w:ascii="Times New Roman" w:hAnsi="Times New Roman"/>
        </w:rPr>
      </w:pPr>
    </w:p>
    <w:p w:rsidR="00B250E3" w:rsidRPr="00A542DC" w:rsidRDefault="00B250E3" w:rsidP="00B250E3">
      <w:pPr>
        <w:widowControl w:val="0"/>
        <w:autoSpaceDE w:val="0"/>
        <w:autoSpaceDN w:val="0"/>
        <w:adjustRightInd w:val="0"/>
        <w:ind w:left="360" w:firstLine="540"/>
        <w:jc w:val="both"/>
        <w:rPr>
          <w:rFonts w:ascii="Times New Roman" w:hAnsi="Times New Roman"/>
        </w:rPr>
      </w:pPr>
    </w:p>
    <w:p w:rsidR="00B250E3" w:rsidRPr="00A542DC" w:rsidRDefault="00B250E3" w:rsidP="00B250E3">
      <w:pPr>
        <w:ind w:left="360" w:firstLine="540"/>
        <w:jc w:val="both"/>
        <w:rPr>
          <w:rFonts w:ascii="Times New Roman" w:hAnsi="Times New Roman"/>
          <w:b/>
        </w:rPr>
      </w:pPr>
    </w:p>
    <w:p w:rsidR="00B250E3" w:rsidRPr="00A542DC" w:rsidRDefault="00B250E3" w:rsidP="00B250E3">
      <w:pPr>
        <w:rPr>
          <w:rFonts w:ascii="Times New Roman" w:hAnsi="Times New Roman"/>
        </w:rPr>
      </w:pPr>
      <w:r w:rsidRPr="00A542DC">
        <w:rPr>
          <w:rFonts w:ascii="Times New Roman" w:hAnsi="Times New Roman"/>
          <w:i/>
        </w:rPr>
        <w:t>Примечание: В случае расхождения между ценой единицы продукции и общей ценой, преимущество имеет цена единицы продукции.</w:t>
      </w:r>
    </w:p>
    <w:p w:rsidR="00B250E3" w:rsidRDefault="00B250E3" w:rsidP="00661046">
      <w:pPr>
        <w:spacing w:line="240" w:lineRule="auto"/>
        <w:rPr>
          <w:rFonts w:ascii="Times New Roman" w:hAnsi="Times New Roman" w:cs="Times New Roman"/>
          <w:i/>
          <w:sz w:val="24"/>
          <w:szCs w:val="24"/>
        </w:rPr>
      </w:pPr>
    </w:p>
    <w:p w:rsidR="00B250E3" w:rsidRDefault="00B250E3" w:rsidP="00661046">
      <w:pPr>
        <w:spacing w:line="240" w:lineRule="auto"/>
        <w:rPr>
          <w:rFonts w:ascii="Times New Roman" w:hAnsi="Times New Roman" w:cs="Times New Roman"/>
          <w:i/>
          <w:sz w:val="24"/>
          <w:szCs w:val="24"/>
        </w:rPr>
      </w:pPr>
    </w:p>
    <w:p w:rsidR="00327540" w:rsidRPr="00C47042" w:rsidRDefault="00327540" w:rsidP="002414D9">
      <w:pPr>
        <w:spacing w:after="0" w:line="240" w:lineRule="auto"/>
        <w:ind w:left="275"/>
        <w:rPr>
          <w:rFonts w:ascii="Times New Roman" w:hAnsi="Times New Roman" w:cs="Times New Roman"/>
          <w:sz w:val="24"/>
          <w:szCs w:val="24"/>
        </w:rPr>
      </w:pPr>
    </w:p>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br w:type="page"/>
      </w:r>
    </w:p>
    <w:p w:rsidR="00327540" w:rsidRPr="00C47042" w:rsidRDefault="00327540" w:rsidP="00661046">
      <w:pPr>
        <w:spacing w:after="0" w:line="240" w:lineRule="auto"/>
        <w:ind w:left="10" w:right="151" w:hanging="10"/>
        <w:jc w:val="right"/>
        <w:rPr>
          <w:rFonts w:ascii="Times New Roman" w:hAnsi="Times New Roman" w:cs="Times New Roman"/>
          <w:sz w:val="24"/>
          <w:szCs w:val="24"/>
        </w:rPr>
      </w:pPr>
      <w:r w:rsidRPr="00C47042">
        <w:rPr>
          <w:rFonts w:ascii="Times New Roman" w:hAnsi="Times New Roman" w:cs="Times New Roman"/>
          <w:b/>
          <w:sz w:val="24"/>
          <w:szCs w:val="24"/>
        </w:rPr>
        <w:lastRenderedPageBreak/>
        <w:t xml:space="preserve">Приложение №2 </w:t>
      </w:r>
    </w:p>
    <w:p w:rsidR="00327540" w:rsidRPr="00C47042" w:rsidRDefault="00327540" w:rsidP="00661046">
      <w:pPr>
        <w:spacing w:after="27" w:line="240" w:lineRule="auto"/>
        <w:ind w:right="105"/>
        <w:jc w:val="center"/>
        <w:rPr>
          <w:rFonts w:ascii="Times New Roman" w:hAnsi="Times New Roman" w:cs="Times New Roman"/>
          <w:sz w:val="24"/>
          <w:szCs w:val="24"/>
        </w:rPr>
      </w:pPr>
      <w:r w:rsidRPr="00C47042">
        <w:rPr>
          <w:rFonts w:ascii="Times New Roman" w:hAnsi="Times New Roman" w:cs="Times New Roman"/>
          <w:b/>
          <w:sz w:val="24"/>
          <w:szCs w:val="24"/>
        </w:rPr>
        <w:t xml:space="preserve"> </w:t>
      </w:r>
    </w:p>
    <w:p w:rsidR="00327540" w:rsidRPr="00C47042" w:rsidRDefault="00327540" w:rsidP="00661046">
      <w:pPr>
        <w:spacing w:after="3" w:line="240" w:lineRule="auto"/>
        <w:ind w:left="1299" w:right="1337" w:hanging="10"/>
        <w:jc w:val="center"/>
        <w:rPr>
          <w:rFonts w:ascii="Times New Roman" w:hAnsi="Times New Roman" w:cs="Times New Roman"/>
          <w:sz w:val="24"/>
          <w:szCs w:val="24"/>
        </w:rPr>
      </w:pPr>
      <w:r w:rsidRPr="00C47042">
        <w:rPr>
          <w:rFonts w:ascii="Times New Roman" w:hAnsi="Times New Roman" w:cs="Times New Roman"/>
          <w:b/>
          <w:sz w:val="24"/>
          <w:szCs w:val="24"/>
        </w:rPr>
        <w:t>Порядок и критерии квалификационной оценки участников и конкурсных предложений.</w:t>
      </w:r>
    </w:p>
    <w:p w:rsidR="00327540" w:rsidRPr="00C47042" w:rsidRDefault="00327540" w:rsidP="00661046">
      <w:pPr>
        <w:spacing w:after="5" w:line="240" w:lineRule="auto"/>
        <w:ind w:left="550" w:right="-2437" w:hanging="10"/>
        <w:jc w:val="both"/>
        <w:rPr>
          <w:rFonts w:ascii="Times New Roman" w:hAnsi="Times New Roman" w:cs="Times New Roman"/>
          <w:sz w:val="24"/>
          <w:szCs w:val="24"/>
        </w:rPr>
      </w:pPr>
      <w:r w:rsidRPr="00C47042">
        <w:rPr>
          <w:rFonts w:ascii="Times New Roman" w:hAnsi="Times New Roman" w:cs="Times New Roman"/>
          <w:sz w:val="24"/>
          <w:szCs w:val="24"/>
        </w:rPr>
        <w:t xml:space="preserve">Порядок и критерии квалификационного отбора участников на участие в конкурсе. </w:t>
      </w:r>
    </w:p>
    <w:p w:rsidR="00327540" w:rsidRPr="00C47042" w:rsidRDefault="00327540" w:rsidP="00661046">
      <w:pPr>
        <w:spacing w:after="5" w:line="240" w:lineRule="auto"/>
        <w:ind w:left="-15" w:right="-568" w:firstLine="540"/>
        <w:jc w:val="both"/>
        <w:rPr>
          <w:rFonts w:ascii="Times New Roman" w:hAnsi="Times New Roman" w:cs="Times New Roman"/>
          <w:sz w:val="24"/>
          <w:szCs w:val="24"/>
        </w:rPr>
      </w:pPr>
      <w:r w:rsidRPr="00C47042">
        <w:rPr>
          <w:rFonts w:ascii="Times New Roman" w:hAnsi="Times New Roman" w:cs="Times New Roman"/>
          <w:sz w:val="24"/>
          <w:szCs w:val="24"/>
        </w:rPr>
        <w:t xml:space="preserve">Квалификационная оценка осуществляется </w:t>
      </w:r>
      <w:r w:rsidR="00EC7258" w:rsidRPr="00C23F3D">
        <w:rPr>
          <w:rFonts w:ascii="Times New Roman" w:hAnsi="Times New Roman" w:cs="Times New Roman"/>
          <w:sz w:val="24"/>
          <w:szCs w:val="24"/>
        </w:rPr>
        <w:t>закупоч</w:t>
      </w:r>
      <w:r w:rsidRPr="00C47042">
        <w:rPr>
          <w:rFonts w:ascii="Times New Roman" w:hAnsi="Times New Roman" w:cs="Times New Roman"/>
          <w:sz w:val="24"/>
          <w:szCs w:val="24"/>
        </w:rPr>
        <w:t xml:space="preserve">ной комиссией до начала конкурса. Если требуемая информация не представлена участником, </w:t>
      </w:r>
      <w:r w:rsidR="00EC7258" w:rsidRPr="00C23F3D">
        <w:rPr>
          <w:rFonts w:ascii="Times New Roman" w:hAnsi="Times New Roman" w:cs="Times New Roman"/>
          <w:sz w:val="24"/>
          <w:szCs w:val="24"/>
        </w:rPr>
        <w:t>закупоч</w:t>
      </w:r>
      <w:r w:rsidRPr="00C47042">
        <w:rPr>
          <w:rFonts w:ascii="Times New Roman" w:hAnsi="Times New Roman" w:cs="Times New Roman"/>
          <w:sz w:val="24"/>
          <w:szCs w:val="24"/>
        </w:rPr>
        <w:t xml:space="preserve">ная комиссия вправе не допускать его к участию в конкурсе. </w:t>
      </w:r>
    </w:p>
    <w:p w:rsidR="00327540" w:rsidRPr="00C47042" w:rsidRDefault="00327540" w:rsidP="00661046">
      <w:pPr>
        <w:pStyle w:val="4"/>
        <w:spacing w:line="240" w:lineRule="auto"/>
        <w:ind w:left="535"/>
        <w:rPr>
          <w:szCs w:val="24"/>
        </w:rPr>
      </w:pPr>
      <w:r w:rsidRPr="00C47042">
        <w:rPr>
          <w:szCs w:val="24"/>
        </w:rPr>
        <w:t xml:space="preserve">Критерии квалификационной оценки </w:t>
      </w:r>
    </w:p>
    <w:tbl>
      <w:tblPr>
        <w:tblW w:w="9634" w:type="dxa"/>
        <w:jc w:val="center"/>
        <w:tblCellMar>
          <w:top w:w="9" w:type="dxa"/>
          <w:right w:w="50" w:type="dxa"/>
        </w:tblCellMar>
        <w:tblLook w:val="00A0"/>
      </w:tblPr>
      <w:tblGrid>
        <w:gridCol w:w="458"/>
        <w:gridCol w:w="3195"/>
        <w:gridCol w:w="3116"/>
        <w:gridCol w:w="2865"/>
      </w:tblGrid>
      <w:tr w:rsidR="00327540" w:rsidRPr="00C47042" w:rsidTr="001B3D01">
        <w:trPr>
          <w:trHeight w:val="288"/>
          <w:jc w:val="center"/>
        </w:trPr>
        <w:tc>
          <w:tcPr>
            <w:tcW w:w="458"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jc w:val="both"/>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60"/>
              <w:jc w:val="center"/>
              <w:rPr>
                <w:rFonts w:ascii="Times New Roman" w:hAnsi="Times New Roman" w:cs="Times New Roman"/>
                <w:sz w:val="24"/>
                <w:szCs w:val="24"/>
              </w:rPr>
            </w:pPr>
            <w:r w:rsidRPr="00C47042">
              <w:rPr>
                <w:rFonts w:ascii="Times New Roman" w:hAnsi="Times New Roman" w:cs="Times New Roman"/>
                <w:b/>
                <w:sz w:val="24"/>
                <w:szCs w:val="24"/>
              </w:rPr>
              <w:t xml:space="preserve">Критерий </w:t>
            </w:r>
          </w:p>
        </w:tc>
        <w:tc>
          <w:tcPr>
            <w:tcW w:w="3116"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58"/>
              <w:jc w:val="center"/>
              <w:rPr>
                <w:rFonts w:ascii="Times New Roman" w:hAnsi="Times New Roman" w:cs="Times New Roman"/>
                <w:sz w:val="24"/>
                <w:szCs w:val="24"/>
              </w:rPr>
            </w:pPr>
            <w:r w:rsidRPr="00C47042">
              <w:rPr>
                <w:rFonts w:ascii="Times New Roman" w:hAnsi="Times New Roman" w:cs="Times New Roman"/>
                <w:b/>
                <w:sz w:val="24"/>
                <w:szCs w:val="24"/>
              </w:rPr>
              <w:t xml:space="preserve">Оценка </w:t>
            </w:r>
          </w:p>
        </w:tc>
        <w:tc>
          <w:tcPr>
            <w:tcW w:w="2865"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57"/>
              <w:jc w:val="center"/>
              <w:rPr>
                <w:rFonts w:ascii="Times New Roman" w:hAnsi="Times New Roman" w:cs="Times New Roman"/>
                <w:sz w:val="24"/>
                <w:szCs w:val="24"/>
              </w:rPr>
            </w:pPr>
            <w:r w:rsidRPr="00C47042">
              <w:rPr>
                <w:rFonts w:ascii="Times New Roman" w:hAnsi="Times New Roman" w:cs="Times New Roman"/>
                <w:b/>
                <w:sz w:val="24"/>
                <w:szCs w:val="24"/>
              </w:rPr>
              <w:t xml:space="preserve">Примечание </w:t>
            </w:r>
          </w:p>
        </w:tc>
      </w:tr>
      <w:tr w:rsidR="00327540" w:rsidRPr="00C47042" w:rsidTr="001B3D01">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1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Исполнение обязательств по ранее заключенным договорам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Надлежащее / не надлежащее (проводится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Если ненадлежащее, то участник дисквалифицируется</w:t>
            </w:r>
          </w:p>
        </w:tc>
      </w:tr>
      <w:tr w:rsidR="00327540" w:rsidRPr="00C47042" w:rsidTr="001B3D01">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2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5E13B8">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Представление </w:t>
            </w:r>
            <w:r w:rsidR="00B250E3">
              <w:rPr>
                <w:rFonts w:ascii="Times New Roman" w:hAnsi="Times New Roman" w:cs="Times New Roman"/>
                <w:sz w:val="24"/>
                <w:szCs w:val="24"/>
              </w:rPr>
              <w:t xml:space="preserve">в установленный срок </w:t>
            </w:r>
            <w:r w:rsidR="005E13B8">
              <w:rPr>
                <w:rFonts w:ascii="Times New Roman" w:hAnsi="Times New Roman" w:cs="Times New Roman"/>
                <w:sz w:val="24"/>
                <w:szCs w:val="24"/>
              </w:rPr>
              <w:t>пакет документов для квалификационного отбора</w:t>
            </w:r>
            <w:r w:rsidRPr="00C47042">
              <w:rPr>
                <w:rFonts w:ascii="Times New Roman" w:hAnsi="Times New Roman" w:cs="Times New Roman"/>
                <w:sz w:val="24"/>
                <w:szCs w:val="24"/>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5E13B8" w:rsidP="00250929">
            <w:pPr>
              <w:spacing w:line="240" w:lineRule="auto"/>
              <w:jc w:val="center"/>
              <w:rPr>
                <w:rFonts w:ascii="Times New Roman" w:hAnsi="Times New Roman" w:cs="Times New Roman"/>
                <w:sz w:val="24"/>
                <w:szCs w:val="24"/>
              </w:rPr>
            </w:pPr>
            <w:r>
              <w:rPr>
                <w:rFonts w:ascii="Times New Roman" w:hAnsi="Times New Roman" w:cs="Times New Roman"/>
                <w:sz w:val="24"/>
                <w:szCs w:val="24"/>
              </w:rPr>
              <w:t>Да</w:t>
            </w:r>
            <w:r w:rsidR="00327540" w:rsidRPr="00C47042">
              <w:rPr>
                <w:rFonts w:ascii="Times New Roman" w:hAnsi="Times New Roman" w:cs="Times New Roman"/>
                <w:sz w:val="24"/>
                <w:szCs w:val="24"/>
              </w:rPr>
              <w:t xml:space="preserve"> / нет</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5E13B8" w:rsidP="0025092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Если поступил позже указанного в объявлении срока, участник </w:t>
            </w:r>
            <w:r w:rsidRPr="00C47042">
              <w:rPr>
                <w:rFonts w:ascii="Times New Roman" w:hAnsi="Times New Roman" w:cs="Times New Roman"/>
                <w:sz w:val="24"/>
                <w:szCs w:val="24"/>
              </w:rPr>
              <w:t>дисквалифицируется</w:t>
            </w:r>
          </w:p>
        </w:tc>
      </w:tr>
      <w:tr w:rsidR="00327540" w:rsidRPr="00C47042" w:rsidTr="001B3D01">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3 </w:t>
            </w:r>
          </w:p>
        </w:tc>
        <w:tc>
          <w:tcPr>
            <w:tcW w:w="3195"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B250E3" w:rsidP="00250929">
            <w:pPr>
              <w:spacing w:line="240" w:lineRule="auto"/>
              <w:rPr>
                <w:rFonts w:ascii="Times New Roman" w:hAnsi="Times New Roman" w:cs="Times New Roman"/>
                <w:sz w:val="24"/>
                <w:szCs w:val="24"/>
              </w:rPr>
            </w:pPr>
            <w:r>
              <w:rPr>
                <w:rFonts w:ascii="Times New Roman" w:hAnsi="Times New Roman" w:cs="Times New Roman"/>
                <w:sz w:val="24"/>
                <w:szCs w:val="24"/>
              </w:rPr>
              <w:t>Наличие необходимых технических, финансовых, материальных, кадровых и других ресурсов для испол</w:t>
            </w:r>
            <w:r w:rsidR="005E13B8">
              <w:rPr>
                <w:rFonts w:ascii="Times New Roman" w:hAnsi="Times New Roman" w:cs="Times New Roman"/>
                <w:sz w:val="24"/>
                <w:szCs w:val="24"/>
              </w:rPr>
              <w:t>н</w:t>
            </w:r>
            <w:r>
              <w:rPr>
                <w:rFonts w:ascii="Times New Roman" w:hAnsi="Times New Roman" w:cs="Times New Roman"/>
                <w:sz w:val="24"/>
                <w:szCs w:val="24"/>
              </w:rPr>
              <w:t>ения договора</w:t>
            </w:r>
            <w:r w:rsidR="00327540" w:rsidRPr="00C47042">
              <w:rPr>
                <w:rFonts w:ascii="Times New Roman" w:hAnsi="Times New Roman" w:cs="Times New Roman"/>
                <w:sz w:val="24"/>
                <w:szCs w:val="24"/>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B250E3" w:rsidP="00B250E3">
            <w:pPr>
              <w:spacing w:line="240" w:lineRule="auto"/>
              <w:jc w:val="center"/>
              <w:rPr>
                <w:rFonts w:ascii="Times New Roman" w:hAnsi="Times New Roman" w:cs="Times New Roman"/>
                <w:sz w:val="24"/>
                <w:szCs w:val="24"/>
              </w:rPr>
            </w:pPr>
            <w:r>
              <w:rPr>
                <w:rFonts w:ascii="Times New Roman" w:hAnsi="Times New Roman" w:cs="Times New Roman"/>
                <w:sz w:val="24"/>
                <w:szCs w:val="24"/>
              </w:rPr>
              <w:t>Да / нет</w:t>
            </w:r>
          </w:p>
        </w:tc>
        <w:tc>
          <w:tcPr>
            <w:tcW w:w="2865"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5E13B8">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 xml:space="preserve">Если </w:t>
            </w:r>
            <w:r w:rsidR="005E13B8">
              <w:rPr>
                <w:rFonts w:ascii="Times New Roman" w:hAnsi="Times New Roman" w:cs="Times New Roman"/>
                <w:sz w:val="24"/>
                <w:szCs w:val="24"/>
              </w:rPr>
              <w:t>нет</w:t>
            </w:r>
            <w:r w:rsidRPr="00C47042">
              <w:rPr>
                <w:rFonts w:ascii="Times New Roman" w:hAnsi="Times New Roman" w:cs="Times New Roman"/>
                <w:sz w:val="24"/>
                <w:szCs w:val="24"/>
              </w:rPr>
              <w:t>, то участник дисквалифицируется</w:t>
            </w:r>
          </w:p>
        </w:tc>
      </w:tr>
      <w:tr w:rsidR="005E13B8" w:rsidRPr="00C47042" w:rsidTr="001B3D01">
        <w:trPr>
          <w:trHeight w:val="139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250929">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3195"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250929">
            <w:pPr>
              <w:spacing w:line="240" w:lineRule="auto"/>
              <w:rPr>
                <w:rFonts w:ascii="Times New Roman" w:hAnsi="Times New Roman" w:cs="Times New Roman"/>
                <w:sz w:val="24"/>
                <w:szCs w:val="24"/>
              </w:rPr>
            </w:pPr>
            <w:r>
              <w:rPr>
                <w:rFonts w:ascii="Times New Roman" w:hAnsi="Times New Roman" w:cs="Times New Roman"/>
                <w:sz w:val="24"/>
                <w:szCs w:val="24"/>
              </w:rPr>
              <w:t>Полномочия на заключение договора</w:t>
            </w:r>
          </w:p>
        </w:tc>
        <w:tc>
          <w:tcPr>
            <w:tcW w:w="3116"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851D67">
            <w:pPr>
              <w:spacing w:line="240" w:lineRule="auto"/>
              <w:jc w:val="center"/>
              <w:rPr>
                <w:rFonts w:ascii="Times New Roman" w:hAnsi="Times New Roman" w:cs="Times New Roman"/>
                <w:sz w:val="24"/>
                <w:szCs w:val="24"/>
              </w:rPr>
            </w:pPr>
            <w:r>
              <w:rPr>
                <w:rFonts w:ascii="Times New Roman" w:hAnsi="Times New Roman" w:cs="Times New Roman"/>
                <w:sz w:val="24"/>
                <w:szCs w:val="24"/>
              </w:rPr>
              <w:t>Да / нет</w:t>
            </w:r>
          </w:p>
        </w:tc>
        <w:tc>
          <w:tcPr>
            <w:tcW w:w="2865"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851D67">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 xml:space="preserve">Если </w:t>
            </w:r>
            <w:r>
              <w:rPr>
                <w:rFonts w:ascii="Times New Roman" w:hAnsi="Times New Roman" w:cs="Times New Roman"/>
                <w:sz w:val="24"/>
                <w:szCs w:val="24"/>
              </w:rPr>
              <w:t>нет</w:t>
            </w:r>
            <w:r w:rsidRPr="00C47042">
              <w:rPr>
                <w:rFonts w:ascii="Times New Roman" w:hAnsi="Times New Roman" w:cs="Times New Roman"/>
                <w:sz w:val="24"/>
                <w:szCs w:val="24"/>
              </w:rPr>
              <w:t>, то участник дисквалифицируется</w:t>
            </w:r>
          </w:p>
        </w:tc>
      </w:tr>
      <w:tr w:rsidR="005E13B8" w:rsidRPr="00C47042" w:rsidTr="001B3D01">
        <w:trPr>
          <w:trHeight w:val="139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250929">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3195"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250929">
            <w:pPr>
              <w:spacing w:line="240" w:lineRule="auto"/>
              <w:rPr>
                <w:rFonts w:ascii="Times New Roman" w:hAnsi="Times New Roman" w:cs="Times New Roman"/>
                <w:sz w:val="24"/>
                <w:szCs w:val="24"/>
              </w:rPr>
            </w:pPr>
            <w:r>
              <w:rPr>
                <w:rFonts w:ascii="Times New Roman" w:hAnsi="Times New Roman" w:cs="Times New Roman"/>
                <w:sz w:val="24"/>
                <w:szCs w:val="24"/>
              </w:rPr>
              <w:t>Наличие задолженности по уплате налогов и других обязательных платежей</w:t>
            </w:r>
          </w:p>
        </w:tc>
        <w:tc>
          <w:tcPr>
            <w:tcW w:w="3116"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250929">
            <w:pPr>
              <w:spacing w:line="240" w:lineRule="auto"/>
              <w:jc w:val="center"/>
              <w:rPr>
                <w:rFonts w:ascii="Times New Roman" w:hAnsi="Times New Roman" w:cs="Times New Roman"/>
                <w:sz w:val="24"/>
                <w:szCs w:val="24"/>
              </w:rPr>
            </w:pPr>
            <w:r>
              <w:rPr>
                <w:rFonts w:ascii="Times New Roman" w:hAnsi="Times New Roman" w:cs="Times New Roman"/>
                <w:sz w:val="24"/>
                <w:szCs w:val="24"/>
              </w:rPr>
              <w:t>Да / нет (проводится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5E13B8">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 xml:space="preserve">Если </w:t>
            </w:r>
            <w:r>
              <w:rPr>
                <w:rFonts w:ascii="Times New Roman" w:hAnsi="Times New Roman" w:cs="Times New Roman"/>
                <w:sz w:val="24"/>
                <w:szCs w:val="24"/>
              </w:rPr>
              <w:t>да</w:t>
            </w:r>
            <w:r w:rsidRPr="00C47042">
              <w:rPr>
                <w:rFonts w:ascii="Times New Roman" w:hAnsi="Times New Roman" w:cs="Times New Roman"/>
                <w:sz w:val="24"/>
                <w:szCs w:val="24"/>
              </w:rPr>
              <w:t>, то участник дисквалифицируется</w:t>
            </w:r>
          </w:p>
        </w:tc>
      </w:tr>
      <w:tr w:rsidR="005E13B8" w:rsidRPr="00C47042" w:rsidTr="001B3D01">
        <w:trPr>
          <w:trHeight w:val="139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250929">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3195"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5E13B8">
            <w:pPr>
              <w:spacing w:line="240" w:lineRule="auto"/>
              <w:rPr>
                <w:rFonts w:ascii="Times New Roman" w:hAnsi="Times New Roman" w:cs="Times New Roman"/>
                <w:sz w:val="24"/>
                <w:szCs w:val="24"/>
              </w:rPr>
            </w:pPr>
            <w:r w:rsidRPr="005E13B8">
              <w:rPr>
                <w:rFonts w:ascii="Times New Roman" w:hAnsi="Times New Roman" w:cs="Times New Roman"/>
                <w:sz w:val="24"/>
                <w:szCs w:val="24"/>
              </w:rPr>
              <w:t>Состояние участника в стадии реорганизации, ликвидации или банкротства</w:t>
            </w:r>
          </w:p>
        </w:tc>
        <w:tc>
          <w:tcPr>
            <w:tcW w:w="3116"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851D67">
            <w:pPr>
              <w:spacing w:line="240" w:lineRule="auto"/>
              <w:jc w:val="center"/>
              <w:rPr>
                <w:rFonts w:ascii="Times New Roman" w:hAnsi="Times New Roman" w:cs="Times New Roman"/>
                <w:sz w:val="24"/>
                <w:szCs w:val="24"/>
              </w:rPr>
            </w:pPr>
            <w:r>
              <w:rPr>
                <w:rFonts w:ascii="Times New Roman" w:hAnsi="Times New Roman" w:cs="Times New Roman"/>
                <w:sz w:val="24"/>
                <w:szCs w:val="24"/>
              </w:rPr>
              <w:t>Да / нет (проводится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851D67">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 xml:space="preserve">Если </w:t>
            </w:r>
            <w:r>
              <w:rPr>
                <w:rFonts w:ascii="Times New Roman" w:hAnsi="Times New Roman" w:cs="Times New Roman"/>
                <w:sz w:val="24"/>
                <w:szCs w:val="24"/>
              </w:rPr>
              <w:t>да</w:t>
            </w:r>
            <w:r w:rsidRPr="00C47042">
              <w:rPr>
                <w:rFonts w:ascii="Times New Roman" w:hAnsi="Times New Roman" w:cs="Times New Roman"/>
                <w:sz w:val="24"/>
                <w:szCs w:val="24"/>
              </w:rPr>
              <w:t>, то участник дисквалифицируется</w:t>
            </w:r>
          </w:p>
        </w:tc>
      </w:tr>
      <w:tr w:rsidR="005E13B8" w:rsidRPr="00C47042" w:rsidTr="00851D67">
        <w:trPr>
          <w:trHeight w:val="139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250929">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3195" w:type="dxa"/>
            <w:tcBorders>
              <w:top w:val="single" w:sz="4" w:space="0" w:color="000000"/>
              <w:left w:val="single" w:sz="4" w:space="0" w:color="000000"/>
              <w:bottom w:val="single" w:sz="4" w:space="0" w:color="000000"/>
              <w:right w:val="single" w:sz="4" w:space="0" w:color="000000"/>
            </w:tcBorders>
          </w:tcPr>
          <w:p w:rsidR="005E13B8" w:rsidRPr="005E13B8" w:rsidRDefault="005E13B8" w:rsidP="005E13B8">
            <w:pPr>
              <w:spacing w:line="240" w:lineRule="auto"/>
              <w:rPr>
                <w:rFonts w:ascii="Times New Roman" w:hAnsi="Times New Roman" w:cs="Times New Roman"/>
                <w:sz w:val="24"/>
                <w:szCs w:val="24"/>
              </w:rPr>
            </w:pPr>
            <w:r w:rsidRPr="005E13B8">
              <w:rPr>
                <w:rFonts w:ascii="Times New Roman" w:hAnsi="Times New Roman" w:cs="Times New Roman"/>
                <w:sz w:val="24"/>
                <w:szCs w:val="24"/>
              </w:rPr>
              <w:t>Состояние участника в стадии судебного или арбитражного разбирательства с Заказчиком.</w:t>
            </w:r>
          </w:p>
        </w:tc>
        <w:tc>
          <w:tcPr>
            <w:tcW w:w="3116" w:type="dxa"/>
            <w:tcBorders>
              <w:top w:val="single" w:sz="4" w:space="0" w:color="000000"/>
              <w:left w:val="single" w:sz="4" w:space="0" w:color="000000"/>
              <w:bottom w:val="single" w:sz="4" w:space="0" w:color="000000"/>
              <w:right w:val="single" w:sz="4" w:space="0" w:color="000000"/>
            </w:tcBorders>
          </w:tcPr>
          <w:p w:rsidR="005E13B8" w:rsidRPr="005E13B8" w:rsidRDefault="005E13B8" w:rsidP="005E13B8">
            <w:pPr>
              <w:spacing w:line="240" w:lineRule="auto"/>
              <w:jc w:val="center"/>
              <w:rPr>
                <w:rFonts w:ascii="Times New Roman" w:hAnsi="Times New Roman" w:cs="Times New Roman"/>
                <w:sz w:val="24"/>
                <w:szCs w:val="24"/>
              </w:rPr>
            </w:pPr>
            <w:r w:rsidRPr="005E13B8">
              <w:rPr>
                <w:rFonts w:ascii="Times New Roman" w:hAnsi="Times New Roman" w:cs="Times New Roman"/>
                <w:sz w:val="24"/>
                <w:szCs w:val="24"/>
              </w:rPr>
              <w:t>Да / нет</w:t>
            </w:r>
            <w:r>
              <w:rPr>
                <w:rFonts w:ascii="Times New Roman" w:hAnsi="Times New Roman" w:cs="Times New Roman"/>
                <w:sz w:val="24"/>
                <w:szCs w:val="24"/>
              </w:rPr>
              <w:t xml:space="preserve"> </w:t>
            </w:r>
            <w:r w:rsidRPr="005E13B8">
              <w:rPr>
                <w:rFonts w:ascii="Times New Roman" w:hAnsi="Times New Roman" w:cs="Times New Roman"/>
                <w:sz w:val="24"/>
                <w:szCs w:val="24"/>
              </w:rPr>
              <w:t>(проводится на основании гарантийного письма участника и информации от заказчика)</w:t>
            </w:r>
          </w:p>
        </w:tc>
        <w:tc>
          <w:tcPr>
            <w:tcW w:w="2865" w:type="dxa"/>
            <w:tcBorders>
              <w:top w:val="single" w:sz="4" w:space="0" w:color="000000"/>
              <w:left w:val="single" w:sz="4" w:space="0" w:color="000000"/>
              <w:bottom w:val="single" w:sz="4" w:space="0" w:color="000000"/>
              <w:right w:val="single" w:sz="4" w:space="0" w:color="000000"/>
            </w:tcBorders>
          </w:tcPr>
          <w:p w:rsidR="005E13B8" w:rsidRPr="005E13B8" w:rsidRDefault="005E13B8" w:rsidP="005E13B8">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 xml:space="preserve">Если </w:t>
            </w:r>
            <w:r>
              <w:rPr>
                <w:rFonts w:ascii="Times New Roman" w:hAnsi="Times New Roman" w:cs="Times New Roman"/>
                <w:sz w:val="24"/>
                <w:szCs w:val="24"/>
              </w:rPr>
              <w:t>да</w:t>
            </w:r>
            <w:r w:rsidRPr="00C47042">
              <w:rPr>
                <w:rFonts w:ascii="Times New Roman" w:hAnsi="Times New Roman" w:cs="Times New Roman"/>
                <w:sz w:val="24"/>
                <w:szCs w:val="24"/>
              </w:rPr>
              <w:t>, то участник дисквалифицируется</w:t>
            </w:r>
          </w:p>
        </w:tc>
      </w:tr>
      <w:tr w:rsidR="005E13B8" w:rsidRPr="00C47042" w:rsidTr="001B3D01">
        <w:trPr>
          <w:trHeight w:val="1666"/>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lastRenderedPageBreak/>
              <w:t xml:space="preserve">5 </w:t>
            </w:r>
          </w:p>
        </w:tc>
        <w:tc>
          <w:tcPr>
            <w:tcW w:w="3195"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Регистрация участника и банка участника в оффшорных зонах </w:t>
            </w:r>
          </w:p>
        </w:tc>
        <w:tc>
          <w:tcPr>
            <w:tcW w:w="3116"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Да / нет</w:t>
            </w:r>
          </w:p>
        </w:tc>
        <w:tc>
          <w:tcPr>
            <w:tcW w:w="2865"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250929">
            <w:pPr>
              <w:spacing w:line="240" w:lineRule="auto"/>
              <w:ind w:right="31"/>
              <w:jc w:val="center"/>
              <w:rPr>
                <w:rFonts w:ascii="Times New Roman" w:hAnsi="Times New Roman" w:cs="Times New Roman"/>
                <w:sz w:val="24"/>
                <w:szCs w:val="24"/>
              </w:rPr>
            </w:pPr>
            <w:r w:rsidRPr="00C47042">
              <w:rPr>
                <w:rFonts w:ascii="Times New Roman" w:hAnsi="Times New Roman" w:cs="Times New Roman"/>
                <w:sz w:val="24"/>
                <w:szCs w:val="24"/>
              </w:rPr>
              <w:t>Участник, а также участники, банки которых зарегистрированные в оффшорных зонах, к участию в конкурсе не допускаются</w:t>
            </w:r>
          </w:p>
        </w:tc>
      </w:tr>
      <w:tr w:rsidR="005E13B8" w:rsidRPr="00C47042" w:rsidTr="001B3D01">
        <w:trPr>
          <w:trHeight w:val="84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6 </w:t>
            </w:r>
          </w:p>
        </w:tc>
        <w:tc>
          <w:tcPr>
            <w:tcW w:w="3195"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250929">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Участник имеется в Едином реестре недобросовестных исполнителей </w:t>
            </w:r>
          </w:p>
        </w:tc>
        <w:tc>
          <w:tcPr>
            <w:tcW w:w="3116"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Имеется / Не имеется</w:t>
            </w:r>
          </w:p>
        </w:tc>
        <w:tc>
          <w:tcPr>
            <w:tcW w:w="2865" w:type="dxa"/>
            <w:tcBorders>
              <w:top w:val="single" w:sz="4" w:space="0" w:color="000000"/>
              <w:left w:val="single" w:sz="4" w:space="0" w:color="000000"/>
              <w:bottom w:val="single" w:sz="4" w:space="0" w:color="000000"/>
              <w:right w:val="single" w:sz="4" w:space="0" w:color="000000"/>
            </w:tcBorders>
            <w:vAlign w:val="center"/>
          </w:tcPr>
          <w:p w:rsidR="005E13B8" w:rsidRPr="00C47042" w:rsidRDefault="005E13B8" w:rsidP="00250929">
            <w:pPr>
              <w:spacing w:line="240" w:lineRule="auto"/>
              <w:jc w:val="center"/>
              <w:rPr>
                <w:rFonts w:ascii="Times New Roman" w:hAnsi="Times New Roman" w:cs="Times New Roman"/>
                <w:sz w:val="24"/>
                <w:szCs w:val="24"/>
              </w:rPr>
            </w:pPr>
            <w:r w:rsidRPr="00C47042">
              <w:rPr>
                <w:rFonts w:ascii="Times New Roman" w:hAnsi="Times New Roman" w:cs="Times New Roman"/>
                <w:sz w:val="24"/>
                <w:szCs w:val="24"/>
              </w:rPr>
              <w:t>Если имеется, то участник дисквалифицируется</w:t>
            </w:r>
          </w:p>
        </w:tc>
      </w:tr>
    </w:tbl>
    <w:p w:rsidR="00327540" w:rsidRPr="00C47042" w:rsidRDefault="00327540" w:rsidP="00661046">
      <w:pPr>
        <w:spacing w:after="0" w:line="240" w:lineRule="auto"/>
        <w:ind w:left="540"/>
        <w:rPr>
          <w:rFonts w:ascii="Times New Roman" w:hAnsi="Times New Roman" w:cs="Times New Roman"/>
          <w:b/>
          <w:sz w:val="24"/>
          <w:szCs w:val="24"/>
        </w:rPr>
      </w:pPr>
    </w:p>
    <w:p w:rsidR="00327540" w:rsidRPr="00C47042" w:rsidRDefault="00327540" w:rsidP="00661046">
      <w:pPr>
        <w:spacing w:line="240" w:lineRule="auto"/>
        <w:rPr>
          <w:rFonts w:ascii="Times New Roman" w:hAnsi="Times New Roman" w:cs="Times New Roman"/>
          <w:b/>
          <w:sz w:val="24"/>
          <w:szCs w:val="24"/>
        </w:rPr>
      </w:pPr>
      <w:r w:rsidRPr="00C47042">
        <w:rPr>
          <w:rFonts w:ascii="Times New Roman" w:hAnsi="Times New Roman" w:cs="Times New Roman"/>
          <w:b/>
          <w:sz w:val="24"/>
          <w:szCs w:val="24"/>
        </w:rPr>
        <w:br w:type="page"/>
      </w:r>
    </w:p>
    <w:p w:rsidR="00327540" w:rsidRPr="00C47042" w:rsidRDefault="00327540" w:rsidP="00661046">
      <w:pPr>
        <w:spacing w:after="0" w:line="240" w:lineRule="auto"/>
        <w:ind w:left="550" w:hanging="10"/>
        <w:rPr>
          <w:rFonts w:ascii="Times New Roman" w:hAnsi="Times New Roman" w:cs="Times New Roman"/>
          <w:sz w:val="24"/>
          <w:szCs w:val="24"/>
        </w:rPr>
      </w:pPr>
      <w:r w:rsidRPr="00C47042">
        <w:rPr>
          <w:rFonts w:ascii="Times New Roman" w:hAnsi="Times New Roman" w:cs="Times New Roman"/>
          <w:b/>
          <w:sz w:val="24"/>
          <w:szCs w:val="24"/>
        </w:rPr>
        <w:lastRenderedPageBreak/>
        <w:t xml:space="preserve">I. Техническая оценка предложений. </w:t>
      </w:r>
    </w:p>
    <w:p w:rsidR="00327540" w:rsidRPr="00C47042" w:rsidRDefault="00327540" w:rsidP="00661046">
      <w:pPr>
        <w:spacing w:after="5" w:line="240" w:lineRule="auto"/>
        <w:ind w:left="-15" w:right="159" w:firstLine="540"/>
        <w:jc w:val="both"/>
        <w:rPr>
          <w:rFonts w:ascii="Times New Roman" w:hAnsi="Times New Roman" w:cs="Times New Roman"/>
          <w:sz w:val="24"/>
          <w:szCs w:val="24"/>
        </w:rPr>
      </w:pPr>
      <w:r w:rsidRPr="00C47042">
        <w:rPr>
          <w:rFonts w:ascii="Times New Roman" w:hAnsi="Times New Roman" w:cs="Times New Roman"/>
          <w:sz w:val="24"/>
          <w:szCs w:val="24"/>
        </w:rPr>
        <w:t xml:space="preserve">Осуществляется </w:t>
      </w:r>
      <w:r w:rsidR="00EC7258" w:rsidRPr="00C23F3D">
        <w:rPr>
          <w:rFonts w:ascii="Times New Roman" w:hAnsi="Times New Roman" w:cs="Times New Roman"/>
          <w:sz w:val="24"/>
          <w:szCs w:val="24"/>
        </w:rPr>
        <w:t>закупоч</w:t>
      </w:r>
      <w:r w:rsidRPr="00C47042">
        <w:rPr>
          <w:rFonts w:ascii="Times New Roman" w:hAnsi="Times New Roman" w:cs="Times New Roman"/>
          <w:sz w:val="24"/>
          <w:szCs w:val="24"/>
        </w:rPr>
        <w:t xml:space="preserve">ной комиссией на основании документов </w:t>
      </w:r>
      <w:r w:rsidR="005E13B8">
        <w:rPr>
          <w:rFonts w:ascii="Times New Roman" w:hAnsi="Times New Roman" w:cs="Times New Roman"/>
          <w:sz w:val="24"/>
          <w:szCs w:val="24"/>
        </w:rPr>
        <w:t xml:space="preserve">соответствующих </w:t>
      </w:r>
      <w:r w:rsidRPr="00C47042">
        <w:rPr>
          <w:rFonts w:ascii="Times New Roman" w:hAnsi="Times New Roman" w:cs="Times New Roman"/>
          <w:sz w:val="24"/>
          <w:szCs w:val="24"/>
        </w:rPr>
        <w:t>технической части. Предложения участников конкурса, не прошедшие, по технической оценке</w:t>
      </w:r>
      <w:r w:rsidR="005E13B8">
        <w:rPr>
          <w:rFonts w:ascii="Times New Roman" w:hAnsi="Times New Roman" w:cs="Times New Roman"/>
          <w:sz w:val="24"/>
          <w:szCs w:val="24"/>
        </w:rPr>
        <w:t xml:space="preserve"> </w:t>
      </w:r>
      <w:r w:rsidRPr="00C47042">
        <w:rPr>
          <w:rFonts w:ascii="Times New Roman" w:hAnsi="Times New Roman" w:cs="Times New Roman"/>
          <w:sz w:val="24"/>
          <w:szCs w:val="24"/>
        </w:rPr>
        <w:t>дисквалифицируются.</w:t>
      </w:r>
    </w:p>
    <w:p w:rsidR="00327540" w:rsidRPr="00C47042" w:rsidRDefault="00327540" w:rsidP="00661046">
      <w:pPr>
        <w:pStyle w:val="4"/>
        <w:spacing w:line="240" w:lineRule="auto"/>
        <w:ind w:left="535"/>
        <w:rPr>
          <w:szCs w:val="24"/>
        </w:rPr>
      </w:pPr>
      <w:r w:rsidRPr="00C47042">
        <w:rPr>
          <w:szCs w:val="24"/>
        </w:rPr>
        <w:t xml:space="preserve">Критерии технической оценки </w:t>
      </w:r>
    </w:p>
    <w:tbl>
      <w:tblPr>
        <w:tblW w:w="9603" w:type="dxa"/>
        <w:jc w:val="center"/>
        <w:tblCellMar>
          <w:top w:w="9" w:type="dxa"/>
          <w:left w:w="106" w:type="dxa"/>
          <w:right w:w="50" w:type="dxa"/>
        </w:tblCellMar>
        <w:tblLook w:val="00A0"/>
      </w:tblPr>
      <w:tblGrid>
        <w:gridCol w:w="458"/>
        <w:gridCol w:w="3353"/>
        <w:gridCol w:w="2593"/>
        <w:gridCol w:w="3199"/>
      </w:tblGrid>
      <w:tr w:rsidR="00030AA8" w:rsidRPr="00C47042" w:rsidTr="00030AA8">
        <w:trPr>
          <w:trHeight w:val="288"/>
          <w:jc w:val="center"/>
        </w:trPr>
        <w:tc>
          <w:tcPr>
            <w:tcW w:w="458"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left="2"/>
              <w:jc w:val="both"/>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3353"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58"/>
              <w:jc w:val="center"/>
              <w:rPr>
                <w:rFonts w:ascii="Times New Roman" w:hAnsi="Times New Roman" w:cs="Times New Roman"/>
                <w:sz w:val="24"/>
                <w:szCs w:val="24"/>
              </w:rPr>
            </w:pPr>
            <w:r w:rsidRPr="00C47042">
              <w:rPr>
                <w:rFonts w:ascii="Times New Roman" w:hAnsi="Times New Roman" w:cs="Times New Roman"/>
                <w:b/>
                <w:sz w:val="24"/>
                <w:szCs w:val="24"/>
              </w:rPr>
              <w:t xml:space="preserve">Критерий </w:t>
            </w:r>
          </w:p>
        </w:tc>
        <w:tc>
          <w:tcPr>
            <w:tcW w:w="2593"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61"/>
              <w:jc w:val="center"/>
              <w:rPr>
                <w:rFonts w:ascii="Times New Roman" w:hAnsi="Times New Roman" w:cs="Times New Roman"/>
                <w:sz w:val="24"/>
                <w:szCs w:val="24"/>
              </w:rPr>
            </w:pPr>
            <w:r w:rsidRPr="00C47042">
              <w:rPr>
                <w:rFonts w:ascii="Times New Roman" w:hAnsi="Times New Roman" w:cs="Times New Roman"/>
                <w:b/>
                <w:sz w:val="24"/>
                <w:szCs w:val="24"/>
              </w:rPr>
              <w:t xml:space="preserve">Оценка </w:t>
            </w:r>
          </w:p>
        </w:tc>
        <w:tc>
          <w:tcPr>
            <w:tcW w:w="3199"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57"/>
              <w:jc w:val="center"/>
              <w:rPr>
                <w:rFonts w:ascii="Times New Roman" w:hAnsi="Times New Roman" w:cs="Times New Roman"/>
                <w:sz w:val="24"/>
                <w:szCs w:val="24"/>
              </w:rPr>
            </w:pPr>
            <w:r w:rsidRPr="00C47042">
              <w:rPr>
                <w:rFonts w:ascii="Times New Roman" w:hAnsi="Times New Roman" w:cs="Times New Roman"/>
                <w:b/>
                <w:sz w:val="24"/>
                <w:szCs w:val="24"/>
              </w:rPr>
              <w:t xml:space="preserve">Примечание </w:t>
            </w:r>
          </w:p>
        </w:tc>
      </w:tr>
      <w:tr w:rsidR="00030AA8" w:rsidRPr="00C47042" w:rsidTr="00030AA8">
        <w:trPr>
          <w:trHeight w:val="1114"/>
          <w:jc w:val="center"/>
        </w:trPr>
        <w:tc>
          <w:tcPr>
            <w:tcW w:w="458"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left="2"/>
              <w:rPr>
                <w:rFonts w:ascii="Times New Roman" w:hAnsi="Times New Roman" w:cs="Times New Roman"/>
                <w:sz w:val="24"/>
                <w:szCs w:val="24"/>
              </w:rPr>
            </w:pPr>
            <w:r w:rsidRPr="00C47042">
              <w:rPr>
                <w:rFonts w:ascii="Times New Roman" w:hAnsi="Times New Roman" w:cs="Times New Roman"/>
                <w:sz w:val="24"/>
                <w:szCs w:val="24"/>
              </w:rPr>
              <w:t xml:space="preserve">1 </w:t>
            </w:r>
          </w:p>
        </w:tc>
        <w:tc>
          <w:tcPr>
            <w:tcW w:w="3353" w:type="dxa"/>
            <w:tcBorders>
              <w:top w:val="single" w:sz="4" w:space="0" w:color="000000"/>
              <w:left w:val="single" w:sz="4" w:space="0" w:color="000000"/>
              <w:bottom w:val="single" w:sz="4" w:space="0" w:color="000000"/>
              <w:right w:val="single" w:sz="4" w:space="0" w:color="000000"/>
            </w:tcBorders>
          </w:tcPr>
          <w:p w:rsidR="00327540" w:rsidRDefault="005E13B8" w:rsidP="00756B4C">
            <w:pPr>
              <w:pStyle w:val="a3"/>
              <w:numPr>
                <w:ilvl w:val="0"/>
                <w:numId w:val="9"/>
              </w:numPr>
              <w:spacing w:line="240" w:lineRule="auto"/>
              <w:ind w:left="0" w:firstLine="0"/>
              <w:rPr>
                <w:rFonts w:ascii="Times New Roman" w:hAnsi="Times New Roman" w:cs="Times New Roman"/>
                <w:sz w:val="24"/>
                <w:szCs w:val="24"/>
              </w:rPr>
            </w:pPr>
            <w:r w:rsidRPr="005E13B8">
              <w:rPr>
                <w:rFonts w:ascii="Times New Roman" w:hAnsi="Times New Roman" w:cs="Times New Roman"/>
                <w:sz w:val="24"/>
                <w:szCs w:val="24"/>
              </w:rPr>
              <w:t>Соответствие</w:t>
            </w:r>
            <w:r w:rsidR="00327540" w:rsidRPr="005E13B8">
              <w:rPr>
                <w:rFonts w:ascii="Times New Roman" w:hAnsi="Times New Roman" w:cs="Times New Roman"/>
                <w:sz w:val="24"/>
                <w:szCs w:val="24"/>
              </w:rPr>
              <w:t xml:space="preserve"> </w:t>
            </w:r>
            <w:r>
              <w:rPr>
                <w:rFonts w:ascii="Times New Roman" w:hAnsi="Times New Roman" w:cs="Times New Roman"/>
                <w:sz w:val="24"/>
                <w:szCs w:val="24"/>
              </w:rPr>
              <w:t>требованиям технического задания конкурсной документации;</w:t>
            </w:r>
          </w:p>
          <w:p w:rsidR="005E13B8" w:rsidRDefault="005E13B8" w:rsidP="00756B4C">
            <w:pPr>
              <w:pStyle w:val="a3"/>
              <w:numPr>
                <w:ilvl w:val="0"/>
                <w:numId w:val="9"/>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Финансовая устойчивость;</w:t>
            </w:r>
          </w:p>
          <w:p w:rsidR="005E13B8" w:rsidRDefault="005E13B8" w:rsidP="00756B4C">
            <w:pPr>
              <w:pStyle w:val="a3"/>
              <w:numPr>
                <w:ilvl w:val="0"/>
                <w:numId w:val="9"/>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Наличие рейтинга национальной рейтинговой компании не ниже «</w:t>
            </w:r>
            <w:proofErr w:type="spellStart"/>
            <w:r>
              <w:rPr>
                <w:rFonts w:ascii="Times New Roman" w:hAnsi="Times New Roman" w:cs="Times New Roman"/>
                <w:sz w:val="24"/>
                <w:szCs w:val="24"/>
                <w:lang w:val="en-US"/>
              </w:rPr>
              <w:t>uzA</w:t>
            </w:r>
            <w:proofErr w:type="spellEnd"/>
            <w:r w:rsidRPr="005E13B8">
              <w:rPr>
                <w:rFonts w:ascii="Times New Roman" w:hAnsi="Times New Roman" w:cs="Times New Roman"/>
                <w:sz w:val="24"/>
                <w:szCs w:val="24"/>
              </w:rPr>
              <w:t>+</w:t>
            </w:r>
            <w:r>
              <w:rPr>
                <w:rFonts w:ascii="Times New Roman" w:hAnsi="Times New Roman" w:cs="Times New Roman"/>
                <w:sz w:val="24"/>
                <w:szCs w:val="24"/>
              </w:rPr>
              <w:t>» (приветствуется наличие рейтинга международных рейтинговых аген</w:t>
            </w:r>
            <w:r w:rsidR="00030AA8">
              <w:rPr>
                <w:rFonts w:ascii="Times New Roman" w:hAnsi="Times New Roman" w:cs="Times New Roman"/>
                <w:sz w:val="24"/>
                <w:szCs w:val="24"/>
              </w:rPr>
              <w:t>т</w:t>
            </w:r>
            <w:r>
              <w:rPr>
                <w:rFonts w:ascii="Times New Roman" w:hAnsi="Times New Roman" w:cs="Times New Roman"/>
                <w:sz w:val="24"/>
                <w:szCs w:val="24"/>
              </w:rPr>
              <w:t>ств не ниже «В»), собственный капитал не менее 1,5 млн. долларов США;</w:t>
            </w:r>
          </w:p>
          <w:p w:rsidR="005E13B8" w:rsidRDefault="005E13B8" w:rsidP="00756B4C">
            <w:pPr>
              <w:pStyle w:val="a3"/>
              <w:numPr>
                <w:ilvl w:val="0"/>
                <w:numId w:val="9"/>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Соблюдение норматива достаточности по итогам деятельности за отчетный период не ниже 1;</w:t>
            </w:r>
          </w:p>
          <w:p w:rsidR="005E13B8" w:rsidRDefault="00030AA8" w:rsidP="00756B4C">
            <w:pPr>
              <w:pStyle w:val="a3"/>
              <w:numPr>
                <w:ilvl w:val="0"/>
                <w:numId w:val="9"/>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Совокупность обязательств страховщика не должна превышать 200% от суммы источников собственных средств;</w:t>
            </w:r>
          </w:p>
          <w:p w:rsidR="00030AA8" w:rsidRDefault="00030AA8" w:rsidP="00756B4C">
            <w:pPr>
              <w:pStyle w:val="a3"/>
              <w:numPr>
                <w:ilvl w:val="0"/>
                <w:numId w:val="9"/>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Ликвидность активов;</w:t>
            </w:r>
          </w:p>
          <w:p w:rsidR="00030AA8" w:rsidRDefault="00030AA8" w:rsidP="00756B4C">
            <w:pPr>
              <w:pStyle w:val="a3"/>
              <w:numPr>
                <w:ilvl w:val="0"/>
                <w:numId w:val="9"/>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Система перестрахования, при этом иностранная страховая компания участвующая в перестраховании должна иметь на начало отчетного года один из следующих рейтингов:</w:t>
            </w:r>
          </w:p>
          <w:p w:rsidR="00030AA8" w:rsidRDefault="00030AA8" w:rsidP="00756B4C">
            <w:pPr>
              <w:pStyle w:val="a3"/>
              <w:numPr>
                <w:ilvl w:val="0"/>
                <w:numId w:val="10"/>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не ниже «Ваа3» по классификации рейтингового агентства «</w:t>
            </w:r>
            <w:r>
              <w:rPr>
                <w:rFonts w:ascii="Times New Roman" w:hAnsi="Times New Roman" w:cs="Times New Roman"/>
                <w:sz w:val="24"/>
                <w:szCs w:val="24"/>
                <w:lang w:val="en-US"/>
              </w:rPr>
              <w:t>Moody</w:t>
            </w:r>
            <w:r w:rsidRPr="00030AA8">
              <w:rPr>
                <w:rFonts w:ascii="Times New Roman" w:hAnsi="Times New Roman" w:cs="Times New Roman"/>
                <w:sz w:val="24"/>
                <w:szCs w:val="24"/>
              </w:rPr>
              <w:t>’</w:t>
            </w:r>
            <w:r>
              <w:rPr>
                <w:rFonts w:ascii="Times New Roman" w:hAnsi="Times New Roman" w:cs="Times New Roman"/>
                <w:sz w:val="24"/>
                <w:szCs w:val="24"/>
                <w:lang w:val="en-US"/>
              </w:rPr>
              <w:t>s</w:t>
            </w:r>
            <w:r w:rsidRPr="00030AA8">
              <w:rPr>
                <w:rFonts w:ascii="Times New Roman" w:hAnsi="Times New Roman" w:cs="Times New Roman"/>
                <w:sz w:val="24"/>
                <w:szCs w:val="24"/>
              </w:rPr>
              <w:t xml:space="preserve"> </w:t>
            </w:r>
            <w:r>
              <w:rPr>
                <w:rFonts w:ascii="Times New Roman" w:hAnsi="Times New Roman" w:cs="Times New Roman"/>
                <w:sz w:val="24"/>
                <w:szCs w:val="24"/>
                <w:lang w:val="en-US"/>
              </w:rPr>
              <w:t>Investors</w:t>
            </w:r>
            <w:r w:rsidRPr="00030AA8">
              <w:rPr>
                <w:rFonts w:ascii="Times New Roman" w:hAnsi="Times New Roman" w:cs="Times New Roman"/>
                <w:sz w:val="24"/>
                <w:szCs w:val="24"/>
              </w:rPr>
              <w:t xml:space="preserve"> </w:t>
            </w:r>
            <w:r>
              <w:rPr>
                <w:rFonts w:ascii="Times New Roman" w:hAnsi="Times New Roman" w:cs="Times New Roman"/>
                <w:sz w:val="24"/>
                <w:szCs w:val="24"/>
                <w:lang w:val="en-US"/>
              </w:rPr>
              <w:t>Services</w:t>
            </w:r>
            <w:r>
              <w:rPr>
                <w:rFonts w:ascii="Times New Roman" w:hAnsi="Times New Roman" w:cs="Times New Roman"/>
                <w:sz w:val="24"/>
                <w:szCs w:val="24"/>
              </w:rPr>
              <w:t>»</w:t>
            </w:r>
            <w:r w:rsidRPr="00030AA8">
              <w:rPr>
                <w:rFonts w:ascii="Times New Roman" w:hAnsi="Times New Roman" w:cs="Times New Roman"/>
                <w:sz w:val="24"/>
                <w:szCs w:val="24"/>
              </w:rPr>
              <w:t xml:space="preserve"> (</w:t>
            </w:r>
            <w:r>
              <w:rPr>
                <w:rFonts w:ascii="Times New Roman" w:hAnsi="Times New Roman" w:cs="Times New Roman"/>
                <w:sz w:val="24"/>
                <w:szCs w:val="24"/>
              </w:rPr>
              <w:t>США</w:t>
            </w:r>
            <w:r w:rsidRPr="00030AA8">
              <w:rPr>
                <w:rFonts w:ascii="Times New Roman" w:hAnsi="Times New Roman" w:cs="Times New Roman"/>
                <w:sz w:val="24"/>
                <w:szCs w:val="24"/>
              </w:rPr>
              <w:t>)</w:t>
            </w:r>
            <w:r>
              <w:rPr>
                <w:rFonts w:ascii="Times New Roman" w:hAnsi="Times New Roman" w:cs="Times New Roman"/>
                <w:sz w:val="24"/>
                <w:szCs w:val="24"/>
              </w:rPr>
              <w:t>;</w:t>
            </w:r>
          </w:p>
          <w:p w:rsidR="00030AA8" w:rsidRDefault="00030AA8" w:rsidP="00756B4C">
            <w:pPr>
              <w:pStyle w:val="a3"/>
              <w:numPr>
                <w:ilvl w:val="0"/>
                <w:numId w:val="10"/>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не ниже «ВВ+» по классификации рейтингового агентства «</w:t>
            </w:r>
            <w:proofErr w:type="spellStart"/>
            <w:r>
              <w:rPr>
                <w:rFonts w:ascii="Times New Roman" w:hAnsi="Times New Roman" w:cs="Times New Roman"/>
                <w:sz w:val="24"/>
                <w:szCs w:val="24"/>
                <w:lang w:val="en-US"/>
              </w:rPr>
              <w:t>Standarts</w:t>
            </w:r>
            <w:proofErr w:type="spellEnd"/>
            <w:r w:rsidRPr="00030AA8">
              <w:rPr>
                <w:rFonts w:ascii="Times New Roman" w:hAnsi="Times New Roman" w:cs="Times New Roman"/>
                <w:sz w:val="24"/>
                <w:szCs w:val="24"/>
              </w:rPr>
              <w:t xml:space="preserve"> &amp; </w:t>
            </w:r>
            <w:r>
              <w:rPr>
                <w:rFonts w:ascii="Times New Roman" w:hAnsi="Times New Roman" w:cs="Times New Roman"/>
                <w:sz w:val="24"/>
                <w:szCs w:val="24"/>
                <w:lang w:val="en-US"/>
              </w:rPr>
              <w:t>Poor</w:t>
            </w:r>
            <w:r w:rsidRPr="00030AA8">
              <w:rPr>
                <w:rFonts w:ascii="Times New Roman" w:hAnsi="Times New Roman" w:cs="Times New Roman"/>
                <w:sz w:val="24"/>
                <w:szCs w:val="24"/>
              </w:rPr>
              <w:t>’</w:t>
            </w:r>
            <w:r>
              <w:rPr>
                <w:rFonts w:ascii="Times New Roman" w:hAnsi="Times New Roman" w:cs="Times New Roman"/>
                <w:sz w:val="24"/>
                <w:szCs w:val="24"/>
                <w:lang w:val="en-US"/>
              </w:rPr>
              <w:t>s</w:t>
            </w:r>
            <w:r w:rsidRPr="00030AA8">
              <w:rPr>
                <w:rFonts w:ascii="Times New Roman" w:hAnsi="Times New Roman" w:cs="Times New Roman"/>
                <w:sz w:val="24"/>
                <w:szCs w:val="24"/>
              </w:rPr>
              <w:t xml:space="preserve"> </w:t>
            </w:r>
            <w:r>
              <w:rPr>
                <w:rFonts w:ascii="Times New Roman" w:hAnsi="Times New Roman" w:cs="Times New Roman"/>
                <w:sz w:val="24"/>
                <w:szCs w:val="24"/>
                <w:lang w:val="en-US"/>
              </w:rPr>
              <w:t>Corporation</w:t>
            </w:r>
            <w:r>
              <w:rPr>
                <w:rFonts w:ascii="Times New Roman" w:hAnsi="Times New Roman" w:cs="Times New Roman"/>
                <w:sz w:val="24"/>
                <w:szCs w:val="24"/>
              </w:rPr>
              <w:t>»</w:t>
            </w:r>
            <w:r w:rsidRPr="00030AA8">
              <w:rPr>
                <w:rFonts w:ascii="Times New Roman" w:hAnsi="Times New Roman" w:cs="Times New Roman"/>
                <w:sz w:val="24"/>
                <w:szCs w:val="24"/>
              </w:rPr>
              <w:t xml:space="preserve"> </w:t>
            </w:r>
            <w:r>
              <w:rPr>
                <w:rFonts w:ascii="Times New Roman" w:hAnsi="Times New Roman" w:cs="Times New Roman"/>
                <w:sz w:val="24"/>
                <w:szCs w:val="24"/>
              </w:rPr>
              <w:t>(США);</w:t>
            </w:r>
          </w:p>
          <w:p w:rsidR="00030AA8" w:rsidRDefault="00030AA8" w:rsidP="00756B4C">
            <w:pPr>
              <w:pStyle w:val="a3"/>
              <w:numPr>
                <w:ilvl w:val="0"/>
                <w:numId w:val="10"/>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не ниже «ВВ-» по классификации рейтингового агентства «</w:t>
            </w:r>
            <w:r>
              <w:rPr>
                <w:rFonts w:ascii="Times New Roman" w:hAnsi="Times New Roman" w:cs="Times New Roman"/>
                <w:sz w:val="24"/>
                <w:szCs w:val="24"/>
                <w:lang w:val="en-US"/>
              </w:rPr>
              <w:t>Fitch</w:t>
            </w:r>
            <w:r w:rsidRPr="00030AA8">
              <w:rPr>
                <w:rFonts w:ascii="Times New Roman" w:hAnsi="Times New Roman" w:cs="Times New Roman"/>
                <w:sz w:val="24"/>
                <w:szCs w:val="24"/>
              </w:rPr>
              <w:t xml:space="preserve">, </w:t>
            </w:r>
            <w:r>
              <w:rPr>
                <w:rFonts w:ascii="Times New Roman" w:hAnsi="Times New Roman" w:cs="Times New Roman"/>
                <w:sz w:val="24"/>
                <w:szCs w:val="24"/>
                <w:lang w:val="en-US"/>
              </w:rPr>
              <w:t>Inc</w:t>
            </w:r>
            <w:r>
              <w:rPr>
                <w:rFonts w:ascii="Times New Roman" w:hAnsi="Times New Roman" w:cs="Times New Roman"/>
                <w:sz w:val="24"/>
                <w:szCs w:val="24"/>
              </w:rPr>
              <w:t>»</w:t>
            </w:r>
            <w:r w:rsidRPr="00030AA8">
              <w:rPr>
                <w:rFonts w:ascii="Times New Roman" w:hAnsi="Times New Roman" w:cs="Times New Roman"/>
                <w:sz w:val="24"/>
                <w:szCs w:val="24"/>
              </w:rPr>
              <w:t xml:space="preserve"> (</w:t>
            </w:r>
            <w:r>
              <w:rPr>
                <w:rFonts w:ascii="Times New Roman" w:hAnsi="Times New Roman" w:cs="Times New Roman"/>
                <w:sz w:val="24"/>
                <w:szCs w:val="24"/>
              </w:rPr>
              <w:t>Великобритания)</w:t>
            </w:r>
          </w:p>
          <w:p w:rsidR="00030AA8" w:rsidRDefault="00030AA8" w:rsidP="00756B4C">
            <w:pPr>
              <w:pStyle w:val="a3"/>
              <w:numPr>
                <w:ilvl w:val="0"/>
                <w:numId w:val="10"/>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не ниже «В+» по классификации рейтингового агентства «А.М. </w:t>
            </w:r>
            <w:r>
              <w:rPr>
                <w:rFonts w:ascii="Times New Roman" w:hAnsi="Times New Roman" w:cs="Times New Roman"/>
                <w:sz w:val="24"/>
                <w:szCs w:val="24"/>
                <w:lang w:val="en-US"/>
              </w:rPr>
              <w:t>Best</w:t>
            </w:r>
            <w:r w:rsidRPr="00030AA8">
              <w:rPr>
                <w:rFonts w:ascii="Times New Roman" w:hAnsi="Times New Roman" w:cs="Times New Roman"/>
                <w:sz w:val="24"/>
                <w:szCs w:val="24"/>
              </w:rPr>
              <w:t xml:space="preserve"> </w:t>
            </w:r>
            <w:r>
              <w:rPr>
                <w:rFonts w:ascii="Times New Roman" w:hAnsi="Times New Roman" w:cs="Times New Roman"/>
                <w:sz w:val="24"/>
                <w:szCs w:val="24"/>
                <w:lang w:val="en-US"/>
              </w:rPr>
              <w:t>Company</w:t>
            </w:r>
            <w:r w:rsidRPr="00030AA8">
              <w:rPr>
                <w:rFonts w:ascii="Times New Roman" w:hAnsi="Times New Roman" w:cs="Times New Roman"/>
                <w:sz w:val="24"/>
                <w:szCs w:val="24"/>
              </w:rPr>
              <w:t xml:space="preserve">, </w:t>
            </w:r>
            <w:r>
              <w:rPr>
                <w:rFonts w:ascii="Times New Roman" w:hAnsi="Times New Roman" w:cs="Times New Roman"/>
                <w:sz w:val="24"/>
                <w:szCs w:val="24"/>
                <w:lang w:val="en-US"/>
              </w:rPr>
              <w:t>Inc</w:t>
            </w:r>
            <w:r>
              <w:rPr>
                <w:rFonts w:ascii="Times New Roman" w:hAnsi="Times New Roman" w:cs="Times New Roman"/>
                <w:sz w:val="24"/>
                <w:szCs w:val="24"/>
              </w:rPr>
              <w:t>»</w:t>
            </w:r>
            <w:r w:rsidRPr="00030AA8">
              <w:rPr>
                <w:rFonts w:ascii="Times New Roman" w:hAnsi="Times New Roman" w:cs="Times New Roman"/>
                <w:sz w:val="24"/>
                <w:szCs w:val="24"/>
              </w:rPr>
              <w:t xml:space="preserve"> </w:t>
            </w:r>
            <w:r>
              <w:rPr>
                <w:rFonts w:ascii="Times New Roman" w:hAnsi="Times New Roman" w:cs="Times New Roman"/>
                <w:sz w:val="24"/>
                <w:szCs w:val="24"/>
              </w:rPr>
              <w:t>(США);</w:t>
            </w:r>
          </w:p>
          <w:p w:rsidR="00030AA8" w:rsidRDefault="00030AA8" w:rsidP="00756B4C">
            <w:pPr>
              <w:pStyle w:val="a3"/>
              <w:numPr>
                <w:ilvl w:val="0"/>
                <w:numId w:val="10"/>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не ниже «А+++» по классификации рейтингового агентства «Эксперт-РА» (Российская Федерация)</w:t>
            </w:r>
          </w:p>
          <w:p w:rsidR="00030AA8" w:rsidRPr="00030AA8" w:rsidRDefault="00030AA8" w:rsidP="00756B4C">
            <w:pPr>
              <w:pStyle w:val="a3"/>
              <w:numPr>
                <w:ilvl w:val="0"/>
                <w:numId w:val="11"/>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оперативное и полное осуществление выплат страхового возмещения при наступлении страхового случая крупных страховых выплат.</w:t>
            </w:r>
          </w:p>
        </w:tc>
        <w:tc>
          <w:tcPr>
            <w:tcW w:w="2593" w:type="dxa"/>
            <w:tcBorders>
              <w:top w:val="single" w:sz="4" w:space="0" w:color="000000"/>
              <w:left w:val="single" w:sz="4" w:space="0" w:color="000000"/>
              <w:bottom w:val="single" w:sz="4" w:space="0" w:color="000000"/>
              <w:right w:val="single" w:sz="4" w:space="0" w:color="000000"/>
            </w:tcBorders>
          </w:tcPr>
          <w:p w:rsidR="00030AA8" w:rsidRDefault="00030AA8" w:rsidP="00661046">
            <w:pPr>
              <w:spacing w:line="240" w:lineRule="auto"/>
              <w:ind w:right="188"/>
              <w:rPr>
                <w:rFonts w:ascii="Times New Roman" w:hAnsi="Times New Roman" w:cs="Times New Roman"/>
                <w:sz w:val="24"/>
                <w:szCs w:val="24"/>
              </w:rPr>
            </w:pPr>
            <w:r>
              <w:rPr>
                <w:rFonts w:ascii="Times New Roman" w:hAnsi="Times New Roman" w:cs="Times New Roman"/>
                <w:sz w:val="24"/>
                <w:szCs w:val="24"/>
              </w:rPr>
              <w:lastRenderedPageBreak/>
              <w:t>Соответствует</w:t>
            </w:r>
          </w:p>
          <w:p w:rsidR="00327540" w:rsidRPr="00C47042" w:rsidRDefault="00030AA8" w:rsidP="00661046">
            <w:pPr>
              <w:spacing w:line="240" w:lineRule="auto"/>
              <w:ind w:right="188"/>
              <w:rPr>
                <w:rFonts w:ascii="Times New Roman" w:hAnsi="Times New Roman" w:cs="Times New Roman"/>
                <w:sz w:val="24"/>
                <w:szCs w:val="24"/>
              </w:rPr>
            </w:pPr>
            <w:r>
              <w:rPr>
                <w:rFonts w:ascii="Times New Roman" w:hAnsi="Times New Roman" w:cs="Times New Roman"/>
                <w:sz w:val="24"/>
                <w:szCs w:val="24"/>
              </w:rPr>
              <w:t>Не соответствует</w:t>
            </w:r>
            <w:r w:rsidR="00327540" w:rsidRPr="00C47042">
              <w:rPr>
                <w:rFonts w:ascii="Times New Roman" w:hAnsi="Times New Roman" w:cs="Times New Roman"/>
                <w:sz w:val="24"/>
                <w:szCs w:val="24"/>
              </w:rPr>
              <w:t>.</w:t>
            </w:r>
          </w:p>
        </w:tc>
        <w:tc>
          <w:tcPr>
            <w:tcW w:w="3199" w:type="dxa"/>
            <w:tcBorders>
              <w:top w:val="single" w:sz="4" w:space="0" w:color="000000"/>
              <w:left w:val="single" w:sz="4" w:space="0" w:color="000000"/>
              <w:bottom w:val="single" w:sz="4" w:space="0" w:color="000000"/>
              <w:right w:val="single" w:sz="4" w:space="0" w:color="000000"/>
            </w:tcBorders>
          </w:tcPr>
          <w:p w:rsidR="00327540" w:rsidRPr="00C47042" w:rsidRDefault="00030AA8" w:rsidP="008A7962">
            <w:pPr>
              <w:spacing w:line="240" w:lineRule="auto"/>
              <w:ind w:left="2"/>
              <w:rPr>
                <w:rFonts w:ascii="Times New Roman" w:hAnsi="Times New Roman" w:cs="Times New Roman"/>
                <w:sz w:val="24"/>
                <w:szCs w:val="24"/>
              </w:rPr>
            </w:pPr>
            <w:r>
              <w:rPr>
                <w:rFonts w:ascii="Times New Roman" w:hAnsi="Times New Roman" w:cs="Times New Roman"/>
                <w:sz w:val="24"/>
                <w:szCs w:val="24"/>
              </w:rPr>
              <w:t>Если не соответствует, то участник дисквалификации</w:t>
            </w:r>
          </w:p>
        </w:tc>
      </w:tr>
    </w:tbl>
    <w:p w:rsidR="00327540" w:rsidRPr="00C47042" w:rsidRDefault="00327540" w:rsidP="00661046">
      <w:pPr>
        <w:spacing w:after="28" w:line="240" w:lineRule="auto"/>
        <w:rPr>
          <w:rFonts w:ascii="Times New Roman" w:hAnsi="Times New Roman" w:cs="Times New Roman"/>
          <w:sz w:val="24"/>
          <w:szCs w:val="24"/>
        </w:rPr>
      </w:pPr>
      <w:r w:rsidRPr="00C47042">
        <w:rPr>
          <w:rFonts w:ascii="Times New Roman" w:hAnsi="Times New Roman" w:cs="Times New Roman"/>
          <w:sz w:val="24"/>
          <w:szCs w:val="24"/>
        </w:rPr>
        <w:lastRenderedPageBreak/>
        <w:t xml:space="preserve"> </w:t>
      </w:r>
    </w:p>
    <w:p w:rsidR="00327540" w:rsidRPr="00C47042" w:rsidRDefault="00327540" w:rsidP="00661046">
      <w:pPr>
        <w:spacing w:after="0" w:line="240" w:lineRule="auto"/>
        <w:ind w:left="550" w:hanging="10"/>
        <w:rPr>
          <w:rFonts w:ascii="Times New Roman" w:hAnsi="Times New Roman" w:cs="Times New Roman"/>
          <w:sz w:val="24"/>
          <w:szCs w:val="24"/>
        </w:rPr>
      </w:pPr>
      <w:r w:rsidRPr="00C47042">
        <w:rPr>
          <w:rFonts w:ascii="Times New Roman" w:hAnsi="Times New Roman" w:cs="Times New Roman"/>
          <w:b/>
          <w:sz w:val="24"/>
          <w:szCs w:val="24"/>
        </w:rPr>
        <w:t xml:space="preserve">Ценовая оценка предложений. </w:t>
      </w:r>
    </w:p>
    <w:p w:rsidR="00327540" w:rsidRPr="00C47042" w:rsidRDefault="00327540" w:rsidP="00661046">
      <w:pPr>
        <w:spacing w:after="5" w:line="240" w:lineRule="auto"/>
        <w:ind w:left="-15" w:right="159" w:firstLine="540"/>
        <w:jc w:val="both"/>
        <w:rPr>
          <w:rFonts w:ascii="Times New Roman" w:hAnsi="Times New Roman" w:cs="Times New Roman"/>
          <w:sz w:val="24"/>
          <w:szCs w:val="24"/>
        </w:rPr>
      </w:pPr>
      <w:r w:rsidRPr="00C47042">
        <w:rPr>
          <w:rFonts w:ascii="Times New Roman" w:hAnsi="Times New Roman" w:cs="Times New Roman"/>
          <w:sz w:val="24"/>
          <w:szCs w:val="24"/>
        </w:rPr>
        <w:t xml:space="preserve">Осуществляется </w:t>
      </w:r>
      <w:r w:rsidR="00EC7258" w:rsidRPr="00C23F3D">
        <w:rPr>
          <w:rFonts w:ascii="Times New Roman" w:hAnsi="Times New Roman" w:cs="Times New Roman"/>
          <w:sz w:val="24"/>
          <w:szCs w:val="24"/>
        </w:rPr>
        <w:t>закупоч</w:t>
      </w:r>
      <w:r w:rsidRPr="00C47042">
        <w:rPr>
          <w:rFonts w:ascii="Times New Roman" w:hAnsi="Times New Roman" w:cs="Times New Roman"/>
          <w:sz w:val="24"/>
          <w:szCs w:val="24"/>
        </w:rPr>
        <w:t xml:space="preserve">ной комиссией после проведения технической оценки на основании документов с ценовой части. </w:t>
      </w:r>
    </w:p>
    <w:p w:rsidR="00327540" w:rsidRPr="00C47042" w:rsidRDefault="00327540" w:rsidP="00661046">
      <w:pPr>
        <w:spacing w:after="26" w:line="240" w:lineRule="auto"/>
        <w:rPr>
          <w:rFonts w:ascii="Times New Roman" w:hAnsi="Times New Roman" w:cs="Times New Roman"/>
          <w:sz w:val="24"/>
          <w:szCs w:val="24"/>
        </w:rPr>
      </w:pPr>
    </w:p>
    <w:p w:rsidR="00327540" w:rsidRPr="00C47042" w:rsidRDefault="00327540" w:rsidP="00661046">
      <w:pPr>
        <w:pStyle w:val="4"/>
        <w:spacing w:line="240" w:lineRule="auto"/>
        <w:ind w:left="535"/>
        <w:rPr>
          <w:szCs w:val="24"/>
        </w:rPr>
      </w:pPr>
      <w:r w:rsidRPr="00C47042">
        <w:rPr>
          <w:szCs w:val="24"/>
        </w:rPr>
        <w:t xml:space="preserve">Критерии ценовой оценки </w:t>
      </w:r>
    </w:p>
    <w:p w:rsidR="00327540" w:rsidRPr="00C47042" w:rsidRDefault="00327540" w:rsidP="00661046">
      <w:pPr>
        <w:spacing w:after="0" w:line="240" w:lineRule="auto"/>
        <w:ind w:left="540"/>
        <w:rPr>
          <w:rFonts w:ascii="Times New Roman" w:hAnsi="Times New Roman" w:cs="Times New Roman"/>
          <w:sz w:val="24"/>
          <w:szCs w:val="24"/>
        </w:rPr>
      </w:pPr>
      <w:r w:rsidRPr="00C47042">
        <w:rPr>
          <w:rFonts w:ascii="Times New Roman" w:hAnsi="Times New Roman" w:cs="Times New Roman"/>
          <w:b/>
          <w:i/>
          <w:sz w:val="24"/>
          <w:szCs w:val="24"/>
        </w:rPr>
        <w:t xml:space="preserve"> </w:t>
      </w:r>
    </w:p>
    <w:tbl>
      <w:tblPr>
        <w:tblW w:w="9603" w:type="dxa"/>
        <w:tblCellMar>
          <w:top w:w="9" w:type="dxa"/>
          <w:left w:w="106" w:type="dxa"/>
          <w:right w:w="50" w:type="dxa"/>
        </w:tblCellMar>
        <w:tblLook w:val="00A0"/>
      </w:tblPr>
      <w:tblGrid>
        <w:gridCol w:w="562"/>
        <w:gridCol w:w="2984"/>
        <w:gridCol w:w="3820"/>
        <w:gridCol w:w="2237"/>
      </w:tblGrid>
      <w:tr w:rsidR="00327540" w:rsidRPr="00C47042" w:rsidTr="00A779B3">
        <w:trPr>
          <w:trHeight w:val="286"/>
        </w:trPr>
        <w:tc>
          <w:tcPr>
            <w:tcW w:w="562"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left="2"/>
              <w:jc w:val="both"/>
              <w:rPr>
                <w:rFonts w:ascii="Times New Roman" w:hAnsi="Times New Roman" w:cs="Times New Roman"/>
                <w:sz w:val="24"/>
                <w:szCs w:val="24"/>
              </w:rPr>
            </w:pPr>
            <w:r w:rsidRPr="00C47042">
              <w:rPr>
                <w:rFonts w:ascii="Times New Roman" w:hAnsi="Times New Roman" w:cs="Times New Roman"/>
                <w:b/>
                <w:sz w:val="24"/>
                <w:szCs w:val="24"/>
              </w:rPr>
              <w:t xml:space="preserve">№ </w:t>
            </w:r>
          </w:p>
        </w:tc>
        <w:tc>
          <w:tcPr>
            <w:tcW w:w="2984"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55"/>
              <w:jc w:val="center"/>
              <w:rPr>
                <w:rFonts w:ascii="Times New Roman" w:hAnsi="Times New Roman" w:cs="Times New Roman"/>
                <w:sz w:val="24"/>
                <w:szCs w:val="24"/>
              </w:rPr>
            </w:pPr>
            <w:r w:rsidRPr="00C47042">
              <w:rPr>
                <w:rFonts w:ascii="Times New Roman" w:hAnsi="Times New Roman" w:cs="Times New Roman"/>
                <w:b/>
                <w:sz w:val="24"/>
                <w:szCs w:val="24"/>
              </w:rPr>
              <w:t xml:space="preserve">Критерий </w:t>
            </w:r>
          </w:p>
        </w:tc>
        <w:tc>
          <w:tcPr>
            <w:tcW w:w="3820"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59"/>
              <w:jc w:val="center"/>
              <w:rPr>
                <w:rFonts w:ascii="Times New Roman" w:hAnsi="Times New Roman" w:cs="Times New Roman"/>
                <w:sz w:val="24"/>
                <w:szCs w:val="24"/>
              </w:rPr>
            </w:pPr>
            <w:r w:rsidRPr="00C47042">
              <w:rPr>
                <w:rFonts w:ascii="Times New Roman" w:hAnsi="Times New Roman" w:cs="Times New Roman"/>
                <w:b/>
                <w:sz w:val="24"/>
                <w:szCs w:val="24"/>
              </w:rPr>
              <w:t xml:space="preserve">Оценка </w:t>
            </w:r>
          </w:p>
        </w:tc>
        <w:tc>
          <w:tcPr>
            <w:tcW w:w="2237"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right="59"/>
              <w:jc w:val="center"/>
              <w:rPr>
                <w:rFonts w:ascii="Times New Roman" w:hAnsi="Times New Roman" w:cs="Times New Roman"/>
                <w:sz w:val="24"/>
                <w:szCs w:val="24"/>
              </w:rPr>
            </w:pPr>
            <w:r w:rsidRPr="00C47042">
              <w:rPr>
                <w:rFonts w:ascii="Times New Roman" w:hAnsi="Times New Roman" w:cs="Times New Roman"/>
                <w:b/>
                <w:sz w:val="24"/>
                <w:szCs w:val="24"/>
              </w:rPr>
              <w:t xml:space="preserve">Примечание </w:t>
            </w:r>
          </w:p>
        </w:tc>
      </w:tr>
      <w:tr w:rsidR="00327540" w:rsidRPr="00C47042" w:rsidTr="00A779B3">
        <w:trPr>
          <w:trHeight w:val="286"/>
        </w:trPr>
        <w:tc>
          <w:tcPr>
            <w:tcW w:w="562"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327540" w:rsidP="00661046">
            <w:pPr>
              <w:spacing w:line="240" w:lineRule="auto"/>
              <w:ind w:left="2"/>
              <w:rPr>
                <w:rFonts w:ascii="Times New Roman" w:hAnsi="Times New Roman" w:cs="Times New Roman"/>
                <w:sz w:val="24"/>
                <w:szCs w:val="24"/>
              </w:rPr>
            </w:pPr>
            <w:r w:rsidRPr="00C47042">
              <w:rPr>
                <w:rFonts w:ascii="Times New Roman" w:hAnsi="Times New Roman" w:cs="Times New Roman"/>
                <w:sz w:val="24"/>
                <w:szCs w:val="24"/>
              </w:rPr>
              <w:t xml:space="preserve"> 1</w:t>
            </w:r>
          </w:p>
        </w:tc>
        <w:tc>
          <w:tcPr>
            <w:tcW w:w="2984" w:type="dxa"/>
            <w:tcBorders>
              <w:top w:val="single" w:sz="4" w:space="0" w:color="000000"/>
              <w:left w:val="single" w:sz="4" w:space="0" w:color="000000"/>
              <w:bottom w:val="single" w:sz="4" w:space="0" w:color="000000"/>
              <w:right w:val="single" w:sz="4" w:space="0" w:color="000000"/>
            </w:tcBorders>
            <w:vAlign w:val="center"/>
          </w:tcPr>
          <w:p w:rsidR="00327540" w:rsidRPr="00C47042" w:rsidRDefault="001A4AAB" w:rsidP="00E545DD">
            <w:pPr>
              <w:spacing w:line="240" w:lineRule="auto"/>
              <w:ind w:left="2"/>
              <w:rPr>
                <w:rFonts w:ascii="Times New Roman" w:hAnsi="Times New Roman" w:cs="Times New Roman"/>
                <w:sz w:val="24"/>
                <w:szCs w:val="24"/>
              </w:rPr>
            </w:pPr>
            <w:r>
              <w:rPr>
                <w:rFonts w:ascii="Times New Roman" w:hAnsi="Times New Roman" w:cs="Times New Roman"/>
                <w:sz w:val="24"/>
                <w:szCs w:val="24"/>
              </w:rPr>
              <w:t>Не более 1</w:t>
            </w:r>
            <w:r w:rsidR="00C46C22" w:rsidRPr="00C46C22">
              <w:rPr>
                <w:rFonts w:ascii="Times New Roman" w:hAnsi="Times New Roman" w:cs="Times New Roman"/>
                <w:sz w:val="24"/>
                <w:szCs w:val="24"/>
              </w:rPr>
              <w:t>0</w:t>
            </w:r>
            <w:r>
              <w:rPr>
                <w:rFonts w:ascii="Times New Roman" w:hAnsi="Times New Roman" w:cs="Times New Roman"/>
                <w:sz w:val="24"/>
                <w:szCs w:val="24"/>
              </w:rPr>
              <w:t>0000 (сто тысяч долларов США</w:t>
            </w:r>
            <w:r w:rsidR="00DF297E">
              <w:rPr>
                <w:rFonts w:ascii="Times New Roman" w:hAnsi="Times New Roman" w:cs="Times New Roman"/>
                <w:sz w:val="24"/>
                <w:szCs w:val="24"/>
              </w:rPr>
              <w:t xml:space="preserve"> в год. Общая сумма 2</w:t>
            </w:r>
            <w:r w:rsidR="00C46C22" w:rsidRPr="00C46C22">
              <w:rPr>
                <w:rFonts w:ascii="Times New Roman" w:hAnsi="Times New Roman" w:cs="Times New Roman"/>
                <w:sz w:val="24"/>
                <w:szCs w:val="24"/>
              </w:rPr>
              <w:t>0</w:t>
            </w:r>
            <w:r w:rsidR="00DF297E">
              <w:rPr>
                <w:rFonts w:ascii="Times New Roman" w:hAnsi="Times New Roman" w:cs="Times New Roman"/>
                <w:sz w:val="24"/>
                <w:szCs w:val="24"/>
              </w:rPr>
              <w:t>0000 (двести восемьдесят тысяч долларов США</w:t>
            </w:r>
            <w:r>
              <w:rPr>
                <w:rFonts w:ascii="Times New Roman" w:hAnsi="Times New Roman" w:cs="Times New Roman"/>
                <w:sz w:val="24"/>
                <w:szCs w:val="24"/>
              </w:rPr>
              <w:t>)</w:t>
            </w:r>
          </w:p>
        </w:tc>
        <w:tc>
          <w:tcPr>
            <w:tcW w:w="3820" w:type="dxa"/>
            <w:tcBorders>
              <w:top w:val="single" w:sz="4" w:space="0" w:color="000000"/>
              <w:left w:val="single" w:sz="4" w:space="0" w:color="000000"/>
              <w:bottom w:val="single" w:sz="4" w:space="0" w:color="000000"/>
              <w:right w:val="single" w:sz="4" w:space="0" w:color="000000"/>
            </w:tcBorders>
          </w:tcPr>
          <w:p w:rsidR="001A4AAB" w:rsidRDefault="001A4AAB" w:rsidP="001A4AAB">
            <w:pPr>
              <w:spacing w:line="240" w:lineRule="auto"/>
              <w:ind w:right="188"/>
              <w:rPr>
                <w:rFonts w:ascii="Times New Roman" w:hAnsi="Times New Roman" w:cs="Times New Roman"/>
                <w:sz w:val="24"/>
                <w:szCs w:val="24"/>
              </w:rPr>
            </w:pPr>
            <w:r>
              <w:rPr>
                <w:rFonts w:ascii="Times New Roman" w:hAnsi="Times New Roman" w:cs="Times New Roman"/>
                <w:sz w:val="24"/>
                <w:szCs w:val="24"/>
              </w:rPr>
              <w:t>Соответствует</w:t>
            </w:r>
          </w:p>
          <w:p w:rsidR="00327540" w:rsidRPr="00C47042" w:rsidRDefault="001A4AAB" w:rsidP="001A4AAB">
            <w:pPr>
              <w:pStyle w:val="21"/>
              <w:tabs>
                <w:tab w:val="clear" w:pos="360"/>
              </w:tabs>
              <w:spacing w:before="120"/>
              <w:ind w:left="0" w:firstLine="0"/>
              <w:jc w:val="left"/>
              <w:rPr>
                <w:sz w:val="24"/>
                <w:szCs w:val="24"/>
              </w:rPr>
            </w:pPr>
            <w:r>
              <w:rPr>
                <w:sz w:val="24"/>
                <w:szCs w:val="24"/>
              </w:rPr>
              <w:t>Не соответствует</w:t>
            </w:r>
            <w:r w:rsidRPr="00C47042">
              <w:rPr>
                <w:sz w:val="24"/>
                <w:szCs w:val="24"/>
              </w:rPr>
              <w:t>.</w:t>
            </w:r>
          </w:p>
        </w:tc>
        <w:tc>
          <w:tcPr>
            <w:tcW w:w="2237" w:type="dxa"/>
            <w:tcBorders>
              <w:top w:val="single" w:sz="4" w:space="0" w:color="000000"/>
              <w:left w:val="single" w:sz="4" w:space="0" w:color="000000"/>
              <w:bottom w:val="single" w:sz="4" w:space="0" w:color="000000"/>
              <w:right w:val="single" w:sz="4" w:space="0" w:color="000000"/>
            </w:tcBorders>
          </w:tcPr>
          <w:p w:rsidR="00327540" w:rsidRPr="00C47042" w:rsidRDefault="00327540" w:rsidP="00661046">
            <w:pPr>
              <w:spacing w:line="240" w:lineRule="auto"/>
              <w:ind w:left="2"/>
              <w:rPr>
                <w:rFonts w:ascii="Times New Roman" w:hAnsi="Times New Roman" w:cs="Times New Roman"/>
                <w:sz w:val="24"/>
                <w:szCs w:val="24"/>
              </w:rPr>
            </w:pPr>
          </w:p>
        </w:tc>
      </w:tr>
    </w:tbl>
    <w:p w:rsidR="00327540" w:rsidRPr="00C47042" w:rsidRDefault="00327540" w:rsidP="00661046">
      <w:pPr>
        <w:spacing w:after="0" w:line="240" w:lineRule="auto"/>
        <w:rPr>
          <w:rFonts w:ascii="Times New Roman" w:hAnsi="Times New Roman" w:cs="Times New Roman"/>
          <w:sz w:val="24"/>
          <w:szCs w:val="24"/>
        </w:rPr>
      </w:pPr>
    </w:p>
    <w:p w:rsidR="00327540" w:rsidRPr="00C47042" w:rsidRDefault="00327540" w:rsidP="00661046">
      <w:pPr>
        <w:spacing w:after="0" w:line="240" w:lineRule="auto"/>
        <w:rPr>
          <w:rFonts w:ascii="Times New Roman" w:hAnsi="Times New Roman" w:cs="Times New Roman"/>
          <w:sz w:val="24"/>
          <w:szCs w:val="24"/>
        </w:rPr>
      </w:pPr>
    </w:p>
    <w:p w:rsidR="00327540" w:rsidRPr="00C47042" w:rsidRDefault="00327540" w:rsidP="00661046">
      <w:pPr>
        <w:spacing w:after="0" w:line="240" w:lineRule="auto"/>
        <w:rPr>
          <w:rFonts w:ascii="Times New Roman" w:hAnsi="Times New Roman" w:cs="Times New Roman"/>
          <w:sz w:val="24"/>
          <w:szCs w:val="24"/>
        </w:rPr>
      </w:pPr>
    </w:p>
    <w:p w:rsidR="00327540" w:rsidRPr="00C47042" w:rsidRDefault="00327540" w:rsidP="00661046">
      <w:pPr>
        <w:spacing w:after="0" w:line="240" w:lineRule="auto"/>
        <w:rPr>
          <w:rFonts w:ascii="Times New Roman" w:hAnsi="Times New Roman" w:cs="Times New Roman"/>
          <w:sz w:val="24"/>
          <w:szCs w:val="24"/>
        </w:rPr>
      </w:pPr>
    </w:p>
    <w:p w:rsidR="00327540" w:rsidRPr="00C47042" w:rsidRDefault="00327540" w:rsidP="00661046">
      <w:pPr>
        <w:spacing w:after="0" w:line="240" w:lineRule="auto"/>
        <w:rPr>
          <w:rFonts w:ascii="Times New Roman" w:hAnsi="Times New Roman" w:cs="Times New Roman"/>
          <w:sz w:val="24"/>
          <w:szCs w:val="24"/>
        </w:rPr>
      </w:pPr>
    </w:p>
    <w:p w:rsidR="00327540" w:rsidRDefault="00327540" w:rsidP="00661046">
      <w:pPr>
        <w:spacing w:after="0" w:line="240" w:lineRule="auto"/>
        <w:rPr>
          <w:rFonts w:ascii="Times New Roman" w:hAnsi="Times New Roman" w:cs="Times New Roman"/>
          <w:sz w:val="24"/>
          <w:szCs w:val="24"/>
        </w:rPr>
      </w:pPr>
    </w:p>
    <w:p w:rsidR="00327540" w:rsidRDefault="00327540" w:rsidP="00661046">
      <w:pPr>
        <w:spacing w:after="0" w:line="240" w:lineRule="auto"/>
        <w:rPr>
          <w:rFonts w:ascii="Times New Roman" w:hAnsi="Times New Roman" w:cs="Times New Roman"/>
          <w:sz w:val="24"/>
          <w:szCs w:val="24"/>
        </w:rPr>
      </w:pPr>
    </w:p>
    <w:p w:rsidR="001A4AAB" w:rsidRDefault="001A4AAB" w:rsidP="00661046">
      <w:pPr>
        <w:spacing w:after="0" w:line="240" w:lineRule="auto"/>
        <w:rPr>
          <w:rFonts w:ascii="Times New Roman" w:hAnsi="Times New Roman" w:cs="Times New Roman"/>
          <w:sz w:val="24"/>
          <w:szCs w:val="24"/>
        </w:rPr>
      </w:pPr>
    </w:p>
    <w:p w:rsidR="001A4AAB" w:rsidRDefault="001A4AAB" w:rsidP="00661046">
      <w:pPr>
        <w:spacing w:after="0" w:line="240" w:lineRule="auto"/>
        <w:rPr>
          <w:rFonts w:ascii="Times New Roman" w:hAnsi="Times New Roman" w:cs="Times New Roman"/>
          <w:sz w:val="24"/>
          <w:szCs w:val="24"/>
        </w:rPr>
      </w:pPr>
    </w:p>
    <w:p w:rsidR="001A4AAB" w:rsidRDefault="001A4AAB" w:rsidP="00661046">
      <w:pPr>
        <w:spacing w:after="0" w:line="240" w:lineRule="auto"/>
        <w:rPr>
          <w:rFonts w:ascii="Times New Roman" w:hAnsi="Times New Roman" w:cs="Times New Roman"/>
          <w:sz w:val="24"/>
          <w:szCs w:val="24"/>
        </w:rPr>
      </w:pPr>
    </w:p>
    <w:p w:rsidR="001A4AAB" w:rsidRDefault="001A4AAB" w:rsidP="00661046">
      <w:pPr>
        <w:spacing w:after="0" w:line="240" w:lineRule="auto"/>
        <w:rPr>
          <w:rFonts w:ascii="Times New Roman" w:hAnsi="Times New Roman" w:cs="Times New Roman"/>
          <w:sz w:val="24"/>
          <w:szCs w:val="24"/>
        </w:rPr>
      </w:pPr>
    </w:p>
    <w:p w:rsidR="001A4AAB" w:rsidRDefault="001A4AAB" w:rsidP="00661046">
      <w:pPr>
        <w:spacing w:after="0" w:line="240" w:lineRule="auto"/>
        <w:rPr>
          <w:rFonts w:ascii="Times New Roman" w:hAnsi="Times New Roman" w:cs="Times New Roman"/>
          <w:sz w:val="24"/>
          <w:szCs w:val="24"/>
        </w:rPr>
      </w:pPr>
    </w:p>
    <w:p w:rsidR="001A4AAB" w:rsidRDefault="001A4AAB" w:rsidP="00661046">
      <w:pPr>
        <w:spacing w:after="0" w:line="240" w:lineRule="auto"/>
        <w:rPr>
          <w:rFonts w:ascii="Times New Roman" w:hAnsi="Times New Roman" w:cs="Times New Roman"/>
          <w:sz w:val="24"/>
          <w:szCs w:val="24"/>
        </w:rPr>
      </w:pPr>
    </w:p>
    <w:p w:rsidR="001A4AAB" w:rsidRDefault="001A4AAB" w:rsidP="00661046">
      <w:pPr>
        <w:spacing w:after="0" w:line="240" w:lineRule="auto"/>
        <w:rPr>
          <w:rFonts w:ascii="Times New Roman" w:hAnsi="Times New Roman" w:cs="Times New Roman"/>
          <w:sz w:val="24"/>
          <w:szCs w:val="24"/>
        </w:rPr>
      </w:pPr>
    </w:p>
    <w:p w:rsidR="001A4AAB" w:rsidRDefault="001A4AAB" w:rsidP="00661046">
      <w:pPr>
        <w:spacing w:after="0" w:line="240" w:lineRule="auto"/>
        <w:rPr>
          <w:rFonts w:ascii="Times New Roman" w:hAnsi="Times New Roman" w:cs="Times New Roman"/>
          <w:sz w:val="24"/>
          <w:szCs w:val="24"/>
        </w:rPr>
      </w:pPr>
    </w:p>
    <w:p w:rsidR="001A4AAB" w:rsidRDefault="001A4AAB" w:rsidP="00661046">
      <w:pPr>
        <w:spacing w:after="0" w:line="240" w:lineRule="auto"/>
        <w:rPr>
          <w:rFonts w:ascii="Times New Roman" w:hAnsi="Times New Roman" w:cs="Times New Roman"/>
          <w:sz w:val="24"/>
          <w:szCs w:val="24"/>
        </w:rPr>
      </w:pPr>
    </w:p>
    <w:p w:rsidR="001A4AAB" w:rsidRDefault="001A4AAB" w:rsidP="00661046">
      <w:pPr>
        <w:spacing w:after="0" w:line="240" w:lineRule="auto"/>
        <w:rPr>
          <w:rFonts w:ascii="Times New Roman" w:hAnsi="Times New Roman" w:cs="Times New Roman"/>
          <w:sz w:val="24"/>
          <w:szCs w:val="24"/>
        </w:rPr>
      </w:pPr>
    </w:p>
    <w:p w:rsidR="00327540" w:rsidRDefault="00327540" w:rsidP="00661046">
      <w:pPr>
        <w:spacing w:after="0" w:line="240" w:lineRule="auto"/>
        <w:rPr>
          <w:rFonts w:ascii="Times New Roman" w:hAnsi="Times New Roman" w:cs="Times New Roman"/>
          <w:sz w:val="24"/>
          <w:szCs w:val="24"/>
        </w:rPr>
      </w:pPr>
    </w:p>
    <w:p w:rsidR="00327540" w:rsidRDefault="00327540" w:rsidP="00661046">
      <w:pPr>
        <w:spacing w:line="240" w:lineRule="auto"/>
        <w:rPr>
          <w:rFonts w:ascii="Times New Roman" w:hAnsi="Times New Roman" w:cs="Times New Roman"/>
          <w:sz w:val="24"/>
          <w:szCs w:val="24"/>
        </w:rPr>
      </w:pPr>
    </w:p>
    <w:p w:rsidR="00950648" w:rsidRPr="00950648" w:rsidRDefault="00950648" w:rsidP="00950648">
      <w:pPr>
        <w:spacing w:after="0"/>
        <w:jc w:val="right"/>
        <w:rPr>
          <w:rFonts w:ascii="Times New Roman" w:hAnsi="Times New Roman" w:cs="Times New Roman"/>
          <w:b/>
          <w:sz w:val="24"/>
          <w:szCs w:val="24"/>
        </w:rPr>
      </w:pPr>
      <w:r>
        <w:rPr>
          <w:rFonts w:ascii="Times New Roman" w:hAnsi="Times New Roman" w:cs="Times New Roman"/>
          <w:sz w:val="24"/>
          <w:szCs w:val="24"/>
        </w:rPr>
        <w:br w:type="page"/>
      </w:r>
      <w:r w:rsidRPr="00950648">
        <w:rPr>
          <w:rFonts w:ascii="Times New Roman" w:hAnsi="Times New Roman" w:cs="Times New Roman"/>
          <w:b/>
          <w:sz w:val="24"/>
          <w:szCs w:val="24"/>
        </w:rPr>
        <w:lastRenderedPageBreak/>
        <w:t>Приложение № 3</w:t>
      </w:r>
      <w:r w:rsidRPr="00950648">
        <w:rPr>
          <w:rFonts w:ascii="Times New Roman" w:hAnsi="Times New Roman" w:cs="Times New Roman"/>
          <w:b/>
          <w:sz w:val="24"/>
          <w:szCs w:val="24"/>
        </w:rPr>
        <w:br/>
      </w:r>
    </w:p>
    <w:p w:rsidR="00950648" w:rsidRPr="00950648" w:rsidRDefault="00950648" w:rsidP="00950648">
      <w:pPr>
        <w:spacing w:after="0"/>
        <w:jc w:val="center"/>
        <w:rPr>
          <w:rFonts w:ascii="Times New Roman" w:hAnsi="Times New Roman" w:cs="Times New Roman"/>
          <w:sz w:val="24"/>
          <w:szCs w:val="24"/>
        </w:rPr>
      </w:pPr>
      <w:r w:rsidRPr="00950648">
        <w:rPr>
          <w:rStyle w:val="afd"/>
          <w:rFonts w:ascii="Times New Roman" w:eastAsia="Calibri" w:hAnsi="Times New Roman"/>
          <w:sz w:val="24"/>
          <w:szCs w:val="24"/>
        </w:rPr>
        <w:t>ПЕРЕЧЕНЬ</w:t>
      </w:r>
    </w:p>
    <w:p w:rsidR="00950648" w:rsidRDefault="00950648" w:rsidP="00950648">
      <w:pPr>
        <w:spacing w:after="0"/>
        <w:jc w:val="center"/>
        <w:rPr>
          <w:rFonts w:ascii="Times New Roman" w:hAnsi="Times New Roman" w:cs="Times New Roman"/>
          <w:sz w:val="24"/>
          <w:szCs w:val="24"/>
        </w:rPr>
      </w:pPr>
      <w:r w:rsidRPr="00950648">
        <w:rPr>
          <w:rFonts w:ascii="Times New Roman" w:hAnsi="Times New Roman" w:cs="Times New Roman"/>
          <w:sz w:val="24"/>
          <w:szCs w:val="24"/>
        </w:rPr>
        <w:t>государств и территорий,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(оффшорные зоны)</w:t>
      </w:r>
    </w:p>
    <w:p w:rsidR="00950648" w:rsidRPr="00950648" w:rsidRDefault="00950648" w:rsidP="00950648">
      <w:pPr>
        <w:spacing w:after="0"/>
        <w:jc w:val="center"/>
        <w:rPr>
          <w:rFonts w:ascii="Times New Roman" w:hAnsi="Times New Roman" w:cs="Times New Roman"/>
          <w:sz w:val="24"/>
          <w:szCs w:val="24"/>
        </w:rPr>
      </w:pPr>
    </w:p>
    <w:p w:rsidR="00950648" w:rsidRDefault="00950648" w:rsidP="00950648">
      <w:pPr>
        <w:spacing w:after="0"/>
        <w:rPr>
          <w:rFonts w:ascii="Times New Roman" w:hAnsi="Times New Roman" w:cs="Times New Roman"/>
          <w:sz w:val="24"/>
          <w:szCs w:val="24"/>
        </w:rPr>
        <w:sectPr w:rsidR="00950648" w:rsidSect="005F7724">
          <w:headerReference w:type="even" r:id="rId8"/>
          <w:headerReference w:type="default" r:id="rId9"/>
          <w:footerReference w:type="even" r:id="rId10"/>
          <w:footerReference w:type="default" r:id="rId11"/>
          <w:headerReference w:type="first" r:id="rId12"/>
          <w:footerReference w:type="first" r:id="rId13"/>
          <w:pgSz w:w="11906" w:h="16838"/>
          <w:pgMar w:top="709" w:right="851" w:bottom="709" w:left="1418" w:header="720" w:footer="720" w:gutter="0"/>
          <w:cols w:space="720"/>
        </w:sectPr>
      </w:pP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lastRenderedPageBreak/>
        <w:t>1. Княжество Андорра.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 xml:space="preserve">2. Антигуа и </w:t>
      </w:r>
      <w:proofErr w:type="spellStart"/>
      <w:r w:rsidRPr="00950648">
        <w:rPr>
          <w:rFonts w:ascii="Times New Roman" w:hAnsi="Times New Roman" w:cs="Times New Roman"/>
          <w:sz w:val="24"/>
          <w:szCs w:val="24"/>
        </w:rPr>
        <w:t>Барбуда</w:t>
      </w:r>
      <w:proofErr w:type="spellEnd"/>
      <w:r w:rsidRPr="00950648">
        <w:rPr>
          <w:rFonts w:ascii="Times New Roman" w:hAnsi="Times New Roman" w:cs="Times New Roman"/>
          <w:sz w:val="24"/>
          <w:szCs w:val="24"/>
        </w:rPr>
        <w:t>.</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 Содружество Багамских островов.</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4. Барбадос.</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5. Государство Бахрейн.</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6. Белиз.</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 xml:space="preserve">7. Государство </w:t>
      </w:r>
      <w:proofErr w:type="spellStart"/>
      <w:r w:rsidRPr="00950648">
        <w:rPr>
          <w:rFonts w:ascii="Times New Roman" w:hAnsi="Times New Roman" w:cs="Times New Roman"/>
          <w:sz w:val="24"/>
          <w:szCs w:val="24"/>
        </w:rPr>
        <w:t>Бруней-Даруссалам</w:t>
      </w:r>
      <w:proofErr w:type="spellEnd"/>
      <w:r w:rsidRPr="00950648">
        <w:rPr>
          <w:rFonts w:ascii="Times New Roman" w:hAnsi="Times New Roman" w:cs="Times New Roman"/>
          <w:sz w:val="24"/>
          <w:szCs w:val="24"/>
        </w:rPr>
        <w:t>.</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8. Республика Вануату.</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9. Зависимые от Соединенного Королевства Великобритании и Северной Ирландии территории:</w:t>
      </w:r>
    </w:p>
    <w:p w:rsidR="00950648" w:rsidRPr="00950648" w:rsidRDefault="00950648" w:rsidP="00950648">
      <w:pPr>
        <w:spacing w:after="0"/>
        <w:rPr>
          <w:rFonts w:ascii="Times New Roman" w:hAnsi="Times New Roman" w:cs="Times New Roman"/>
          <w:sz w:val="24"/>
          <w:szCs w:val="24"/>
        </w:rPr>
      </w:pPr>
      <w:proofErr w:type="spellStart"/>
      <w:r w:rsidRPr="00950648">
        <w:rPr>
          <w:rFonts w:ascii="Times New Roman" w:hAnsi="Times New Roman" w:cs="Times New Roman"/>
          <w:sz w:val="24"/>
          <w:szCs w:val="24"/>
        </w:rPr>
        <w:t>Ангилья</w:t>
      </w:r>
      <w:proofErr w:type="spellEnd"/>
      <w:r w:rsidRPr="00950648">
        <w:rPr>
          <w:rFonts w:ascii="Times New Roman" w:hAnsi="Times New Roman" w:cs="Times New Roman"/>
          <w:sz w:val="24"/>
          <w:szCs w:val="24"/>
        </w:rPr>
        <w:t>;</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Бермудские о-ва;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Британские Виргинские о-ва;</w:t>
      </w:r>
    </w:p>
    <w:p w:rsidR="00950648" w:rsidRPr="00950648" w:rsidRDefault="00950648" w:rsidP="00950648">
      <w:pPr>
        <w:spacing w:after="0"/>
        <w:rPr>
          <w:rFonts w:ascii="Times New Roman" w:hAnsi="Times New Roman" w:cs="Times New Roman"/>
          <w:sz w:val="24"/>
          <w:szCs w:val="24"/>
        </w:rPr>
      </w:pPr>
      <w:proofErr w:type="spellStart"/>
      <w:r w:rsidRPr="00950648">
        <w:rPr>
          <w:rFonts w:ascii="Times New Roman" w:hAnsi="Times New Roman" w:cs="Times New Roman"/>
          <w:sz w:val="24"/>
          <w:szCs w:val="24"/>
        </w:rPr>
        <w:t>Монтсеррат</w:t>
      </w:r>
      <w:proofErr w:type="spellEnd"/>
      <w:r w:rsidRPr="00950648">
        <w:rPr>
          <w:rFonts w:ascii="Times New Roman" w:hAnsi="Times New Roman" w:cs="Times New Roman"/>
          <w:sz w:val="24"/>
          <w:szCs w:val="24"/>
        </w:rPr>
        <w:t>;</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Гибралтар;</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 xml:space="preserve">Британская территория в Индийском океане (о-ва </w:t>
      </w:r>
      <w:proofErr w:type="spellStart"/>
      <w:r w:rsidRPr="00950648">
        <w:rPr>
          <w:rFonts w:ascii="Times New Roman" w:hAnsi="Times New Roman" w:cs="Times New Roman"/>
          <w:sz w:val="24"/>
          <w:szCs w:val="24"/>
        </w:rPr>
        <w:t>Чагос</w:t>
      </w:r>
      <w:proofErr w:type="spellEnd"/>
      <w:r w:rsidRPr="00950648">
        <w:rPr>
          <w:rFonts w:ascii="Times New Roman" w:hAnsi="Times New Roman" w:cs="Times New Roman"/>
          <w:sz w:val="24"/>
          <w:szCs w:val="24"/>
        </w:rPr>
        <w:t>);</w:t>
      </w:r>
    </w:p>
    <w:p w:rsidR="00950648" w:rsidRPr="00950648" w:rsidRDefault="00950648" w:rsidP="00950648">
      <w:pPr>
        <w:spacing w:after="0"/>
        <w:rPr>
          <w:rFonts w:ascii="Times New Roman" w:hAnsi="Times New Roman" w:cs="Times New Roman"/>
          <w:sz w:val="24"/>
          <w:szCs w:val="24"/>
        </w:rPr>
      </w:pPr>
      <w:proofErr w:type="spellStart"/>
      <w:r w:rsidRPr="00950648">
        <w:rPr>
          <w:rFonts w:ascii="Times New Roman" w:hAnsi="Times New Roman" w:cs="Times New Roman"/>
          <w:sz w:val="24"/>
          <w:szCs w:val="24"/>
        </w:rPr>
        <w:t>Юж</w:t>
      </w:r>
      <w:proofErr w:type="spellEnd"/>
      <w:r w:rsidRPr="00950648">
        <w:rPr>
          <w:rFonts w:ascii="Times New Roman" w:hAnsi="Times New Roman" w:cs="Times New Roman"/>
          <w:sz w:val="24"/>
          <w:szCs w:val="24"/>
        </w:rPr>
        <w:t xml:space="preserve">. Георгия и </w:t>
      </w:r>
      <w:proofErr w:type="spellStart"/>
      <w:r w:rsidRPr="00950648">
        <w:rPr>
          <w:rFonts w:ascii="Times New Roman" w:hAnsi="Times New Roman" w:cs="Times New Roman"/>
          <w:sz w:val="24"/>
          <w:szCs w:val="24"/>
        </w:rPr>
        <w:t>Юж</w:t>
      </w:r>
      <w:proofErr w:type="spellEnd"/>
      <w:r w:rsidRPr="00950648">
        <w:rPr>
          <w:rFonts w:ascii="Times New Roman" w:hAnsi="Times New Roman" w:cs="Times New Roman"/>
          <w:sz w:val="24"/>
          <w:szCs w:val="24"/>
        </w:rPr>
        <w:t xml:space="preserve">. </w:t>
      </w:r>
      <w:proofErr w:type="spellStart"/>
      <w:r w:rsidRPr="00950648">
        <w:rPr>
          <w:rFonts w:ascii="Times New Roman" w:hAnsi="Times New Roman" w:cs="Times New Roman"/>
          <w:sz w:val="24"/>
          <w:szCs w:val="24"/>
        </w:rPr>
        <w:t>Сандвичевы</w:t>
      </w:r>
      <w:proofErr w:type="spellEnd"/>
      <w:r w:rsidRPr="00950648">
        <w:rPr>
          <w:rFonts w:ascii="Times New Roman" w:hAnsi="Times New Roman" w:cs="Times New Roman"/>
          <w:sz w:val="24"/>
          <w:szCs w:val="24"/>
        </w:rPr>
        <w:t xml:space="preserve"> о-ва;</w:t>
      </w:r>
    </w:p>
    <w:p w:rsidR="00950648" w:rsidRPr="00950648" w:rsidRDefault="00950648" w:rsidP="00950648">
      <w:pPr>
        <w:spacing w:after="0"/>
        <w:rPr>
          <w:rFonts w:ascii="Times New Roman" w:hAnsi="Times New Roman" w:cs="Times New Roman"/>
          <w:sz w:val="24"/>
          <w:szCs w:val="24"/>
        </w:rPr>
      </w:pPr>
      <w:proofErr w:type="spellStart"/>
      <w:r w:rsidRPr="00950648">
        <w:rPr>
          <w:rFonts w:ascii="Times New Roman" w:hAnsi="Times New Roman" w:cs="Times New Roman"/>
          <w:sz w:val="24"/>
          <w:szCs w:val="24"/>
        </w:rPr>
        <w:t>Теркс</w:t>
      </w:r>
      <w:proofErr w:type="spellEnd"/>
      <w:r w:rsidRPr="00950648">
        <w:rPr>
          <w:rFonts w:ascii="Times New Roman" w:hAnsi="Times New Roman" w:cs="Times New Roman"/>
          <w:sz w:val="24"/>
          <w:szCs w:val="24"/>
        </w:rPr>
        <w:t xml:space="preserve"> и </w:t>
      </w:r>
      <w:proofErr w:type="spellStart"/>
      <w:r w:rsidRPr="00950648">
        <w:rPr>
          <w:rFonts w:ascii="Times New Roman" w:hAnsi="Times New Roman" w:cs="Times New Roman"/>
          <w:sz w:val="24"/>
          <w:szCs w:val="24"/>
        </w:rPr>
        <w:t>Кайкос</w:t>
      </w:r>
      <w:proofErr w:type="spellEnd"/>
      <w:r w:rsidRPr="00950648">
        <w:rPr>
          <w:rFonts w:ascii="Times New Roman" w:hAnsi="Times New Roman" w:cs="Times New Roman"/>
          <w:sz w:val="24"/>
          <w:szCs w:val="24"/>
        </w:rPr>
        <w:t>;</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Острова Кайман (Каймановы острова).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10. Отдельные административные единицы Соединенного Королевства Великобритании и Северной Ирландии:</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 xml:space="preserve">Нормандские острова (о-ва </w:t>
      </w:r>
      <w:proofErr w:type="spellStart"/>
      <w:r w:rsidRPr="00950648">
        <w:rPr>
          <w:rFonts w:ascii="Times New Roman" w:hAnsi="Times New Roman" w:cs="Times New Roman"/>
          <w:sz w:val="24"/>
          <w:szCs w:val="24"/>
        </w:rPr>
        <w:t>Гериси</w:t>
      </w:r>
      <w:proofErr w:type="spellEnd"/>
      <w:r w:rsidRPr="00950648">
        <w:rPr>
          <w:rFonts w:ascii="Times New Roman" w:hAnsi="Times New Roman" w:cs="Times New Roman"/>
          <w:sz w:val="24"/>
          <w:szCs w:val="24"/>
        </w:rPr>
        <w:t xml:space="preserve">, Джерси, </w:t>
      </w:r>
      <w:proofErr w:type="spellStart"/>
      <w:r w:rsidRPr="00950648">
        <w:rPr>
          <w:rFonts w:ascii="Times New Roman" w:hAnsi="Times New Roman" w:cs="Times New Roman"/>
          <w:sz w:val="24"/>
          <w:szCs w:val="24"/>
        </w:rPr>
        <w:t>Сарк</w:t>
      </w:r>
      <w:proofErr w:type="spellEnd"/>
      <w:r w:rsidRPr="00950648">
        <w:rPr>
          <w:rFonts w:ascii="Times New Roman" w:hAnsi="Times New Roman" w:cs="Times New Roman"/>
          <w:sz w:val="24"/>
          <w:szCs w:val="24"/>
        </w:rPr>
        <w:t>);</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о-в Мэн.</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11. Гренада.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12. Республика Джибути.</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13. Доминиканская Республика.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14. Ирландия (Дублин, Шеннон).</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15. Республика Кипр.</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16. Китайская Народная Республика: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Сянган (Гонконг);</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Аомынь (Макао).</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17. Республика Коста-Рика.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18. Острова Кука (Новая Зеландия).</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19. Республика Либерия.</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lastRenderedPageBreak/>
        <w:t>20. Ливанская Республика.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21. Княжество Лихтенштейн.</w:t>
      </w:r>
    </w:p>
    <w:p w:rsidR="00950648" w:rsidRPr="00950648" w:rsidRDefault="00950648" w:rsidP="00950648">
      <w:pPr>
        <w:spacing w:after="0"/>
        <w:rPr>
          <w:rFonts w:ascii="Times New Roman" w:hAnsi="Times New Roman" w:cs="Times New Roman"/>
          <w:i/>
          <w:sz w:val="24"/>
          <w:szCs w:val="24"/>
        </w:rPr>
      </w:pPr>
      <w:r w:rsidRPr="00950648">
        <w:rPr>
          <w:rFonts w:ascii="Times New Roman" w:hAnsi="Times New Roman" w:cs="Times New Roman"/>
          <w:i/>
          <w:sz w:val="24"/>
          <w:szCs w:val="24"/>
        </w:rPr>
        <w:t>22. утратил силу</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23. Республика Маврикий.</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 xml:space="preserve">24. Малайзия (о. </w:t>
      </w:r>
      <w:proofErr w:type="spellStart"/>
      <w:r w:rsidRPr="00950648">
        <w:rPr>
          <w:rFonts w:ascii="Times New Roman" w:hAnsi="Times New Roman" w:cs="Times New Roman"/>
          <w:sz w:val="24"/>
          <w:szCs w:val="24"/>
        </w:rPr>
        <w:t>Лабуан</w:t>
      </w:r>
      <w:proofErr w:type="spellEnd"/>
      <w:r w:rsidRPr="00950648">
        <w:rPr>
          <w:rFonts w:ascii="Times New Roman" w:hAnsi="Times New Roman" w:cs="Times New Roman"/>
          <w:sz w:val="24"/>
          <w:szCs w:val="24"/>
        </w:rPr>
        <w:t>).</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25. Мальдивская Республика.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26. Республика Мальта.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27. Республика Маршалловы Острова.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28. Республика Науру.</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29. Нидерландские Антильские Острова.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 xml:space="preserve">30. </w:t>
      </w:r>
      <w:proofErr w:type="spellStart"/>
      <w:r w:rsidRPr="00950648">
        <w:rPr>
          <w:rFonts w:ascii="Times New Roman" w:hAnsi="Times New Roman" w:cs="Times New Roman"/>
          <w:sz w:val="24"/>
          <w:szCs w:val="24"/>
        </w:rPr>
        <w:t>Ниуэ</w:t>
      </w:r>
      <w:proofErr w:type="spellEnd"/>
      <w:r w:rsidRPr="00950648">
        <w:rPr>
          <w:rFonts w:ascii="Times New Roman" w:hAnsi="Times New Roman" w:cs="Times New Roman"/>
          <w:sz w:val="24"/>
          <w:szCs w:val="24"/>
        </w:rPr>
        <w:t xml:space="preserve"> (Новая Зеландия).</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31. Объединенные Арабские Эмираты (Дубай).</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32. Республика Панама.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33. Португальская Республика (о. Мадейра).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34. Независимое Государство Самоа.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35. Республика Сейшельские острова.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 xml:space="preserve">36. Федерация </w:t>
      </w:r>
      <w:proofErr w:type="spellStart"/>
      <w:r w:rsidRPr="00950648">
        <w:rPr>
          <w:rFonts w:ascii="Times New Roman" w:hAnsi="Times New Roman" w:cs="Times New Roman"/>
          <w:sz w:val="24"/>
          <w:szCs w:val="24"/>
        </w:rPr>
        <w:t>Сент-Кигс</w:t>
      </w:r>
      <w:proofErr w:type="spellEnd"/>
      <w:r w:rsidRPr="00950648">
        <w:rPr>
          <w:rFonts w:ascii="Times New Roman" w:hAnsi="Times New Roman" w:cs="Times New Roman"/>
          <w:sz w:val="24"/>
          <w:szCs w:val="24"/>
        </w:rPr>
        <w:t xml:space="preserve"> и </w:t>
      </w:r>
      <w:proofErr w:type="spellStart"/>
      <w:r w:rsidRPr="00950648">
        <w:rPr>
          <w:rFonts w:ascii="Times New Roman" w:hAnsi="Times New Roman" w:cs="Times New Roman"/>
          <w:sz w:val="24"/>
          <w:szCs w:val="24"/>
        </w:rPr>
        <w:t>Невис</w:t>
      </w:r>
      <w:proofErr w:type="spellEnd"/>
      <w:r w:rsidRPr="00950648">
        <w:rPr>
          <w:rFonts w:ascii="Times New Roman" w:hAnsi="Times New Roman" w:cs="Times New Roman"/>
          <w:sz w:val="24"/>
          <w:szCs w:val="24"/>
        </w:rPr>
        <w:t>.</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37. Сент-Люсия.</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38. Сент-Винсент и Гренадины.</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39. США: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Виргинские о-ва США;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Содружество Пуэрто-Рико;</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Штат Вайоминг;</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Штат Делавэр.</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40. Королевство Тонга.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41. Суверенная Демократическая Республика Фиджи.</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42. Французская Республика:</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 xml:space="preserve">о. </w:t>
      </w:r>
      <w:proofErr w:type="spellStart"/>
      <w:r w:rsidRPr="00950648">
        <w:rPr>
          <w:rFonts w:ascii="Times New Roman" w:hAnsi="Times New Roman" w:cs="Times New Roman"/>
          <w:sz w:val="24"/>
          <w:szCs w:val="24"/>
        </w:rPr>
        <w:t>Кергелен</w:t>
      </w:r>
      <w:proofErr w:type="spellEnd"/>
      <w:r w:rsidRPr="00950648">
        <w:rPr>
          <w:rFonts w:ascii="Times New Roman" w:hAnsi="Times New Roman" w:cs="Times New Roman"/>
          <w:sz w:val="24"/>
          <w:szCs w:val="24"/>
        </w:rPr>
        <w:t>;</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Французская Полинезия.</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43. Демократическая Социалистическая Республика Шри Ланка.</w:t>
      </w:r>
    </w:p>
    <w:p w:rsidR="00950648" w:rsidRPr="00950648" w:rsidRDefault="00950648" w:rsidP="00950648">
      <w:pPr>
        <w:spacing w:after="0"/>
        <w:rPr>
          <w:rFonts w:ascii="Times New Roman" w:hAnsi="Times New Roman" w:cs="Times New Roman"/>
          <w:i/>
          <w:sz w:val="24"/>
          <w:szCs w:val="24"/>
        </w:rPr>
      </w:pPr>
      <w:r w:rsidRPr="00950648">
        <w:rPr>
          <w:rFonts w:ascii="Times New Roman" w:hAnsi="Times New Roman" w:cs="Times New Roman"/>
          <w:i/>
          <w:sz w:val="24"/>
          <w:szCs w:val="24"/>
        </w:rPr>
        <w:t>44. утратил силу</w:t>
      </w:r>
    </w:p>
    <w:p w:rsidR="00950648" w:rsidRPr="0095064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45. Ямайка.</w:t>
      </w:r>
    </w:p>
    <w:p w:rsidR="00950648" w:rsidRPr="00CD2DD8" w:rsidRDefault="00950648" w:rsidP="00950648">
      <w:pPr>
        <w:spacing w:after="0"/>
        <w:rPr>
          <w:rFonts w:ascii="Times New Roman" w:hAnsi="Times New Roman" w:cs="Times New Roman"/>
          <w:sz w:val="24"/>
          <w:szCs w:val="24"/>
        </w:rPr>
      </w:pPr>
      <w:r w:rsidRPr="00950648">
        <w:rPr>
          <w:rFonts w:ascii="Times New Roman" w:hAnsi="Times New Roman" w:cs="Times New Roman"/>
          <w:sz w:val="24"/>
          <w:szCs w:val="24"/>
        </w:rPr>
        <w:t>46. Республика Палау (Тихий океан).</w:t>
      </w:r>
    </w:p>
    <w:p w:rsidR="00950648" w:rsidRDefault="00950648" w:rsidP="00661046">
      <w:pPr>
        <w:spacing w:line="240" w:lineRule="auto"/>
        <w:rPr>
          <w:rFonts w:ascii="Times New Roman" w:hAnsi="Times New Roman" w:cs="Times New Roman"/>
          <w:sz w:val="24"/>
          <w:szCs w:val="24"/>
        </w:rPr>
        <w:sectPr w:rsidR="00950648" w:rsidSect="00950648">
          <w:type w:val="continuous"/>
          <w:pgSz w:w="11906" w:h="16838"/>
          <w:pgMar w:top="709" w:right="851" w:bottom="709" w:left="1418" w:header="720" w:footer="720" w:gutter="0"/>
          <w:cols w:num="2" w:space="720"/>
        </w:sectPr>
      </w:pPr>
    </w:p>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lastRenderedPageBreak/>
        <w:br w:type="page"/>
      </w:r>
    </w:p>
    <w:p w:rsidR="00327540" w:rsidRPr="00D21E68" w:rsidRDefault="00327540" w:rsidP="008D44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Pr="00D21E68">
        <w:rPr>
          <w:rFonts w:ascii="Times New Roman" w:hAnsi="Times New Roman" w:cs="Times New Roman"/>
          <w:b/>
          <w:sz w:val="24"/>
          <w:szCs w:val="24"/>
        </w:rPr>
        <w:t>ТЕХНИЧЕСКАЯ ЧАСТЬ</w:t>
      </w:r>
    </w:p>
    <w:p w:rsidR="00327540" w:rsidRDefault="00327540" w:rsidP="00A779B3">
      <w:pPr>
        <w:pStyle w:val="a6"/>
        <w:jc w:val="center"/>
        <w:rPr>
          <w:b/>
          <w:sz w:val="24"/>
          <w:szCs w:val="24"/>
        </w:rPr>
      </w:pPr>
    </w:p>
    <w:p w:rsidR="001A4AAB" w:rsidRDefault="001A4AAB" w:rsidP="001A4AAB">
      <w:pPr>
        <w:spacing w:after="0" w:line="312" w:lineRule="auto"/>
        <w:jc w:val="center"/>
        <w:rPr>
          <w:rFonts w:ascii="Times New Roman" w:hAnsi="Times New Roman"/>
          <w:b/>
          <w:sz w:val="24"/>
          <w:szCs w:val="26"/>
        </w:rPr>
      </w:pPr>
      <w:r w:rsidRPr="001A4AAB">
        <w:rPr>
          <w:rFonts w:ascii="Times New Roman" w:hAnsi="Times New Roman"/>
          <w:b/>
          <w:sz w:val="24"/>
          <w:szCs w:val="26"/>
        </w:rPr>
        <w:t>ТЕХНИЧЕСКОЕ ЗАДАНИЕ</w:t>
      </w:r>
    </w:p>
    <w:p w:rsidR="001A4AAB" w:rsidRDefault="001A4AAB" w:rsidP="001A4AAB">
      <w:pPr>
        <w:spacing w:after="0" w:line="312" w:lineRule="auto"/>
        <w:jc w:val="center"/>
        <w:rPr>
          <w:rFonts w:ascii="Times New Roman" w:hAnsi="Times New Roman"/>
          <w:b/>
          <w:sz w:val="24"/>
          <w:szCs w:val="26"/>
        </w:rPr>
      </w:pPr>
    </w:p>
    <w:p w:rsidR="001A4AAB" w:rsidRPr="001A4AAB" w:rsidRDefault="001A4AAB" w:rsidP="00756B4C">
      <w:pPr>
        <w:numPr>
          <w:ilvl w:val="0"/>
          <w:numId w:val="12"/>
        </w:numPr>
        <w:spacing w:after="0" w:line="240" w:lineRule="auto"/>
        <w:jc w:val="center"/>
        <w:rPr>
          <w:rFonts w:ascii="Times New Roman" w:hAnsi="Times New Roman" w:cs="Times New Roman"/>
          <w:b/>
          <w:sz w:val="24"/>
          <w:szCs w:val="26"/>
        </w:rPr>
      </w:pPr>
      <w:r w:rsidRPr="001A4AAB">
        <w:rPr>
          <w:rFonts w:ascii="Times New Roman" w:hAnsi="Times New Roman" w:cs="Times New Roman"/>
          <w:b/>
          <w:sz w:val="24"/>
          <w:szCs w:val="26"/>
        </w:rPr>
        <w:t>ТЕРМИНЫ И ОПРЕДЕЛЕНИЯ</w:t>
      </w:r>
    </w:p>
    <w:p w:rsidR="001A4AAB" w:rsidRPr="001A4AAB" w:rsidRDefault="001A4AAB" w:rsidP="001A4AAB">
      <w:pPr>
        <w:spacing w:after="0" w:line="240" w:lineRule="auto"/>
        <w:jc w:val="both"/>
        <w:rPr>
          <w:rFonts w:ascii="Times New Roman" w:hAnsi="Times New Roman" w:cs="Times New Roman"/>
          <w:sz w:val="24"/>
          <w:szCs w:val="26"/>
        </w:rPr>
      </w:pPr>
      <w:r w:rsidRPr="001A4AAB">
        <w:rPr>
          <w:rFonts w:ascii="Times New Roman" w:hAnsi="Times New Roman" w:cs="Times New Roman"/>
          <w:b/>
          <w:bCs/>
          <w:sz w:val="24"/>
          <w:szCs w:val="26"/>
        </w:rPr>
        <w:t xml:space="preserve">Заказчик – </w:t>
      </w:r>
      <w:r w:rsidRPr="001A4AAB">
        <w:rPr>
          <w:rFonts w:ascii="Times New Roman" w:hAnsi="Times New Roman" w:cs="Times New Roman"/>
          <w:sz w:val="24"/>
          <w:szCs w:val="26"/>
        </w:rPr>
        <w:t>АО «Национальный банк ВЭД РУ».</w:t>
      </w:r>
    </w:p>
    <w:p w:rsidR="001A4AAB" w:rsidRPr="001A4AAB" w:rsidRDefault="001A4AAB" w:rsidP="001A4AAB">
      <w:pPr>
        <w:spacing w:after="0" w:line="240" w:lineRule="auto"/>
        <w:jc w:val="both"/>
        <w:rPr>
          <w:rFonts w:ascii="Times New Roman" w:hAnsi="Times New Roman" w:cs="Times New Roman"/>
          <w:sz w:val="24"/>
          <w:szCs w:val="26"/>
        </w:rPr>
      </w:pPr>
      <w:r w:rsidRPr="001A4AAB">
        <w:rPr>
          <w:rFonts w:ascii="Times New Roman" w:hAnsi="Times New Roman" w:cs="Times New Roman"/>
          <w:b/>
          <w:bCs/>
          <w:sz w:val="24"/>
          <w:szCs w:val="26"/>
        </w:rPr>
        <w:t>Исполнитель</w:t>
      </w:r>
      <w:r w:rsidRPr="001A4AAB">
        <w:rPr>
          <w:rFonts w:ascii="Times New Roman" w:hAnsi="Times New Roman" w:cs="Times New Roman"/>
          <w:sz w:val="24"/>
          <w:szCs w:val="26"/>
        </w:rPr>
        <w:t xml:space="preserve"> - любые юридические лица, подходящие под требования Заказчика, указанные в разделе 7.</w:t>
      </w:r>
    </w:p>
    <w:p w:rsidR="001A4AAB" w:rsidRPr="001A4AAB" w:rsidRDefault="001A4AAB" w:rsidP="001A4AAB">
      <w:pPr>
        <w:spacing w:after="0" w:line="240" w:lineRule="auto"/>
        <w:jc w:val="both"/>
        <w:rPr>
          <w:rFonts w:ascii="Times New Roman" w:hAnsi="Times New Roman" w:cs="Times New Roman"/>
          <w:sz w:val="24"/>
          <w:szCs w:val="26"/>
        </w:rPr>
      </w:pPr>
      <w:r w:rsidRPr="001A4AAB">
        <w:rPr>
          <w:rFonts w:ascii="Times New Roman" w:hAnsi="Times New Roman" w:cs="Times New Roman"/>
          <w:b/>
          <w:bCs/>
          <w:sz w:val="24"/>
          <w:szCs w:val="26"/>
        </w:rPr>
        <w:t>Услуга</w:t>
      </w:r>
      <w:r w:rsidRPr="001A4AAB">
        <w:rPr>
          <w:rFonts w:ascii="Times New Roman" w:hAnsi="Times New Roman" w:cs="Times New Roman"/>
          <w:sz w:val="24"/>
          <w:szCs w:val="26"/>
        </w:rPr>
        <w:t xml:space="preserve"> – деятельность Исполнителя по выполнению обязательств перед Заказчиком в части страхования банковской деятельности в части операционных рисков Заказчика.</w:t>
      </w:r>
    </w:p>
    <w:p w:rsidR="001A4AAB" w:rsidRPr="001A4AAB" w:rsidRDefault="001A4AAB" w:rsidP="001A4AAB">
      <w:pPr>
        <w:spacing w:after="0" w:line="240" w:lineRule="auto"/>
        <w:jc w:val="both"/>
        <w:rPr>
          <w:rFonts w:ascii="Times New Roman" w:hAnsi="Times New Roman" w:cs="Times New Roman"/>
          <w:sz w:val="24"/>
          <w:szCs w:val="26"/>
        </w:rPr>
      </w:pPr>
      <w:r w:rsidRPr="001A4AAB">
        <w:rPr>
          <w:rFonts w:ascii="Times New Roman" w:hAnsi="Times New Roman" w:cs="Times New Roman"/>
          <w:b/>
          <w:bCs/>
          <w:sz w:val="24"/>
          <w:szCs w:val="26"/>
        </w:rPr>
        <w:t>Объект обслуживания</w:t>
      </w:r>
      <w:r w:rsidRPr="001A4AAB">
        <w:rPr>
          <w:rFonts w:ascii="Times New Roman" w:hAnsi="Times New Roman" w:cs="Times New Roman"/>
          <w:sz w:val="24"/>
          <w:szCs w:val="26"/>
        </w:rPr>
        <w:t xml:space="preserve"> – банковская деятельность АО «Национальный банк ВЭД РУ».</w:t>
      </w:r>
    </w:p>
    <w:p w:rsidR="001A4AAB" w:rsidRPr="001A4AAB" w:rsidRDefault="001A4AAB" w:rsidP="001A4AAB">
      <w:pPr>
        <w:spacing w:after="0" w:line="240" w:lineRule="auto"/>
        <w:jc w:val="both"/>
        <w:rPr>
          <w:rFonts w:ascii="Times New Roman" w:hAnsi="Times New Roman" w:cs="Times New Roman"/>
          <w:sz w:val="24"/>
          <w:szCs w:val="26"/>
        </w:rPr>
      </w:pPr>
      <w:r w:rsidRPr="001A4AAB">
        <w:rPr>
          <w:rFonts w:ascii="Times New Roman" w:hAnsi="Times New Roman" w:cs="Times New Roman"/>
          <w:b/>
          <w:bCs/>
          <w:sz w:val="24"/>
          <w:szCs w:val="26"/>
        </w:rPr>
        <w:t>Заявка</w:t>
      </w:r>
      <w:r w:rsidRPr="001A4AAB">
        <w:rPr>
          <w:rFonts w:ascii="Times New Roman" w:hAnsi="Times New Roman" w:cs="Times New Roman"/>
          <w:sz w:val="24"/>
          <w:szCs w:val="26"/>
        </w:rPr>
        <w:t xml:space="preserve"> – форма подачи информации о наступлении страхового случая.</w:t>
      </w:r>
    </w:p>
    <w:p w:rsidR="001A4AAB" w:rsidRPr="001A4AAB" w:rsidRDefault="001A4AAB" w:rsidP="001A4AAB">
      <w:pPr>
        <w:spacing w:after="0" w:line="240" w:lineRule="auto"/>
        <w:jc w:val="both"/>
        <w:rPr>
          <w:rFonts w:ascii="Times New Roman" w:hAnsi="Times New Roman" w:cs="Times New Roman"/>
          <w:sz w:val="24"/>
          <w:szCs w:val="26"/>
        </w:rPr>
      </w:pPr>
      <w:r w:rsidRPr="001A4AAB">
        <w:rPr>
          <w:rFonts w:ascii="Times New Roman" w:hAnsi="Times New Roman" w:cs="Times New Roman"/>
          <w:b/>
          <w:bCs/>
          <w:sz w:val="24"/>
          <w:szCs w:val="26"/>
        </w:rPr>
        <w:t>Уровень обслуживания</w:t>
      </w:r>
      <w:r w:rsidRPr="001A4AAB">
        <w:rPr>
          <w:rFonts w:ascii="Times New Roman" w:hAnsi="Times New Roman" w:cs="Times New Roman"/>
          <w:sz w:val="24"/>
          <w:szCs w:val="26"/>
        </w:rPr>
        <w:t xml:space="preserve"> – совокупность параметров качества и скорости предоставляемых страховых услуг.</w:t>
      </w:r>
    </w:p>
    <w:p w:rsidR="001A4AAB" w:rsidRPr="001A4AAB" w:rsidRDefault="001A4AAB" w:rsidP="001A4AAB">
      <w:pPr>
        <w:spacing w:after="0" w:line="240" w:lineRule="auto"/>
        <w:jc w:val="both"/>
        <w:rPr>
          <w:rFonts w:ascii="Times New Roman" w:hAnsi="Times New Roman" w:cs="Times New Roman"/>
          <w:sz w:val="24"/>
          <w:szCs w:val="26"/>
        </w:rPr>
      </w:pPr>
      <w:r w:rsidRPr="001A4AAB">
        <w:rPr>
          <w:rFonts w:ascii="Times New Roman" w:hAnsi="Times New Roman" w:cs="Times New Roman"/>
          <w:b/>
          <w:bCs/>
          <w:sz w:val="24"/>
          <w:szCs w:val="26"/>
        </w:rPr>
        <w:t>Время реагирования</w:t>
      </w:r>
      <w:r w:rsidRPr="001A4AAB">
        <w:rPr>
          <w:rFonts w:ascii="Times New Roman" w:hAnsi="Times New Roman" w:cs="Times New Roman"/>
          <w:sz w:val="24"/>
          <w:szCs w:val="26"/>
        </w:rPr>
        <w:t xml:space="preserve"> – период между регистрацией заявки и началом исполнения заявки Исполнителем.</w:t>
      </w:r>
    </w:p>
    <w:p w:rsidR="001A4AAB" w:rsidRDefault="001A4AAB" w:rsidP="001A4AAB">
      <w:pPr>
        <w:spacing w:after="0" w:line="240" w:lineRule="auto"/>
        <w:jc w:val="both"/>
        <w:rPr>
          <w:rFonts w:ascii="Times New Roman" w:hAnsi="Times New Roman" w:cs="Times New Roman"/>
          <w:sz w:val="24"/>
          <w:szCs w:val="26"/>
        </w:rPr>
      </w:pPr>
      <w:r w:rsidRPr="001A4AAB">
        <w:rPr>
          <w:rFonts w:ascii="Times New Roman" w:hAnsi="Times New Roman" w:cs="Times New Roman"/>
          <w:b/>
          <w:bCs/>
          <w:sz w:val="24"/>
          <w:szCs w:val="26"/>
        </w:rPr>
        <w:t>Время выполнения заявки</w:t>
      </w:r>
      <w:r w:rsidRPr="001A4AAB">
        <w:rPr>
          <w:rFonts w:ascii="Times New Roman" w:hAnsi="Times New Roman" w:cs="Times New Roman"/>
          <w:sz w:val="24"/>
          <w:szCs w:val="26"/>
        </w:rPr>
        <w:t xml:space="preserve"> – время от момента подтверждения страхового случая до момента предоставления требуемой услуги.</w:t>
      </w:r>
    </w:p>
    <w:p w:rsidR="008D44D5" w:rsidRPr="001A4AAB" w:rsidRDefault="008D44D5" w:rsidP="001A4AAB">
      <w:pPr>
        <w:spacing w:after="0" w:line="240" w:lineRule="auto"/>
        <w:jc w:val="both"/>
        <w:rPr>
          <w:rFonts w:ascii="Times New Roman" w:hAnsi="Times New Roman" w:cs="Times New Roman"/>
          <w:sz w:val="24"/>
          <w:szCs w:val="26"/>
        </w:rPr>
      </w:pPr>
    </w:p>
    <w:p w:rsidR="001A4AAB" w:rsidRPr="001A4AAB" w:rsidRDefault="001A4AAB" w:rsidP="00756B4C">
      <w:pPr>
        <w:numPr>
          <w:ilvl w:val="0"/>
          <w:numId w:val="12"/>
        </w:numPr>
        <w:spacing w:after="0" w:line="240" w:lineRule="auto"/>
        <w:jc w:val="center"/>
        <w:rPr>
          <w:rFonts w:ascii="Times New Roman" w:hAnsi="Times New Roman" w:cs="Times New Roman"/>
          <w:b/>
          <w:sz w:val="24"/>
          <w:szCs w:val="26"/>
        </w:rPr>
      </w:pPr>
      <w:r w:rsidRPr="001A4AAB">
        <w:rPr>
          <w:rFonts w:ascii="Times New Roman" w:hAnsi="Times New Roman" w:cs="Times New Roman"/>
          <w:b/>
          <w:sz w:val="24"/>
          <w:szCs w:val="26"/>
        </w:rPr>
        <w:t xml:space="preserve">ПРЕДМЕТ КОНКУРСА </w:t>
      </w:r>
    </w:p>
    <w:p w:rsidR="001A4AAB" w:rsidRPr="001A4AAB" w:rsidRDefault="001A4AAB" w:rsidP="001A4AAB">
      <w:pPr>
        <w:spacing w:after="0" w:line="240" w:lineRule="auto"/>
        <w:ind w:firstLine="360"/>
        <w:jc w:val="both"/>
        <w:rPr>
          <w:rFonts w:ascii="Times New Roman" w:hAnsi="Times New Roman" w:cs="Times New Roman"/>
          <w:sz w:val="24"/>
          <w:szCs w:val="26"/>
        </w:rPr>
      </w:pPr>
      <w:r w:rsidRPr="001A4AAB">
        <w:rPr>
          <w:rFonts w:ascii="Times New Roman" w:hAnsi="Times New Roman" w:cs="Times New Roman"/>
          <w:sz w:val="24"/>
          <w:szCs w:val="26"/>
        </w:rPr>
        <w:t>Предметом настоящего конкурса является оказание страховых услуг банковской деятельности в части операционных рисков АО «Национальный банк ВЭД РУ».</w:t>
      </w:r>
    </w:p>
    <w:p w:rsidR="001A4AAB" w:rsidRPr="001A4AAB" w:rsidRDefault="001A4AAB" w:rsidP="001A4AAB">
      <w:pPr>
        <w:spacing w:after="0" w:line="240" w:lineRule="auto"/>
        <w:ind w:firstLine="360"/>
        <w:jc w:val="both"/>
        <w:rPr>
          <w:rFonts w:ascii="Times New Roman" w:hAnsi="Times New Roman" w:cs="Times New Roman"/>
          <w:sz w:val="24"/>
          <w:szCs w:val="26"/>
        </w:rPr>
      </w:pPr>
      <w:r w:rsidRPr="001A4AAB">
        <w:rPr>
          <w:rFonts w:ascii="Times New Roman" w:hAnsi="Times New Roman" w:cs="Times New Roman"/>
          <w:sz w:val="24"/>
          <w:szCs w:val="26"/>
        </w:rPr>
        <w:t>Минимальными требованиями Заказчика по покрытию рисков по страхованию операционных рисков являются следующие возможные убытки:</w:t>
      </w:r>
    </w:p>
    <w:p w:rsidR="001A4AAB" w:rsidRPr="001A4AAB" w:rsidRDefault="001A4AAB" w:rsidP="00756B4C">
      <w:pPr>
        <w:pStyle w:val="24"/>
        <w:numPr>
          <w:ilvl w:val="0"/>
          <w:numId w:val="13"/>
        </w:numPr>
        <w:shd w:val="clear" w:color="auto" w:fill="auto"/>
        <w:spacing w:line="240" w:lineRule="auto"/>
        <w:ind w:left="709" w:hanging="283"/>
        <w:jc w:val="both"/>
        <w:rPr>
          <w:sz w:val="24"/>
        </w:rPr>
      </w:pPr>
      <w:r w:rsidRPr="001A4AAB">
        <w:rPr>
          <w:sz w:val="24"/>
        </w:rPr>
        <w:t>от кражи, грабежа, разбоя денежных средств (наличности) в кассах Заказчика;</w:t>
      </w:r>
    </w:p>
    <w:p w:rsidR="001A4AAB" w:rsidRPr="001A4AAB" w:rsidRDefault="001A4AAB" w:rsidP="00756B4C">
      <w:pPr>
        <w:pStyle w:val="24"/>
        <w:numPr>
          <w:ilvl w:val="0"/>
          <w:numId w:val="13"/>
        </w:numPr>
        <w:shd w:val="clear" w:color="auto" w:fill="auto"/>
        <w:spacing w:line="240" w:lineRule="auto"/>
        <w:ind w:left="709" w:hanging="283"/>
        <w:jc w:val="both"/>
        <w:rPr>
          <w:sz w:val="24"/>
        </w:rPr>
      </w:pPr>
      <w:r w:rsidRPr="001A4AAB">
        <w:rPr>
          <w:sz w:val="24"/>
        </w:rPr>
        <w:t>от умышленного противоправного действия сотрудников Заказчика и третьих лиц;</w:t>
      </w:r>
    </w:p>
    <w:p w:rsidR="001A4AAB" w:rsidRPr="001A4AAB" w:rsidRDefault="001A4AAB" w:rsidP="00756B4C">
      <w:pPr>
        <w:pStyle w:val="24"/>
        <w:numPr>
          <w:ilvl w:val="0"/>
          <w:numId w:val="13"/>
        </w:numPr>
        <w:shd w:val="clear" w:color="auto" w:fill="auto"/>
        <w:spacing w:line="240" w:lineRule="auto"/>
        <w:ind w:left="709" w:hanging="283"/>
        <w:jc w:val="both"/>
        <w:rPr>
          <w:sz w:val="24"/>
        </w:rPr>
      </w:pPr>
      <w:r w:rsidRPr="001A4AAB">
        <w:rPr>
          <w:sz w:val="24"/>
        </w:rPr>
        <w:t>от поддельных документов;</w:t>
      </w:r>
    </w:p>
    <w:p w:rsidR="001A4AAB" w:rsidRPr="001A4AAB" w:rsidRDefault="001A4AAB" w:rsidP="00756B4C">
      <w:pPr>
        <w:pStyle w:val="24"/>
        <w:numPr>
          <w:ilvl w:val="0"/>
          <w:numId w:val="13"/>
        </w:numPr>
        <w:shd w:val="clear" w:color="auto" w:fill="auto"/>
        <w:spacing w:line="240" w:lineRule="auto"/>
        <w:ind w:left="709" w:hanging="283"/>
        <w:jc w:val="both"/>
        <w:rPr>
          <w:sz w:val="24"/>
        </w:rPr>
      </w:pPr>
      <w:r w:rsidRPr="001A4AAB">
        <w:rPr>
          <w:sz w:val="24"/>
        </w:rPr>
        <w:t xml:space="preserve">от принятия фальшивой валюты; </w:t>
      </w:r>
    </w:p>
    <w:p w:rsidR="001A4AAB" w:rsidRPr="001A4AAB" w:rsidRDefault="001A4AAB" w:rsidP="00756B4C">
      <w:pPr>
        <w:pStyle w:val="24"/>
        <w:numPr>
          <w:ilvl w:val="0"/>
          <w:numId w:val="13"/>
        </w:numPr>
        <w:shd w:val="clear" w:color="auto" w:fill="auto"/>
        <w:spacing w:line="240" w:lineRule="auto"/>
        <w:ind w:left="709" w:hanging="283"/>
        <w:jc w:val="both"/>
        <w:rPr>
          <w:sz w:val="24"/>
        </w:rPr>
      </w:pPr>
      <w:r w:rsidRPr="001A4AAB">
        <w:rPr>
          <w:sz w:val="24"/>
        </w:rPr>
        <w:t>связанные с применением пластиковых карточек в банковской сфере;</w:t>
      </w:r>
    </w:p>
    <w:p w:rsidR="001A4AAB" w:rsidRPr="001A4AAB" w:rsidRDefault="001A4AAB" w:rsidP="00756B4C">
      <w:pPr>
        <w:pStyle w:val="24"/>
        <w:numPr>
          <w:ilvl w:val="0"/>
          <w:numId w:val="13"/>
        </w:numPr>
        <w:shd w:val="clear" w:color="auto" w:fill="auto"/>
        <w:spacing w:line="240" w:lineRule="auto"/>
        <w:ind w:left="709" w:hanging="283"/>
        <w:jc w:val="both"/>
        <w:rPr>
          <w:sz w:val="24"/>
        </w:rPr>
      </w:pPr>
      <w:r w:rsidRPr="001A4AAB">
        <w:rPr>
          <w:sz w:val="24"/>
        </w:rPr>
        <w:t>в результате возникновения страховых случаев в отношении депозитных сейфовых ячеек.</w:t>
      </w:r>
    </w:p>
    <w:p w:rsidR="001A4AAB" w:rsidRPr="001A4AAB" w:rsidRDefault="001A4AAB" w:rsidP="001A4AAB">
      <w:pPr>
        <w:spacing w:after="0" w:line="240" w:lineRule="auto"/>
        <w:ind w:firstLine="360"/>
        <w:jc w:val="both"/>
        <w:rPr>
          <w:rFonts w:ascii="Times New Roman" w:hAnsi="Times New Roman" w:cs="Times New Roman"/>
          <w:sz w:val="24"/>
          <w:szCs w:val="26"/>
        </w:rPr>
      </w:pPr>
      <w:r w:rsidRPr="001A4AAB">
        <w:rPr>
          <w:rFonts w:ascii="Times New Roman" w:hAnsi="Times New Roman" w:cs="Times New Roman"/>
          <w:sz w:val="24"/>
          <w:szCs w:val="26"/>
        </w:rPr>
        <w:t>Минимальными требованиями Заказчика по покрытию рисков по страхованию операционных рисков от компьютерных и электронных преступлений предъявляются в отношении:</w:t>
      </w:r>
    </w:p>
    <w:p w:rsidR="001A4AAB" w:rsidRPr="001A4AAB" w:rsidRDefault="001A4AAB" w:rsidP="00756B4C">
      <w:pPr>
        <w:pStyle w:val="24"/>
        <w:numPr>
          <w:ilvl w:val="0"/>
          <w:numId w:val="13"/>
        </w:numPr>
        <w:shd w:val="clear" w:color="auto" w:fill="auto"/>
        <w:spacing w:line="240" w:lineRule="auto"/>
        <w:ind w:left="709" w:hanging="283"/>
        <w:jc w:val="both"/>
        <w:rPr>
          <w:sz w:val="24"/>
        </w:rPr>
      </w:pPr>
      <w:r w:rsidRPr="001A4AAB">
        <w:rPr>
          <w:sz w:val="24"/>
        </w:rPr>
        <w:t>компьютерных систем;</w:t>
      </w:r>
    </w:p>
    <w:p w:rsidR="001A4AAB" w:rsidRPr="001A4AAB" w:rsidRDefault="001A4AAB" w:rsidP="00756B4C">
      <w:pPr>
        <w:pStyle w:val="24"/>
        <w:numPr>
          <w:ilvl w:val="0"/>
          <w:numId w:val="13"/>
        </w:numPr>
        <w:shd w:val="clear" w:color="auto" w:fill="auto"/>
        <w:spacing w:line="240" w:lineRule="auto"/>
        <w:ind w:left="709" w:hanging="283"/>
        <w:jc w:val="both"/>
        <w:rPr>
          <w:sz w:val="24"/>
        </w:rPr>
      </w:pPr>
      <w:r w:rsidRPr="001A4AAB">
        <w:rPr>
          <w:sz w:val="24"/>
        </w:rPr>
        <w:t>компьютерных команд;</w:t>
      </w:r>
    </w:p>
    <w:p w:rsidR="001A4AAB" w:rsidRPr="001A4AAB" w:rsidRDefault="001A4AAB" w:rsidP="00756B4C">
      <w:pPr>
        <w:pStyle w:val="24"/>
        <w:numPr>
          <w:ilvl w:val="0"/>
          <w:numId w:val="13"/>
        </w:numPr>
        <w:shd w:val="clear" w:color="auto" w:fill="auto"/>
        <w:spacing w:line="240" w:lineRule="auto"/>
        <w:ind w:left="709" w:hanging="283"/>
        <w:jc w:val="both"/>
        <w:rPr>
          <w:sz w:val="24"/>
        </w:rPr>
      </w:pPr>
      <w:r w:rsidRPr="001A4AAB">
        <w:rPr>
          <w:sz w:val="24"/>
        </w:rPr>
        <w:t>электронных данных и носителей;</w:t>
      </w:r>
    </w:p>
    <w:p w:rsidR="001A4AAB" w:rsidRPr="001A4AAB" w:rsidRDefault="001A4AAB" w:rsidP="00756B4C">
      <w:pPr>
        <w:pStyle w:val="24"/>
        <w:numPr>
          <w:ilvl w:val="0"/>
          <w:numId w:val="13"/>
        </w:numPr>
        <w:shd w:val="clear" w:color="auto" w:fill="auto"/>
        <w:spacing w:line="240" w:lineRule="auto"/>
        <w:ind w:left="709" w:hanging="283"/>
        <w:jc w:val="both"/>
        <w:rPr>
          <w:sz w:val="24"/>
        </w:rPr>
      </w:pPr>
      <w:r w:rsidRPr="001A4AAB">
        <w:rPr>
          <w:sz w:val="24"/>
        </w:rPr>
        <w:t>компьютерных вирусов;</w:t>
      </w:r>
    </w:p>
    <w:p w:rsidR="001A4AAB" w:rsidRPr="001A4AAB" w:rsidRDefault="001A4AAB" w:rsidP="00756B4C">
      <w:pPr>
        <w:pStyle w:val="24"/>
        <w:numPr>
          <w:ilvl w:val="0"/>
          <w:numId w:val="13"/>
        </w:numPr>
        <w:shd w:val="clear" w:color="auto" w:fill="auto"/>
        <w:spacing w:line="240" w:lineRule="auto"/>
        <w:ind w:left="709" w:hanging="283"/>
        <w:jc w:val="both"/>
        <w:rPr>
          <w:sz w:val="24"/>
        </w:rPr>
      </w:pPr>
      <w:r w:rsidRPr="001A4AAB">
        <w:rPr>
          <w:sz w:val="24"/>
        </w:rPr>
        <w:t>электронных и факсовых сообщений;</w:t>
      </w:r>
    </w:p>
    <w:p w:rsidR="001A4AAB" w:rsidRPr="001A4AAB" w:rsidRDefault="001A4AAB" w:rsidP="00756B4C">
      <w:pPr>
        <w:pStyle w:val="24"/>
        <w:numPr>
          <w:ilvl w:val="0"/>
          <w:numId w:val="13"/>
        </w:numPr>
        <w:shd w:val="clear" w:color="auto" w:fill="auto"/>
        <w:spacing w:line="240" w:lineRule="auto"/>
        <w:ind w:left="709" w:hanging="283"/>
        <w:jc w:val="both"/>
        <w:rPr>
          <w:sz w:val="24"/>
        </w:rPr>
      </w:pPr>
      <w:r w:rsidRPr="001A4AAB">
        <w:rPr>
          <w:sz w:val="24"/>
        </w:rPr>
        <w:t>исходящих электронных сообщений;</w:t>
      </w:r>
    </w:p>
    <w:p w:rsidR="001A4AAB" w:rsidRPr="001A4AAB" w:rsidRDefault="001A4AAB" w:rsidP="00756B4C">
      <w:pPr>
        <w:pStyle w:val="24"/>
        <w:numPr>
          <w:ilvl w:val="0"/>
          <w:numId w:val="13"/>
        </w:numPr>
        <w:shd w:val="clear" w:color="auto" w:fill="auto"/>
        <w:spacing w:line="240" w:lineRule="auto"/>
        <w:ind w:left="709" w:hanging="283"/>
        <w:jc w:val="both"/>
        <w:rPr>
          <w:sz w:val="24"/>
        </w:rPr>
      </w:pPr>
      <w:r w:rsidRPr="001A4AAB">
        <w:rPr>
          <w:sz w:val="24"/>
        </w:rPr>
        <w:t>ценных бумаг на электронных носителях;</w:t>
      </w:r>
    </w:p>
    <w:p w:rsidR="001A4AAB" w:rsidRDefault="001A4AAB" w:rsidP="00756B4C">
      <w:pPr>
        <w:pStyle w:val="24"/>
        <w:numPr>
          <w:ilvl w:val="0"/>
          <w:numId w:val="13"/>
        </w:numPr>
        <w:shd w:val="clear" w:color="auto" w:fill="auto"/>
        <w:spacing w:line="240" w:lineRule="auto"/>
        <w:ind w:left="709" w:hanging="283"/>
        <w:jc w:val="both"/>
        <w:rPr>
          <w:sz w:val="24"/>
        </w:rPr>
      </w:pPr>
      <w:r w:rsidRPr="001A4AAB">
        <w:rPr>
          <w:sz w:val="24"/>
        </w:rPr>
        <w:t>Интернет банкинга.</w:t>
      </w:r>
    </w:p>
    <w:p w:rsidR="008D44D5" w:rsidRPr="001A4AAB" w:rsidRDefault="008D44D5" w:rsidP="008D44D5">
      <w:pPr>
        <w:pStyle w:val="24"/>
        <w:shd w:val="clear" w:color="auto" w:fill="auto"/>
        <w:spacing w:line="240" w:lineRule="auto"/>
        <w:ind w:left="709" w:firstLine="0"/>
        <w:jc w:val="both"/>
        <w:rPr>
          <w:sz w:val="24"/>
        </w:rPr>
      </w:pPr>
    </w:p>
    <w:p w:rsidR="001A4AAB" w:rsidRPr="001A4AAB" w:rsidRDefault="001A4AAB" w:rsidP="00756B4C">
      <w:pPr>
        <w:numPr>
          <w:ilvl w:val="0"/>
          <w:numId w:val="12"/>
        </w:numPr>
        <w:spacing w:after="0" w:line="240" w:lineRule="auto"/>
        <w:jc w:val="center"/>
        <w:rPr>
          <w:rFonts w:ascii="Times New Roman" w:hAnsi="Times New Roman" w:cs="Times New Roman"/>
          <w:b/>
          <w:sz w:val="24"/>
          <w:szCs w:val="26"/>
        </w:rPr>
      </w:pPr>
      <w:r w:rsidRPr="001A4AAB">
        <w:rPr>
          <w:rFonts w:ascii="Times New Roman" w:hAnsi="Times New Roman" w:cs="Times New Roman"/>
          <w:b/>
          <w:sz w:val="24"/>
          <w:szCs w:val="26"/>
        </w:rPr>
        <w:t>СТОИМОСТЬ, УСЛОВИЯ РАСЧЕТОВ, СРОК И МЕСТО ОКАЗАНИЯ УСЛУГ</w:t>
      </w:r>
    </w:p>
    <w:p w:rsidR="001A4AAB" w:rsidRPr="001A4AAB" w:rsidRDefault="001A4AAB" w:rsidP="001A4AAB">
      <w:pPr>
        <w:spacing w:after="0" w:line="240" w:lineRule="auto"/>
        <w:ind w:firstLine="360"/>
        <w:jc w:val="both"/>
        <w:rPr>
          <w:rFonts w:ascii="Times New Roman" w:hAnsi="Times New Roman" w:cs="Times New Roman"/>
          <w:sz w:val="24"/>
          <w:szCs w:val="26"/>
        </w:rPr>
      </w:pPr>
      <w:r w:rsidRPr="001A4AAB">
        <w:rPr>
          <w:rFonts w:ascii="Times New Roman" w:hAnsi="Times New Roman" w:cs="Times New Roman"/>
          <w:sz w:val="24"/>
          <w:szCs w:val="26"/>
        </w:rPr>
        <w:t>Сумма страхового покрытия составляет 1.400.000 (один миллион четыреста тысяч) долларов США в год.</w:t>
      </w:r>
    </w:p>
    <w:p w:rsidR="001A4AAB" w:rsidRPr="001F0CD6" w:rsidRDefault="001A4AAB" w:rsidP="001A4AAB">
      <w:pPr>
        <w:spacing w:after="0" w:line="240" w:lineRule="auto"/>
        <w:ind w:firstLine="360"/>
        <w:jc w:val="both"/>
        <w:rPr>
          <w:rFonts w:ascii="Times New Roman" w:hAnsi="Times New Roman" w:cs="Times New Roman"/>
          <w:color w:val="auto"/>
          <w:sz w:val="24"/>
          <w:szCs w:val="26"/>
        </w:rPr>
      </w:pPr>
      <w:r w:rsidRPr="001F0CD6">
        <w:rPr>
          <w:rFonts w:ascii="Times New Roman" w:hAnsi="Times New Roman" w:cs="Times New Roman"/>
          <w:color w:val="auto"/>
          <w:sz w:val="24"/>
          <w:szCs w:val="26"/>
        </w:rPr>
        <w:t>Страховая премия оплачивается отдельно за каждый год в течение 10 дней после даты подписания за первый год действия договора, а за второй год в соответствии с условиями договора.</w:t>
      </w:r>
    </w:p>
    <w:p w:rsidR="001A4AAB" w:rsidRPr="001A4AAB" w:rsidRDefault="001A4AAB" w:rsidP="001A4AAB">
      <w:pPr>
        <w:spacing w:after="0" w:line="240" w:lineRule="auto"/>
        <w:ind w:firstLine="360"/>
        <w:jc w:val="both"/>
        <w:rPr>
          <w:rFonts w:ascii="Times New Roman" w:hAnsi="Times New Roman" w:cs="Times New Roman"/>
          <w:sz w:val="24"/>
          <w:szCs w:val="26"/>
        </w:rPr>
      </w:pPr>
      <w:r w:rsidRPr="001A4AAB">
        <w:rPr>
          <w:rFonts w:ascii="Times New Roman" w:hAnsi="Times New Roman" w:cs="Times New Roman"/>
          <w:sz w:val="24"/>
          <w:szCs w:val="26"/>
        </w:rPr>
        <w:t xml:space="preserve">В случае отсутствия страховых случаев за период действия договора страхования, Исполнитель обязуется осуществить возврат 20% от суммы страховой премии за каждый </w:t>
      </w:r>
      <w:r w:rsidRPr="001A4AAB">
        <w:rPr>
          <w:rFonts w:ascii="Times New Roman" w:hAnsi="Times New Roman" w:cs="Times New Roman"/>
          <w:sz w:val="24"/>
          <w:szCs w:val="26"/>
        </w:rPr>
        <w:lastRenderedPageBreak/>
        <w:t>год. Расчеты производятся в национальной валюте по курсу Центрального банка Республики Узбекистан на день оплаты.</w:t>
      </w:r>
    </w:p>
    <w:p w:rsidR="001A4AAB" w:rsidRPr="001F0CD6" w:rsidRDefault="006077AD" w:rsidP="006077AD">
      <w:pPr>
        <w:pStyle w:val="a3"/>
        <w:spacing w:after="0" w:line="240" w:lineRule="auto"/>
        <w:ind w:left="426"/>
        <w:jc w:val="both"/>
        <w:rPr>
          <w:rFonts w:ascii="Times New Roman" w:hAnsi="Times New Roman" w:cs="Times New Roman"/>
          <w:color w:val="auto"/>
          <w:sz w:val="24"/>
          <w:szCs w:val="26"/>
        </w:rPr>
      </w:pPr>
      <w:r w:rsidRPr="001F0CD6">
        <w:rPr>
          <w:rFonts w:ascii="Times New Roman" w:hAnsi="Times New Roman" w:cs="Times New Roman"/>
          <w:color w:val="auto"/>
          <w:sz w:val="24"/>
          <w:szCs w:val="26"/>
        </w:rPr>
        <w:t>Срок исполнения услуг два года с даты подписании договора.</w:t>
      </w:r>
      <w:r w:rsidR="001A4AAB" w:rsidRPr="001F0CD6">
        <w:rPr>
          <w:rFonts w:ascii="Times New Roman" w:hAnsi="Times New Roman" w:cs="Times New Roman"/>
          <w:color w:val="auto"/>
          <w:sz w:val="24"/>
          <w:szCs w:val="26"/>
        </w:rPr>
        <w:t xml:space="preserve"> </w:t>
      </w:r>
    </w:p>
    <w:p w:rsidR="001A4AAB" w:rsidRPr="001F0CD6" w:rsidRDefault="00F57A40" w:rsidP="006707F1">
      <w:pPr>
        <w:spacing w:after="120" w:line="240" w:lineRule="auto"/>
        <w:ind w:firstLine="357"/>
        <w:jc w:val="both"/>
        <w:rPr>
          <w:rFonts w:ascii="Times New Roman" w:hAnsi="Times New Roman" w:cs="Times New Roman"/>
          <w:color w:val="auto"/>
          <w:sz w:val="24"/>
          <w:szCs w:val="26"/>
        </w:rPr>
      </w:pPr>
      <w:r w:rsidRPr="001F0CD6">
        <w:rPr>
          <w:rFonts w:ascii="Times New Roman" w:hAnsi="Times New Roman" w:cs="Times New Roman"/>
          <w:color w:val="auto"/>
          <w:sz w:val="24"/>
          <w:szCs w:val="26"/>
        </w:rPr>
        <w:t xml:space="preserve"> </w:t>
      </w:r>
      <w:r w:rsidR="006077AD" w:rsidRPr="001F0CD6">
        <w:rPr>
          <w:rFonts w:ascii="Times New Roman" w:hAnsi="Times New Roman" w:cs="Times New Roman"/>
          <w:color w:val="auto"/>
          <w:sz w:val="24"/>
          <w:szCs w:val="26"/>
        </w:rPr>
        <w:t>Место выполнения работ - АО «Национальный банк внешнеэкономической деятельности Республики Узбеки</w:t>
      </w:r>
      <w:r w:rsidR="00C46C22">
        <w:rPr>
          <w:rFonts w:ascii="Times New Roman" w:hAnsi="Times New Roman" w:cs="Times New Roman"/>
          <w:color w:val="auto"/>
          <w:sz w:val="24"/>
          <w:szCs w:val="26"/>
        </w:rPr>
        <w:t>с</w:t>
      </w:r>
      <w:r w:rsidR="006077AD" w:rsidRPr="001F0CD6">
        <w:rPr>
          <w:rFonts w:ascii="Times New Roman" w:hAnsi="Times New Roman" w:cs="Times New Roman"/>
          <w:color w:val="auto"/>
          <w:sz w:val="24"/>
          <w:szCs w:val="26"/>
        </w:rPr>
        <w:t xml:space="preserve">тан» адрес: г.Ташкент </w:t>
      </w:r>
      <w:proofErr w:type="spellStart"/>
      <w:r w:rsidR="006077AD" w:rsidRPr="001F0CD6">
        <w:rPr>
          <w:rFonts w:ascii="Times New Roman" w:hAnsi="Times New Roman" w:cs="Times New Roman"/>
          <w:color w:val="auto"/>
          <w:sz w:val="24"/>
          <w:szCs w:val="26"/>
        </w:rPr>
        <w:t>Юнусабадский</w:t>
      </w:r>
      <w:proofErr w:type="spellEnd"/>
      <w:r w:rsidR="006077AD" w:rsidRPr="001F0CD6">
        <w:rPr>
          <w:rFonts w:ascii="Times New Roman" w:hAnsi="Times New Roman" w:cs="Times New Roman"/>
          <w:color w:val="auto"/>
          <w:sz w:val="24"/>
          <w:szCs w:val="26"/>
        </w:rPr>
        <w:t xml:space="preserve"> район, </w:t>
      </w:r>
      <w:proofErr w:type="spellStart"/>
      <w:r w:rsidR="006077AD" w:rsidRPr="001F0CD6">
        <w:rPr>
          <w:rFonts w:ascii="Times New Roman" w:hAnsi="Times New Roman" w:cs="Times New Roman"/>
          <w:color w:val="auto"/>
          <w:sz w:val="24"/>
          <w:szCs w:val="26"/>
        </w:rPr>
        <w:t>ул.Амира</w:t>
      </w:r>
      <w:proofErr w:type="spellEnd"/>
      <w:r w:rsidR="006077AD" w:rsidRPr="001F0CD6">
        <w:rPr>
          <w:rFonts w:ascii="Times New Roman" w:hAnsi="Times New Roman" w:cs="Times New Roman"/>
          <w:color w:val="auto"/>
          <w:sz w:val="24"/>
          <w:szCs w:val="26"/>
        </w:rPr>
        <w:t xml:space="preserve"> </w:t>
      </w:r>
      <w:proofErr w:type="spellStart"/>
      <w:r w:rsidR="006077AD" w:rsidRPr="001F0CD6">
        <w:rPr>
          <w:rFonts w:ascii="Times New Roman" w:hAnsi="Times New Roman" w:cs="Times New Roman"/>
          <w:color w:val="auto"/>
          <w:sz w:val="24"/>
          <w:szCs w:val="26"/>
        </w:rPr>
        <w:t>Темура</w:t>
      </w:r>
      <w:proofErr w:type="spellEnd"/>
      <w:r w:rsidR="006077AD" w:rsidRPr="001F0CD6">
        <w:rPr>
          <w:rFonts w:ascii="Times New Roman" w:hAnsi="Times New Roman" w:cs="Times New Roman"/>
          <w:color w:val="auto"/>
          <w:sz w:val="24"/>
          <w:szCs w:val="26"/>
        </w:rPr>
        <w:t>, 101.</w:t>
      </w:r>
    </w:p>
    <w:p w:rsidR="00F57A40" w:rsidRPr="001F0CD6" w:rsidRDefault="00DB2602" w:rsidP="001A4AAB">
      <w:pPr>
        <w:spacing w:after="0" w:line="240" w:lineRule="auto"/>
        <w:ind w:firstLine="360"/>
        <w:jc w:val="both"/>
        <w:rPr>
          <w:rFonts w:ascii="Times New Roman" w:hAnsi="Times New Roman" w:cs="Times New Roman"/>
          <w:color w:val="auto"/>
          <w:sz w:val="24"/>
          <w:szCs w:val="26"/>
        </w:rPr>
      </w:pPr>
      <w:r w:rsidRPr="001F0CD6">
        <w:rPr>
          <w:rFonts w:ascii="Times New Roman" w:hAnsi="Times New Roman" w:cs="Times New Roman"/>
          <w:color w:val="auto"/>
          <w:sz w:val="24"/>
          <w:szCs w:val="26"/>
        </w:rPr>
        <w:t>Я</w:t>
      </w:r>
      <w:r w:rsidR="00F57A40" w:rsidRPr="001F0CD6">
        <w:rPr>
          <w:rFonts w:ascii="Times New Roman" w:hAnsi="Times New Roman" w:cs="Times New Roman"/>
          <w:color w:val="auto"/>
          <w:sz w:val="24"/>
          <w:szCs w:val="26"/>
        </w:rPr>
        <w:t>зык отчетной документации</w:t>
      </w:r>
      <w:r w:rsidRPr="001F0CD6">
        <w:rPr>
          <w:rFonts w:ascii="Times New Roman" w:hAnsi="Times New Roman" w:cs="Times New Roman"/>
          <w:color w:val="auto"/>
          <w:sz w:val="24"/>
          <w:szCs w:val="26"/>
        </w:rPr>
        <w:t xml:space="preserve"> :</w:t>
      </w:r>
      <w:r w:rsidR="00F57A40" w:rsidRPr="001F0CD6">
        <w:rPr>
          <w:rFonts w:ascii="Times New Roman" w:hAnsi="Times New Roman" w:cs="Times New Roman"/>
          <w:color w:val="auto"/>
          <w:sz w:val="24"/>
          <w:szCs w:val="26"/>
        </w:rPr>
        <w:t xml:space="preserve"> </w:t>
      </w:r>
    </w:p>
    <w:p w:rsidR="00DB2602" w:rsidRPr="001F0CD6" w:rsidRDefault="00DB2602" w:rsidP="001A4AAB">
      <w:pPr>
        <w:spacing w:after="0" w:line="240" w:lineRule="auto"/>
        <w:ind w:firstLine="360"/>
        <w:jc w:val="both"/>
        <w:rPr>
          <w:rFonts w:ascii="Times New Roman" w:hAnsi="Times New Roman" w:cs="Times New Roman"/>
          <w:color w:val="auto"/>
          <w:sz w:val="24"/>
          <w:szCs w:val="26"/>
        </w:rPr>
      </w:pPr>
      <w:r w:rsidRPr="001F0CD6">
        <w:rPr>
          <w:rFonts w:ascii="Times New Roman" w:hAnsi="Times New Roman" w:cs="Times New Roman"/>
          <w:color w:val="auto"/>
          <w:sz w:val="24"/>
          <w:szCs w:val="26"/>
        </w:rPr>
        <w:t>- Узбекский;</w:t>
      </w:r>
    </w:p>
    <w:p w:rsidR="00DB2602" w:rsidRPr="001F0CD6" w:rsidRDefault="00DB2602" w:rsidP="006707F1">
      <w:pPr>
        <w:spacing w:after="120" w:line="240" w:lineRule="auto"/>
        <w:ind w:firstLine="357"/>
        <w:jc w:val="both"/>
        <w:rPr>
          <w:rFonts w:ascii="Times New Roman" w:hAnsi="Times New Roman" w:cs="Times New Roman"/>
          <w:color w:val="auto"/>
          <w:sz w:val="24"/>
          <w:szCs w:val="26"/>
        </w:rPr>
      </w:pPr>
      <w:r w:rsidRPr="001F0CD6">
        <w:rPr>
          <w:rFonts w:ascii="Times New Roman" w:hAnsi="Times New Roman" w:cs="Times New Roman"/>
          <w:color w:val="auto"/>
          <w:sz w:val="24"/>
          <w:szCs w:val="26"/>
        </w:rPr>
        <w:t>- Русский;</w:t>
      </w:r>
    </w:p>
    <w:p w:rsidR="00DB2602" w:rsidRPr="001F0CD6" w:rsidRDefault="00DB2602" w:rsidP="001A4AAB">
      <w:pPr>
        <w:spacing w:after="0" w:line="240" w:lineRule="auto"/>
        <w:ind w:firstLine="360"/>
        <w:jc w:val="both"/>
        <w:rPr>
          <w:rFonts w:ascii="Times New Roman" w:hAnsi="Times New Roman" w:cs="Times New Roman"/>
          <w:color w:val="auto"/>
          <w:sz w:val="24"/>
          <w:szCs w:val="26"/>
        </w:rPr>
      </w:pPr>
      <w:r w:rsidRPr="001F0CD6">
        <w:rPr>
          <w:rFonts w:ascii="Times New Roman" w:hAnsi="Times New Roman" w:cs="Times New Roman"/>
          <w:color w:val="auto"/>
          <w:sz w:val="24"/>
          <w:szCs w:val="26"/>
        </w:rPr>
        <w:t>Способ передачи сообщений между заказчиком и исполнителем:</w:t>
      </w:r>
    </w:p>
    <w:p w:rsidR="00DB2602" w:rsidRPr="001F0CD6" w:rsidRDefault="00DB2602" w:rsidP="006707F1">
      <w:pPr>
        <w:spacing w:after="120" w:line="240" w:lineRule="auto"/>
        <w:ind w:firstLine="357"/>
        <w:jc w:val="both"/>
        <w:rPr>
          <w:rFonts w:ascii="Times New Roman" w:hAnsi="Times New Roman" w:cs="Times New Roman"/>
          <w:color w:val="auto"/>
          <w:sz w:val="24"/>
          <w:szCs w:val="26"/>
        </w:rPr>
      </w:pPr>
      <w:r w:rsidRPr="001F0CD6">
        <w:rPr>
          <w:rFonts w:ascii="Times New Roman" w:hAnsi="Times New Roman" w:cs="Times New Roman"/>
          <w:color w:val="auto"/>
          <w:sz w:val="24"/>
          <w:szCs w:val="26"/>
        </w:rPr>
        <w:t>- Бумажном виде по установленной форме.</w:t>
      </w:r>
    </w:p>
    <w:p w:rsidR="006707F1" w:rsidRPr="001F0CD6" w:rsidRDefault="006707F1" w:rsidP="001A4AAB">
      <w:pPr>
        <w:spacing w:after="0" w:line="240" w:lineRule="auto"/>
        <w:ind w:firstLine="360"/>
        <w:jc w:val="both"/>
        <w:rPr>
          <w:rFonts w:ascii="Times New Roman" w:hAnsi="Times New Roman" w:cs="Times New Roman"/>
          <w:color w:val="auto"/>
          <w:sz w:val="24"/>
          <w:szCs w:val="26"/>
        </w:rPr>
      </w:pPr>
      <w:r w:rsidRPr="001F0CD6">
        <w:rPr>
          <w:rFonts w:ascii="Times New Roman" w:hAnsi="Times New Roman" w:cs="Times New Roman"/>
          <w:color w:val="auto"/>
          <w:sz w:val="24"/>
          <w:szCs w:val="26"/>
        </w:rPr>
        <w:t>Требования  по правилам приемки и сдачи:</w:t>
      </w:r>
    </w:p>
    <w:p w:rsidR="006707F1" w:rsidRPr="001F0CD6" w:rsidRDefault="006707F1" w:rsidP="006707F1">
      <w:pPr>
        <w:spacing w:after="120" w:line="240" w:lineRule="auto"/>
        <w:ind w:firstLine="357"/>
        <w:jc w:val="both"/>
        <w:rPr>
          <w:rFonts w:ascii="Times New Roman" w:hAnsi="Times New Roman" w:cs="Times New Roman"/>
          <w:color w:val="auto"/>
          <w:sz w:val="24"/>
          <w:szCs w:val="26"/>
        </w:rPr>
      </w:pPr>
      <w:r w:rsidRPr="001F0CD6">
        <w:rPr>
          <w:rFonts w:ascii="Times New Roman" w:hAnsi="Times New Roman" w:cs="Times New Roman"/>
          <w:color w:val="auto"/>
          <w:sz w:val="24"/>
          <w:szCs w:val="26"/>
        </w:rPr>
        <w:t>- Страховщик передает Полисы в течении 5 календарных дней с даты поступления страховой премии на расчетный счет Страховщика.</w:t>
      </w:r>
    </w:p>
    <w:p w:rsidR="006707F1" w:rsidRPr="001F0CD6" w:rsidRDefault="006707F1" w:rsidP="001A4AAB">
      <w:pPr>
        <w:spacing w:after="0" w:line="240" w:lineRule="auto"/>
        <w:ind w:firstLine="360"/>
        <w:jc w:val="both"/>
        <w:rPr>
          <w:rFonts w:ascii="Times New Roman" w:hAnsi="Times New Roman" w:cs="Times New Roman"/>
          <w:color w:val="auto"/>
          <w:sz w:val="24"/>
          <w:szCs w:val="26"/>
        </w:rPr>
      </w:pPr>
      <w:r w:rsidRPr="001F0CD6">
        <w:rPr>
          <w:rFonts w:ascii="Times New Roman" w:hAnsi="Times New Roman" w:cs="Times New Roman"/>
          <w:color w:val="auto"/>
          <w:sz w:val="24"/>
          <w:szCs w:val="26"/>
        </w:rPr>
        <w:t xml:space="preserve">Требования по безопасности: </w:t>
      </w:r>
    </w:p>
    <w:p w:rsidR="00DB2602" w:rsidRPr="001F0CD6" w:rsidRDefault="006707F1" w:rsidP="001A4AAB">
      <w:pPr>
        <w:spacing w:after="0" w:line="240" w:lineRule="auto"/>
        <w:ind w:firstLine="360"/>
        <w:jc w:val="both"/>
        <w:rPr>
          <w:rFonts w:ascii="Times New Roman" w:hAnsi="Times New Roman" w:cs="Times New Roman"/>
          <w:color w:val="auto"/>
          <w:sz w:val="24"/>
          <w:szCs w:val="26"/>
        </w:rPr>
      </w:pPr>
      <w:r w:rsidRPr="001F0CD6">
        <w:rPr>
          <w:rFonts w:ascii="Times New Roman" w:hAnsi="Times New Roman" w:cs="Times New Roman"/>
          <w:color w:val="auto"/>
          <w:sz w:val="24"/>
          <w:szCs w:val="26"/>
        </w:rPr>
        <w:t>- Оказываемые услуги должны соответствовать лицензионным требованиям к данному классу страхования.</w:t>
      </w:r>
    </w:p>
    <w:p w:rsidR="008D44D5" w:rsidRPr="001A4AAB" w:rsidRDefault="008D44D5" w:rsidP="001A4AAB">
      <w:pPr>
        <w:spacing w:after="0" w:line="240" w:lineRule="auto"/>
        <w:ind w:firstLine="360"/>
        <w:jc w:val="both"/>
        <w:rPr>
          <w:rFonts w:ascii="Times New Roman" w:hAnsi="Times New Roman" w:cs="Times New Roman"/>
          <w:color w:val="auto"/>
          <w:sz w:val="24"/>
          <w:szCs w:val="26"/>
        </w:rPr>
      </w:pPr>
    </w:p>
    <w:p w:rsidR="001A4AAB" w:rsidRPr="001A4AAB" w:rsidRDefault="001A4AAB" w:rsidP="00756B4C">
      <w:pPr>
        <w:numPr>
          <w:ilvl w:val="0"/>
          <w:numId w:val="12"/>
        </w:numPr>
        <w:spacing w:after="0" w:line="240" w:lineRule="auto"/>
        <w:jc w:val="center"/>
        <w:rPr>
          <w:rFonts w:ascii="Times New Roman" w:hAnsi="Times New Roman" w:cs="Times New Roman"/>
          <w:b/>
          <w:sz w:val="24"/>
          <w:szCs w:val="26"/>
        </w:rPr>
      </w:pPr>
      <w:r w:rsidRPr="001A4AAB">
        <w:rPr>
          <w:rFonts w:ascii="Times New Roman" w:hAnsi="Times New Roman" w:cs="Times New Roman"/>
          <w:b/>
          <w:sz w:val="24"/>
          <w:szCs w:val="26"/>
        </w:rPr>
        <w:t>ОБЯЗАННОСТИ ИСПОЛНИТЕЛЯ</w:t>
      </w:r>
    </w:p>
    <w:p w:rsidR="001A4AAB" w:rsidRPr="001A4AAB" w:rsidRDefault="001A4AAB" w:rsidP="00756B4C">
      <w:pPr>
        <w:pStyle w:val="a3"/>
        <w:numPr>
          <w:ilvl w:val="3"/>
          <w:numId w:val="12"/>
        </w:numPr>
        <w:spacing w:after="0" w:line="240" w:lineRule="auto"/>
        <w:ind w:left="426"/>
        <w:jc w:val="both"/>
        <w:rPr>
          <w:rFonts w:ascii="Times New Roman" w:hAnsi="Times New Roman" w:cs="Times New Roman"/>
          <w:sz w:val="24"/>
          <w:szCs w:val="26"/>
        </w:rPr>
      </w:pPr>
      <w:bookmarkStart w:id="0" w:name="_Hlk47535947"/>
      <w:r w:rsidRPr="001A4AAB">
        <w:rPr>
          <w:rFonts w:ascii="Times New Roman" w:hAnsi="Times New Roman" w:cs="Times New Roman"/>
          <w:sz w:val="24"/>
          <w:szCs w:val="26"/>
        </w:rPr>
        <w:t>Прием заявок о страховых случаях от Заказчика и исполнение в рамках времени реагирования в количестве пяти дней.</w:t>
      </w:r>
    </w:p>
    <w:p w:rsidR="001A4AAB" w:rsidRPr="001A4AAB" w:rsidRDefault="001A4AAB" w:rsidP="00756B4C">
      <w:pPr>
        <w:pStyle w:val="a3"/>
        <w:numPr>
          <w:ilvl w:val="3"/>
          <w:numId w:val="12"/>
        </w:numPr>
        <w:spacing w:after="0" w:line="240" w:lineRule="auto"/>
        <w:ind w:left="426"/>
        <w:jc w:val="both"/>
        <w:rPr>
          <w:rFonts w:ascii="Times New Roman" w:hAnsi="Times New Roman" w:cs="Times New Roman"/>
          <w:sz w:val="24"/>
          <w:szCs w:val="26"/>
        </w:rPr>
      </w:pPr>
      <w:r w:rsidRPr="001A4AAB">
        <w:rPr>
          <w:rFonts w:ascii="Times New Roman" w:hAnsi="Times New Roman" w:cs="Times New Roman"/>
          <w:sz w:val="24"/>
          <w:szCs w:val="26"/>
        </w:rPr>
        <w:t>В случае признания и подтверждения страхового случая по заявке Заказчика, обеспечение страхового покрытия в рамках времени выполнения заявки в количестве десяти дней.</w:t>
      </w:r>
    </w:p>
    <w:p w:rsidR="001A4AAB" w:rsidRDefault="001A4AAB" w:rsidP="00756B4C">
      <w:pPr>
        <w:pStyle w:val="a3"/>
        <w:numPr>
          <w:ilvl w:val="3"/>
          <w:numId w:val="12"/>
        </w:numPr>
        <w:spacing w:after="0" w:line="240" w:lineRule="auto"/>
        <w:ind w:left="426"/>
        <w:jc w:val="both"/>
        <w:rPr>
          <w:rFonts w:ascii="Times New Roman" w:hAnsi="Times New Roman" w:cs="Times New Roman"/>
          <w:sz w:val="24"/>
          <w:szCs w:val="26"/>
        </w:rPr>
      </w:pPr>
      <w:r w:rsidRPr="001A4AAB">
        <w:rPr>
          <w:rFonts w:ascii="Times New Roman" w:hAnsi="Times New Roman" w:cs="Times New Roman"/>
          <w:sz w:val="24"/>
          <w:szCs w:val="26"/>
        </w:rPr>
        <w:t>Соблюдение конфиденциальности информации в процессе предоставления услуг и соблюдение законодательства Республики Узбекистан о банковской тайне.</w:t>
      </w:r>
    </w:p>
    <w:p w:rsidR="00F57A40" w:rsidRDefault="00F57A40" w:rsidP="00F57A40">
      <w:pPr>
        <w:pStyle w:val="a3"/>
        <w:spacing w:after="0" w:line="240" w:lineRule="auto"/>
        <w:ind w:left="426"/>
        <w:jc w:val="both"/>
        <w:rPr>
          <w:rFonts w:ascii="Times New Roman" w:hAnsi="Times New Roman" w:cs="Times New Roman"/>
          <w:sz w:val="24"/>
          <w:szCs w:val="26"/>
        </w:rPr>
      </w:pPr>
    </w:p>
    <w:p w:rsidR="008D44D5" w:rsidRPr="001A4AAB" w:rsidRDefault="008D44D5" w:rsidP="008D44D5">
      <w:pPr>
        <w:pStyle w:val="a3"/>
        <w:spacing w:after="0" w:line="240" w:lineRule="auto"/>
        <w:ind w:left="426"/>
        <w:jc w:val="both"/>
        <w:rPr>
          <w:rFonts w:ascii="Times New Roman" w:hAnsi="Times New Roman" w:cs="Times New Roman"/>
          <w:sz w:val="24"/>
          <w:szCs w:val="26"/>
        </w:rPr>
      </w:pPr>
    </w:p>
    <w:bookmarkEnd w:id="0"/>
    <w:p w:rsidR="001A4AAB" w:rsidRPr="001A4AAB" w:rsidRDefault="001A4AAB" w:rsidP="00756B4C">
      <w:pPr>
        <w:numPr>
          <w:ilvl w:val="0"/>
          <w:numId w:val="12"/>
        </w:numPr>
        <w:spacing w:after="0" w:line="240" w:lineRule="auto"/>
        <w:jc w:val="center"/>
        <w:rPr>
          <w:rFonts w:ascii="Times New Roman" w:hAnsi="Times New Roman" w:cs="Times New Roman"/>
          <w:b/>
          <w:sz w:val="24"/>
          <w:szCs w:val="26"/>
        </w:rPr>
      </w:pPr>
      <w:r w:rsidRPr="001A4AAB">
        <w:rPr>
          <w:rFonts w:ascii="Times New Roman" w:hAnsi="Times New Roman" w:cs="Times New Roman"/>
          <w:b/>
          <w:sz w:val="24"/>
          <w:szCs w:val="26"/>
        </w:rPr>
        <w:t>ОБЯЗАННОСТИ ЗАКАЗЧИКА</w:t>
      </w:r>
    </w:p>
    <w:p w:rsidR="001A4AAB" w:rsidRPr="001A4AAB" w:rsidRDefault="001A4AAB" w:rsidP="00756B4C">
      <w:pPr>
        <w:pStyle w:val="a3"/>
        <w:numPr>
          <w:ilvl w:val="3"/>
          <w:numId w:val="12"/>
        </w:numPr>
        <w:spacing w:after="0" w:line="240" w:lineRule="auto"/>
        <w:ind w:left="426"/>
        <w:jc w:val="both"/>
        <w:rPr>
          <w:rFonts w:ascii="Times New Roman" w:hAnsi="Times New Roman" w:cs="Times New Roman"/>
          <w:sz w:val="24"/>
          <w:szCs w:val="26"/>
        </w:rPr>
      </w:pPr>
      <w:r w:rsidRPr="001A4AAB">
        <w:rPr>
          <w:rFonts w:ascii="Times New Roman" w:hAnsi="Times New Roman" w:cs="Times New Roman"/>
          <w:sz w:val="24"/>
          <w:szCs w:val="26"/>
        </w:rPr>
        <w:t>Предоставление необходимой и достоверной информации по страховым случаям в рамках выполнения обязательств Исполнителем.</w:t>
      </w:r>
    </w:p>
    <w:p w:rsidR="001A4AAB" w:rsidRPr="001A4AAB" w:rsidRDefault="001A4AAB" w:rsidP="00756B4C">
      <w:pPr>
        <w:pStyle w:val="a3"/>
        <w:numPr>
          <w:ilvl w:val="3"/>
          <w:numId w:val="12"/>
        </w:numPr>
        <w:spacing w:after="0" w:line="240" w:lineRule="auto"/>
        <w:ind w:left="426"/>
        <w:jc w:val="both"/>
        <w:rPr>
          <w:rFonts w:ascii="Times New Roman" w:hAnsi="Times New Roman" w:cs="Times New Roman"/>
          <w:sz w:val="24"/>
          <w:szCs w:val="26"/>
        </w:rPr>
      </w:pPr>
      <w:r w:rsidRPr="001A4AAB">
        <w:rPr>
          <w:rFonts w:ascii="Times New Roman" w:hAnsi="Times New Roman" w:cs="Times New Roman"/>
          <w:sz w:val="24"/>
          <w:szCs w:val="26"/>
        </w:rPr>
        <w:t>Своевременное проведение расчетов за оказание услуги.</w:t>
      </w:r>
    </w:p>
    <w:p w:rsidR="001A4AAB" w:rsidRDefault="001A4AAB" w:rsidP="00756B4C">
      <w:pPr>
        <w:pStyle w:val="a3"/>
        <w:numPr>
          <w:ilvl w:val="3"/>
          <w:numId w:val="12"/>
        </w:numPr>
        <w:spacing w:after="0" w:line="240" w:lineRule="auto"/>
        <w:ind w:left="426"/>
        <w:jc w:val="both"/>
        <w:rPr>
          <w:rFonts w:ascii="Times New Roman" w:hAnsi="Times New Roman" w:cs="Times New Roman"/>
          <w:sz w:val="24"/>
          <w:szCs w:val="26"/>
        </w:rPr>
      </w:pPr>
      <w:r w:rsidRPr="001A4AAB">
        <w:rPr>
          <w:rFonts w:ascii="Times New Roman" w:hAnsi="Times New Roman" w:cs="Times New Roman"/>
          <w:sz w:val="24"/>
          <w:szCs w:val="26"/>
        </w:rPr>
        <w:t>Назначение представителя Заказчика для работы с Исполнителем.</w:t>
      </w:r>
    </w:p>
    <w:p w:rsidR="008D44D5" w:rsidRPr="001A4AAB" w:rsidRDefault="008D44D5" w:rsidP="008D44D5">
      <w:pPr>
        <w:pStyle w:val="a3"/>
        <w:spacing w:after="0" w:line="240" w:lineRule="auto"/>
        <w:ind w:left="426"/>
        <w:jc w:val="both"/>
        <w:rPr>
          <w:rFonts w:ascii="Times New Roman" w:hAnsi="Times New Roman" w:cs="Times New Roman"/>
          <w:sz w:val="24"/>
          <w:szCs w:val="26"/>
        </w:rPr>
      </w:pPr>
    </w:p>
    <w:p w:rsidR="001A4AAB" w:rsidRPr="001A4AAB" w:rsidRDefault="001A4AAB" w:rsidP="00756B4C">
      <w:pPr>
        <w:numPr>
          <w:ilvl w:val="0"/>
          <w:numId w:val="12"/>
        </w:numPr>
        <w:spacing w:after="0" w:line="240" w:lineRule="auto"/>
        <w:jc w:val="center"/>
        <w:rPr>
          <w:rFonts w:ascii="Times New Roman" w:hAnsi="Times New Roman" w:cs="Times New Roman"/>
          <w:b/>
          <w:sz w:val="24"/>
          <w:szCs w:val="26"/>
        </w:rPr>
      </w:pPr>
      <w:bookmarkStart w:id="1" w:name="BM3567776"/>
      <w:r w:rsidRPr="001A4AAB">
        <w:rPr>
          <w:rFonts w:ascii="Times New Roman" w:hAnsi="Times New Roman" w:cs="Times New Roman"/>
          <w:b/>
          <w:sz w:val="24"/>
          <w:szCs w:val="26"/>
        </w:rPr>
        <w:t xml:space="preserve">ОКАЗЫМАЕМЫЕ УСЛУГИ </w:t>
      </w:r>
      <w:bookmarkEnd w:id="1"/>
    </w:p>
    <w:p w:rsidR="001A4AAB" w:rsidRPr="001A4AAB" w:rsidRDefault="001A4AAB" w:rsidP="001A4AAB">
      <w:pPr>
        <w:spacing w:after="0" w:line="240" w:lineRule="auto"/>
        <w:ind w:firstLine="360"/>
        <w:jc w:val="both"/>
        <w:rPr>
          <w:rFonts w:ascii="Times New Roman" w:hAnsi="Times New Roman" w:cs="Times New Roman"/>
          <w:sz w:val="24"/>
          <w:szCs w:val="26"/>
        </w:rPr>
      </w:pPr>
      <w:r w:rsidRPr="001A4AAB">
        <w:rPr>
          <w:rFonts w:ascii="Times New Roman" w:hAnsi="Times New Roman" w:cs="Times New Roman"/>
          <w:sz w:val="24"/>
          <w:szCs w:val="26"/>
        </w:rPr>
        <w:t>Услуги Исполнителя предоставляются в виде страхового возмещения убытков Заказчика при наступлении страхового случая в течение всего срока оказываемых услуг в пределах страховой суммы без учета времени обнаружения.</w:t>
      </w:r>
    </w:p>
    <w:p w:rsidR="001A4AAB" w:rsidRDefault="001A4AAB" w:rsidP="001A4AAB">
      <w:pPr>
        <w:spacing w:after="0" w:line="240" w:lineRule="auto"/>
        <w:ind w:firstLine="360"/>
        <w:jc w:val="both"/>
        <w:rPr>
          <w:rFonts w:ascii="Times New Roman" w:hAnsi="Times New Roman" w:cs="Times New Roman"/>
          <w:sz w:val="24"/>
          <w:szCs w:val="26"/>
        </w:rPr>
      </w:pPr>
      <w:r w:rsidRPr="001A4AAB">
        <w:rPr>
          <w:rFonts w:ascii="Times New Roman" w:hAnsi="Times New Roman" w:cs="Times New Roman"/>
          <w:sz w:val="24"/>
          <w:szCs w:val="26"/>
        </w:rPr>
        <w:t>Исполнитель обязан принять заявку о страховом случае Заказчика, если страховой случай произошел в период действия срока оказываемых услуг, но Заказчику о страховом случае стало известно после окончания срока оказываемых услуг.</w:t>
      </w:r>
    </w:p>
    <w:p w:rsidR="008D44D5" w:rsidRPr="001A4AAB" w:rsidRDefault="008D44D5" w:rsidP="008D44D5">
      <w:pPr>
        <w:spacing w:after="0" w:line="240" w:lineRule="auto"/>
        <w:jc w:val="both"/>
        <w:rPr>
          <w:rFonts w:ascii="Times New Roman" w:hAnsi="Times New Roman" w:cs="Times New Roman"/>
          <w:sz w:val="24"/>
          <w:szCs w:val="26"/>
        </w:rPr>
      </w:pPr>
    </w:p>
    <w:p w:rsidR="001A4AAB" w:rsidRPr="001A4AAB" w:rsidRDefault="001A4AAB" w:rsidP="00756B4C">
      <w:pPr>
        <w:numPr>
          <w:ilvl w:val="0"/>
          <w:numId w:val="12"/>
        </w:numPr>
        <w:spacing w:after="0" w:line="240" w:lineRule="auto"/>
        <w:jc w:val="center"/>
        <w:rPr>
          <w:rFonts w:ascii="Times New Roman" w:hAnsi="Times New Roman" w:cs="Times New Roman"/>
          <w:b/>
          <w:sz w:val="24"/>
          <w:szCs w:val="26"/>
        </w:rPr>
      </w:pPr>
      <w:bookmarkStart w:id="2" w:name="BM3567777"/>
      <w:r w:rsidRPr="001A4AAB">
        <w:rPr>
          <w:rFonts w:ascii="Times New Roman" w:hAnsi="Times New Roman" w:cs="Times New Roman"/>
          <w:b/>
          <w:sz w:val="24"/>
          <w:szCs w:val="26"/>
        </w:rPr>
        <w:t>ВЗАИМОДЕЙСТВИЕ ЗАКАЗЧИКА И ИСПОЛНИТЕЛЯ</w:t>
      </w:r>
      <w:bookmarkEnd w:id="2"/>
    </w:p>
    <w:p w:rsidR="001A4AAB" w:rsidRDefault="001A4AAB" w:rsidP="001A4AAB">
      <w:pPr>
        <w:spacing w:after="0" w:line="240" w:lineRule="auto"/>
        <w:ind w:firstLine="567"/>
        <w:jc w:val="both"/>
        <w:rPr>
          <w:rFonts w:ascii="Times New Roman" w:hAnsi="Times New Roman" w:cs="Times New Roman"/>
          <w:sz w:val="24"/>
          <w:szCs w:val="26"/>
        </w:rPr>
      </w:pPr>
      <w:bookmarkStart w:id="3" w:name="BM3567778"/>
      <w:r w:rsidRPr="001A4AAB">
        <w:rPr>
          <w:rFonts w:ascii="Times New Roman" w:hAnsi="Times New Roman" w:cs="Times New Roman"/>
          <w:sz w:val="24"/>
          <w:szCs w:val="26"/>
        </w:rPr>
        <w:t>Исполнитель должен обеспечить прием заявок от Заказчика письменно или по электронной почте в рабочие дни и часы (9 часов, 5 дней в неделю с понедельника по пятницу).</w:t>
      </w:r>
    </w:p>
    <w:p w:rsidR="008D44D5" w:rsidRPr="001A4AAB" w:rsidRDefault="008D44D5" w:rsidP="001A4AAB">
      <w:pPr>
        <w:spacing w:after="0" w:line="240" w:lineRule="auto"/>
        <w:ind w:firstLine="567"/>
        <w:jc w:val="both"/>
        <w:rPr>
          <w:rFonts w:ascii="Times New Roman" w:hAnsi="Times New Roman" w:cs="Times New Roman"/>
          <w:sz w:val="24"/>
          <w:szCs w:val="26"/>
        </w:rPr>
      </w:pPr>
    </w:p>
    <w:bookmarkEnd w:id="3"/>
    <w:p w:rsidR="001A4AAB" w:rsidRPr="001A4AAB" w:rsidRDefault="001A4AAB" w:rsidP="00756B4C">
      <w:pPr>
        <w:numPr>
          <w:ilvl w:val="0"/>
          <w:numId w:val="12"/>
        </w:numPr>
        <w:spacing w:after="0" w:line="240" w:lineRule="auto"/>
        <w:jc w:val="center"/>
        <w:rPr>
          <w:rFonts w:ascii="Times New Roman" w:hAnsi="Times New Roman" w:cs="Times New Roman"/>
          <w:b/>
          <w:sz w:val="24"/>
          <w:szCs w:val="26"/>
        </w:rPr>
      </w:pPr>
      <w:r w:rsidRPr="001A4AAB">
        <w:rPr>
          <w:rFonts w:ascii="Times New Roman" w:hAnsi="Times New Roman" w:cs="Times New Roman"/>
          <w:b/>
          <w:sz w:val="24"/>
          <w:szCs w:val="26"/>
        </w:rPr>
        <w:t>ТРЕБОВАНИЯ К ИСПОЛНИТЕЛЮ</w:t>
      </w:r>
    </w:p>
    <w:p w:rsidR="001A4AAB" w:rsidRPr="001A4AAB" w:rsidRDefault="001A4AAB" w:rsidP="00756B4C">
      <w:pPr>
        <w:pStyle w:val="a3"/>
        <w:numPr>
          <w:ilvl w:val="3"/>
          <w:numId w:val="12"/>
        </w:numPr>
        <w:spacing w:after="0" w:line="240" w:lineRule="auto"/>
        <w:ind w:left="426"/>
        <w:jc w:val="both"/>
        <w:rPr>
          <w:rFonts w:ascii="Times New Roman" w:hAnsi="Times New Roman" w:cs="Times New Roman"/>
          <w:sz w:val="24"/>
          <w:szCs w:val="26"/>
        </w:rPr>
      </w:pPr>
      <w:bookmarkStart w:id="4" w:name="BM3567779"/>
      <w:r w:rsidRPr="001A4AAB">
        <w:rPr>
          <w:rFonts w:ascii="Times New Roman" w:hAnsi="Times New Roman" w:cs="Times New Roman"/>
          <w:sz w:val="24"/>
          <w:szCs w:val="26"/>
        </w:rPr>
        <w:t xml:space="preserve">Размер оплаченного уставного капитала не менее 35.000.000.000 (тридцати пяти миллиардов) </w:t>
      </w:r>
      <w:proofErr w:type="spellStart"/>
      <w:r w:rsidRPr="001A4AAB">
        <w:rPr>
          <w:rFonts w:ascii="Times New Roman" w:hAnsi="Times New Roman" w:cs="Times New Roman"/>
          <w:sz w:val="24"/>
          <w:szCs w:val="26"/>
        </w:rPr>
        <w:t>сум</w:t>
      </w:r>
      <w:proofErr w:type="spellEnd"/>
      <w:r w:rsidRPr="001A4AAB">
        <w:rPr>
          <w:rFonts w:ascii="Times New Roman" w:hAnsi="Times New Roman" w:cs="Times New Roman"/>
          <w:sz w:val="24"/>
          <w:szCs w:val="26"/>
        </w:rPr>
        <w:t>; (ПП-4412 от 02.08.2019г.).</w:t>
      </w:r>
    </w:p>
    <w:p w:rsidR="001A4AAB" w:rsidRPr="001A4AAB" w:rsidRDefault="001A4AAB" w:rsidP="00756B4C">
      <w:pPr>
        <w:pStyle w:val="a3"/>
        <w:numPr>
          <w:ilvl w:val="3"/>
          <w:numId w:val="12"/>
        </w:numPr>
        <w:spacing w:after="0" w:line="240" w:lineRule="auto"/>
        <w:ind w:left="426"/>
        <w:jc w:val="both"/>
        <w:rPr>
          <w:rFonts w:ascii="Times New Roman" w:hAnsi="Times New Roman" w:cs="Times New Roman"/>
          <w:sz w:val="24"/>
          <w:szCs w:val="26"/>
        </w:rPr>
      </w:pPr>
      <w:r w:rsidRPr="001A4AAB">
        <w:rPr>
          <w:rFonts w:ascii="Times New Roman" w:hAnsi="Times New Roman" w:cs="Times New Roman"/>
          <w:sz w:val="24"/>
          <w:szCs w:val="26"/>
        </w:rPr>
        <w:t>Опыт работы на страховом рынке – не менее 3-х лет.</w:t>
      </w:r>
    </w:p>
    <w:p w:rsidR="001A4AAB" w:rsidRPr="001F0CD6" w:rsidRDefault="001A4AAB" w:rsidP="00756B4C">
      <w:pPr>
        <w:pStyle w:val="a3"/>
        <w:numPr>
          <w:ilvl w:val="3"/>
          <w:numId w:val="12"/>
        </w:numPr>
        <w:spacing w:after="0" w:line="240" w:lineRule="auto"/>
        <w:ind w:left="426"/>
        <w:jc w:val="both"/>
        <w:rPr>
          <w:rFonts w:ascii="Times New Roman" w:hAnsi="Times New Roman" w:cs="Times New Roman"/>
          <w:sz w:val="24"/>
          <w:szCs w:val="26"/>
        </w:rPr>
      </w:pPr>
      <w:r w:rsidRPr="001F0CD6">
        <w:rPr>
          <w:rFonts w:ascii="Times New Roman" w:hAnsi="Times New Roman" w:cs="Times New Roman"/>
          <w:sz w:val="24"/>
          <w:szCs w:val="26"/>
        </w:rPr>
        <w:t xml:space="preserve">Размер собственных средств не менее 35.000.000.000 (тридцати пяти миллиардов) </w:t>
      </w:r>
      <w:proofErr w:type="spellStart"/>
      <w:r w:rsidRPr="001F0CD6">
        <w:rPr>
          <w:rFonts w:ascii="Times New Roman" w:hAnsi="Times New Roman" w:cs="Times New Roman"/>
          <w:sz w:val="24"/>
          <w:szCs w:val="26"/>
        </w:rPr>
        <w:t>сум</w:t>
      </w:r>
      <w:proofErr w:type="spellEnd"/>
      <w:r w:rsidRPr="001F0CD6">
        <w:rPr>
          <w:rFonts w:ascii="Times New Roman" w:hAnsi="Times New Roman" w:cs="Times New Roman"/>
          <w:sz w:val="24"/>
          <w:szCs w:val="26"/>
        </w:rPr>
        <w:t>.</w:t>
      </w:r>
    </w:p>
    <w:p w:rsidR="001A4AAB" w:rsidRPr="001F0CD6" w:rsidRDefault="004C2739" w:rsidP="00756B4C">
      <w:pPr>
        <w:pStyle w:val="a3"/>
        <w:numPr>
          <w:ilvl w:val="3"/>
          <w:numId w:val="12"/>
        </w:numPr>
        <w:spacing w:after="0" w:line="240" w:lineRule="auto"/>
        <w:ind w:left="426"/>
        <w:jc w:val="both"/>
        <w:rPr>
          <w:rFonts w:ascii="Times New Roman" w:hAnsi="Times New Roman" w:cs="Times New Roman"/>
          <w:sz w:val="24"/>
          <w:szCs w:val="26"/>
        </w:rPr>
      </w:pPr>
      <w:r w:rsidRPr="001F0CD6">
        <w:rPr>
          <w:rFonts w:ascii="Times New Roman" w:hAnsi="Times New Roman" w:cs="Times New Roman"/>
          <w:sz w:val="24"/>
          <w:szCs w:val="26"/>
        </w:rPr>
        <w:lastRenderedPageBreak/>
        <w:t>«Страхование осуществляется условием передачи в дальнейшем застрахованного риска в перестрахование (при необходимости), при этом перестраховочная компания должна обладать соответствующим рейтингом: по классификации рейтинговых агентств не ниже «</w:t>
      </w:r>
      <w:proofErr w:type="spellStart"/>
      <w:r w:rsidRPr="001F0CD6">
        <w:rPr>
          <w:rFonts w:ascii="Times New Roman" w:hAnsi="Times New Roman" w:cs="Times New Roman"/>
          <w:sz w:val="24"/>
          <w:szCs w:val="26"/>
        </w:rPr>
        <w:t>uzA+</w:t>
      </w:r>
      <w:proofErr w:type="spellEnd"/>
      <w:r w:rsidRPr="001F0CD6">
        <w:rPr>
          <w:rFonts w:ascii="Times New Roman" w:hAnsi="Times New Roman" w:cs="Times New Roman"/>
          <w:sz w:val="24"/>
          <w:szCs w:val="26"/>
        </w:rPr>
        <w:t xml:space="preserve">», либо международным рейтингом финансовой устойчивости по классификации международных рейтинговых агентств: не ниже ВВ+ по шкале </w:t>
      </w:r>
      <w:proofErr w:type="spellStart"/>
      <w:r w:rsidRPr="001F0CD6">
        <w:rPr>
          <w:rFonts w:ascii="Times New Roman" w:hAnsi="Times New Roman" w:cs="Times New Roman"/>
          <w:sz w:val="24"/>
          <w:szCs w:val="26"/>
        </w:rPr>
        <w:t>Standart&amp;Poors</w:t>
      </w:r>
      <w:proofErr w:type="spellEnd"/>
      <w:r w:rsidRPr="001F0CD6">
        <w:rPr>
          <w:rFonts w:ascii="Times New Roman" w:hAnsi="Times New Roman" w:cs="Times New Roman"/>
          <w:sz w:val="24"/>
          <w:szCs w:val="26"/>
        </w:rPr>
        <w:t xml:space="preserve">, </w:t>
      </w:r>
      <w:proofErr w:type="spellStart"/>
      <w:r w:rsidRPr="001F0CD6">
        <w:rPr>
          <w:rFonts w:ascii="Times New Roman" w:hAnsi="Times New Roman" w:cs="Times New Roman"/>
          <w:sz w:val="24"/>
          <w:szCs w:val="26"/>
        </w:rPr>
        <w:t>Fitch</w:t>
      </w:r>
      <w:proofErr w:type="spellEnd"/>
      <w:r w:rsidRPr="001F0CD6">
        <w:rPr>
          <w:rFonts w:ascii="Times New Roman" w:hAnsi="Times New Roman" w:cs="Times New Roman"/>
          <w:sz w:val="24"/>
          <w:szCs w:val="26"/>
        </w:rPr>
        <w:t xml:space="preserve">, не ниже </w:t>
      </w:r>
      <w:proofErr w:type="spellStart"/>
      <w:r w:rsidRPr="001F0CD6">
        <w:rPr>
          <w:rFonts w:ascii="Times New Roman" w:hAnsi="Times New Roman" w:cs="Times New Roman"/>
          <w:sz w:val="24"/>
          <w:szCs w:val="26"/>
        </w:rPr>
        <w:t>Baal</w:t>
      </w:r>
      <w:proofErr w:type="spellEnd"/>
      <w:r w:rsidRPr="001F0CD6">
        <w:rPr>
          <w:rFonts w:ascii="Times New Roman" w:hAnsi="Times New Roman" w:cs="Times New Roman"/>
          <w:sz w:val="24"/>
          <w:szCs w:val="26"/>
        </w:rPr>
        <w:t xml:space="preserve"> по шкале </w:t>
      </w:r>
      <w:proofErr w:type="spellStart"/>
      <w:r w:rsidRPr="001F0CD6">
        <w:rPr>
          <w:rFonts w:ascii="Times New Roman" w:hAnsi="Times New Roman" w:cs="Times New Roman"/>
          <w:sz w:val="24"/>
          <w:szCs w:val="26"/>
        </w:rPr>
        <w:t>Moody’s</w:t>
      </w:r>
      <w:proofErr w:type="spellEnd"/>
      <w:r w:rsidRPr="001F0CD6">
        <w:rPr>
          <w:rFonts w:ascii="Times New Roman" w:hAnsi="Times New Roman" w:cs="Times New Roman"/>
          <w:sz w:val="24"/>
          <w:szCs w:val="26"/>
        </w:rPr>
        <w:t>»</w:t>
      </w:r>
      <w:r w:rsidR="001A4AAB" w:rsidRPr="001F0CD6">
        <w:rPr>
          <w:rFonts w:ascii="Times New Roman" w:hAnsi="Times New Roman" w:cs="Times New Roman"/>
          <w:sz w:val="24"/>
          <w:szCs w:val="26"/>
        </w:rPr>
        <w:t>.</w:t>
      </w:r>
    </w:p>
    <w:p w:rsidR="00E94E46" w:rsidRPr="001F0CD6" w:rsidRDefault="006077AD" w:rsidP="006077AD">
      <w:pPr>
        <w:pStyle w:val="a3"/>
        <w:numPr>
          <w:ilvl w:val="3"/>
          <w:numId w:val="12"/>
        </w:numPr>
        <w:spacing w:after="0" w:line="240" w:lineRule="auto"/>
        <w:ind w:left="426"/>
        <w:jc w:val="both"/>
        <w:rPr>
          <w:rFonts w:ascii="Times New Roman" w:hAnsi="Times New Roman" w:cs="Times New Roman"/>
          <w:sz w:val="24"/>
          <w:szCs w:val="26"/>
        </w:rPr>
      </w:pPr>
      <w:r w:rsidRPr="001F0CD6">
        <w:rPr>
          <w:rFonts w:ascii="Times New Roman" w:hAnsi="Times New Roman" w:cs="Times New Roman"/>
          <w:sz w:val="24"/>
          <w:szCs w:val="26"/>
        </w:rPr>
        <w:t>Предоставить гарантийное письмо по услугам страхования.</w:t>
      </w:r>
    </w:p>
    <w:p w:rsidR="001A4AAB" w:rsidRPr="001A4AAB" w:rsidRDefault="001A4AAB" w:rsidP="00756B4C">
      <w:pPr>
        <w:pStyle w:val="a3"/>
        <w:numPr>
          <w:ilvl w:val="3"/>
          <w:numId w:val="12"/>
        </w:numPr>
        <w:spacing w:after="0" w:line="240" w:lineRule="auto"/>
        <w:ind w:left="426"/>
        <w:jc w:val="both"/>
        <w:rPr>
          <w:rFonts w:ascii="Times New Roman" w:hAnsi="Times New Roman" w:cs="Times New Roman"/>
          <w:sz w:val="24"/>
          <w:szCs w:val="26"/>
        </w:rPr>
      </w:pPr>
      <w:r w:rsidRPr="001A4AAB">
        <w:rPr>
          <w:rFonts w:ascii="Times New Roman" w:hAnsi="Times New Roman" w:cs="Times New Roman"/>
          <w:sz w:val="24"/>
          <w:szCs w:val="26"/>
        </w:rPr>
        <w:t>Страховая организация не должна иметь неисполненных предписаний органа страхового надзора, не должна находиться в процессе ликвидации или реорганизации, не должна иметь судебных претензий к Банку и Банк не должен иметь судебных претензий к ней, на ее имущество не должен быть наложен арест;</w:t>
      </w:r>
    </w:p>
    <w:p w:rsidR="001A4AAB" w:rsidRPr="00DB2602" w:rsidRDefault="001A4AAB" w:rsidP="00756B4C">
      <w:pPr>
        <w:pStyle w:val="a3"/>
        <w:numPr>
          <w:ilvl w:val="3"/>
          <w:numId w:val="12"/>
        </w:numPr>
        <w:spacing w:after="0" w:line="240" w:lineRule="auto"/>
        <w:ind w:left="426"/>
        <w:jc w:val="both"/>
        <w:rPr>
          <w:rFonts w:ascii="Times New Roman" w:hAnsi="Times New Roman" w:cs="Times New Roman"/>
          <w:sz w:val="24"/>
          <w:szCs w:val="26"/>
        </w:rPr>
      </w:pPr>
      <w:r w:rsidRPr="001A4AAB">
        <w:rPr>
          <w:rFonts w:ascii="Times New Roman" w:hAnsi="Times New Roman" w:cs="Times New Roman"/>
          <w:sz w:val="24"/>
          <w:szCs w:val="26"/>
        </w:rPr>
        <w:t>Страховая организация должна иметь опыт участия в страховании рисков банковской деятельности, а также опыт урегулирования убытков при страховании.</w:t>
      </w:r>
    </w:p>
    <w:p w:rsidR="00DB2602" w:rsidRPr="001A4AAB" w:rsidRDefault="00DB2602" w:rsidP="00DB2602">
      <w:pPr>
        <w:pStyle w:val="a3"/>
        <w:spacing w:after="0" w:line="240" w:lineRule="auto"/>
        <w:ind w:left="426"/>
        <w:jc w:val="both"/>
        <w:rPr>
          <w:rFonts w:ascii="Times New Roman" w:hAnsi="Times New Roman" w:cs="Times New Roman"/>
          <w:sz w:val="24"/>
          <w:szCs w:val="26"/>
        </w:rPr>
      </w:pPr>
    </w:p>
    <w:p w:rsidR="001A4AAB" w:rsidRPr="00DB2602" w:rsidRDefault="001A4AAB" w:rsidP="00756B4C">
      <w:pPr>
        <w:numPr>
          <w:ilvl w:val="0"/>
          <w:numId w:val="12"/>
        </w:numPr>
        <w:spacing w:after="0" w:line="240" w:lineRule="auto"/>
        <w:jc w:val="center"/>
        <w:rPr>
          <w:rFonts w:ascii="Times New Roman" w:hAnsi="Times New Roman" w:cs="Times New Roman"/>
          <w:b/>
          <w:sz w:val="24"/>
          <w:szCs w:val="26"/>
        </w:rPr>
      </w:pPr>
      <w:r w:rsidRPr="001A4AAB">
        <w:rPr>
          <w:rFonts w:ascii="Times New Roman" w:hAnsi="Times New Roman" w:cs="Times New Roman"/>
          <w:b/>
          <w:sz w:val="24"/>
          <w:szCs w:val="26"/>
        </w:rPr>
        <w:t>СОДЕРЖАНИЕ ЗАЯВКИ ДЛЯ УЧАСТИЯ В КОНКУРСЕ</w:t>
      </w:r>
      <w:bookmarkEnd w:id="4"/>
    </w:p>
    <w:p w:rsidR="00DB2602" w:rsidRPr="001A4AAB" w:rsidRDefault="00DB2602" w:rsidP="00DB2602">
      <w:pPr>
        <w:spacing w:after="0" w:line="240" w:lineRule="auto"/>
        <w:ind w:left="720"/>
        <w:rPr>
          <w:rFonts w:ascii="Times New Roman" w:hAnsi="Times New Roman" w:cs="Times New Roman"/>
          <w:b/>
          <w:sz w:val="24"/>
          <w:szCs w:val="26"/>
        </w:rPr>
      </w:pPr>
    </w:p>
    <w:p w:rsidR="001A4AAB" w:rsidRPr="001A4AAB" w:rsidRDefault="001A4AAB" w:rsidP="001A4AAB">
      <w:pPr>
        <w:spacing w:after="0" w:line="240" w:lineRule="auto"/>
        <w:ind w:firstLine="567"/>
        <w:jc w:val="both"/>
        <w:rPr>
          <w:rFonts w:ascii="Times New Roman" w:hAnsi="Times New Roman" w:cs="Times New Roman"/>
          <w:sz w:val="24"/>
          <w:szCs w:val="26"/>
        </w:rPr>
      </w:pPr>
      <w:r w:rsidRPr="001A4AAB">
        <w:rPr>
          <w:rFonts w:ascii="Times New Roman" w:hAnsi="Times New Roman" w:cs="Times New Roman"/>
          <w:sz w:val="24"/>
          <w:szCs w:val="26"/>
        </w:rPr>
        <w:t>Заявка на участие в конкурсе должна содержать следующие сведения:</w:t>
      </w:r>
    </w:p>
    <w:p w:rsidR="001A4AAB" w:rsidRPr="001A4AAB" w:rsidRDefault="001A4AAB" w:rsidP="00756B4C">
      <w:pPr>
        <w:pStyle w:val="a3"/>
        <w:numPr>
          <w:ilvl w:val="3"/>
          <w:numId w:val="12"/>
        </w:numPr>
        <w:spacing w:after="0" w:line="240" w:lineRule="auto"/>
        <w:ind w:left="851"/>
        <w:jc w:val="both"/>
        <w:rPr>
          <w:rFonts w:ascii="Times New Roman" w:hAnsi="Times New Roman" w:cs="Times New Roman"/>
          <w:sz w:val="24"/>
          <w:szCs w:val="26"/>
        </w:rPr>
      </w:pPr>
      <w:r w:rsidRPr="001A4AAB">
        <w:rPr>
          <w:rFonts w:ascii="Times New Roman" w:hAnsi="Times New Roman" w:cs="Times New Roman"/>
          <w:sz w:val="24"/>
          <w:szCs w:val="26"/>
        </w:rPr>
        <w:t>Лицензию на право занятия страховой деятельностью (</w:t>
      </w:r>
      <w:bookmarkStart w:id="5" w:name="_Hlk47540135"/>
      <w:r w:rsidRPr="001A4AAB">
        <w:rPr>
          <w:rFonts w:ascii="Times New Roman" w:hAnsi="Times New Roman" w:cs="Times New Roman"/>
          <w:sz w:val="24"/>
          <w:szCs w:val="26"/>
        </w:rPr>
        <w:t>копия, заверенная печатью участника);</w:t>
      </w:r>
    </w:p>
    <w:bookmarkEnd w:id="5"/>
    <w:p w:rsidR="001A4AAB" w:rsidRPr="001A4AAB" w:rsidRDefault="001A4AAB" w:rsidP="00756B4C">
      <w:pPr>
        <w:pStyle w:val="a3"/>
        <w:numPr>
          <w:ilvl w:val="3"/>
          <w:numId w:val="12"/>
        </w:numPr>
        <w:spacing w:after="0" w:line="240" w:lineRule="auto"/>
        <w:ind w:left="851"/>
        <w:jc w:val="both"/>
        <w:rPr>
          <w:rFonts w:ascii="Times New Roman" w:hAnsi="Times New Roman" w:cs="Times New Roman"/>
          <w:sz w:val="24"/>
          <w:szCs w:val="26"/>
        </w:rPr>
      </w:pPr>
      <w:r w:rsidRPr="001A4AAB">
        <w:rPr>
          <w:rFonts w:ascii="Times New Roman" w:hAnsi="Times New Roman" w:cs="Times New Roman"/>
          <w:sz w:val="24"/>
          <w:szCs w:val="26"/>
        </w:rPr>
        <w:t>Свидетельство о государственной регистрации копия, заверенная печатью участника);</w:t>
      </w:r>
    </w:p>
    <w:p w:rsidR="001A4AAB" w:rsidRPr="001A4AAB" w:rsidRDefault="001A4AAB" w:rsidP="00756B4C">
      <w:pPr>
        <w:pStyle w:val="a3"/>
        <w:numPr>
          <w:ilvl w:val="3"/>
          <w:numId w:val="12"/>
        </w:numPr>
        <w:spacing w:after="0" w:line="240" w:lineRule="auto"/>
        <w:ind w:left="851"/>
        <w:jc w:val="both"/>
        <w:rPr>
          <w:rFonts w:ascii="Times New Roman" w:hAnsi="Times New Roman" w:cs="Times New Roman"/>
          <w:sz w:val="24"/>
          <w:szCs w:val="26"/>
        </w:rPr>
      </w:pPr>
      <w:r w:rsidRPr="001A4AAB">
        <w:rPr>
          <w:rFonts w:ascii="Times New Roman" w:hAnsi="Times New Roman" w:cs="Times New Roman"/>
          <w:sz w:val="24"/>
          <w:szCs w:val="26"/>
        </w:rPr>
        <w:t>Учредительные документы (копии);</w:t>
      </w:r>
    </w:p>
    <w:p w:rsidR="001A4AAB" w:rsidRPr="001A4AAB" w:rsidRDefault="001A4AAB" w:rsidP="00756B4C">
      <w:pPr>
        <w:pStyle w:val="a3"/>
        <w:numPr>
          <w:ilvl w:val="3"/>
          <w:numId w:val="12"/>
        </w:numPr>
        <w:spacing w:after="0" w:line="240" w:lineRule="auto"/>
        <w:ind w:left="851"/>
        <w:jc w:val="both"/>
        <w:rPr>
          <w:rFonts w:ascii="Times New Roman" w:hAnsi="Times New Roman" w:cs="Times New Roman"/>
          <w:sz w:val="24"/>
          <w:szCs w:val="26"/>
        </w:rPr>
      </w:pPr>
      <w:r w:rsidRPr="001A4AAB">
        <w:rPr>
          <w:rFonts w:ascii="Times New Roman" w:hAnsi="Times New Roman" w:cs="Times New Roman"/>
          <w:sz w:val="24"/>
          <w:szCs w:val="26"/>
        </w:rPr>
        <w:t>Данные участника:</w:t>
      </w:r>
    </w:p>
    <w:p w:rsidR="001A4AAB" w:rsidRPr="001A4AAB" w:rsidRDefault="001A4AAB" w:rsidP="00756B4C">
      <w:pPr>
        <w:pStyle w:val="a3"/>
        <w:numPr>
          <w:ilvl w:val="0"/>
          <w:numId w:val="14"/>
        </w:numPr>
        <w:spacing w:after="0" w:line="240" w:lineRule="auto"/>
        <w:ind w:left="1134"/>
        <w:jc w:val="both"/>
        <w:rPr>
          <w:rFonts w:ascii="Times New Roman" w:hAnsi="Times New Roman" w:cs="Times New Roman"/>
          <w:sz w:val="24"/>
          <w:szCs w:val="26"/>
        </w:rPr>
      </w:pPr>
      <w:r w:rsidRPr="001A4AAB">
        <w:rPr>
          <w:rFonts w:ascii="Times New Roman" w:hAnsi="Times New Roman" w:cs="Times New Roman"/>
          <w:sz w:val="24"/>
          <w:szCs w:val="26"/>
        </w:rPr>
        <w:t>уставный фонд;</w:t>
      </w:r>
    </w:p>
    <w:p w:rsidR="001A4AAB" w:rsidRPr="001A4AAB" w:rsidRDefault="001A4AAB" w:rsidP="00756B4C">
      <w:pPr>
        <w:pStyle w:val="a3"/>
        <w:numPr>
          <w:ilvl w:val="0"/>
          <w:numId w:val="14"/>
        </w:numPr>
        <w:spacing w:after="0" w:line="240" w:lineRule="auto"/>
        <w:ind w:left="1134"/>
        <w:jc w:val="both"/>
        <w:rPr>
          <w:rFonts w:ascii="Times New Roman" w:hAnsi="Times New Roman" w:cs="Times New Roman"/>
          <w:sz w:val="24"/>
          <w:szCs w:val="26"/>
        </w:rPr>
      </w:pPr>
      <w:r w:rsidRPr="001A4AAB">
        <w:rPr>
          <w:rFonts w:ascii="Times New Roman" w:hAnsi="Times New Roman" w:cs="Times New Roman"/>
          <w:sz w:val="24"/>
          <w:szCs w:val="26"/>
        </w:rPr>
        <w:t>ликвидные активы;</w:t>
      </w:r>
    </w:p>
    <w:p w:rsidR="001A4AAB" w:rsidRPr="001A4AAB" w:rsidRDefault="001A4AAB" w:rsidP="00756B4C">
      <w:pPr>
        <w:pStyle w:val="a3"/>
        <w:numPr>
          <w:ilvl w:val="0"/>
          <w:numId w:val="14"/>
        </w:numPr>
        <w:spacing w:after="0" w:line="240" w:lineRule="auto"/>
        <w:ind w:left="1134"/>
        <w:jc w:val="both"/>
        <w:rPr>
          <w:rFonts w:ascii="Times New Roman" w:hAnsi="Times New Roman" w:cs="Times New Roman"/>
          <w:sz w:val="24"/>
          <w:szCs w:val="26"/>
        </w:rPr>
      </w:pPr>
      <w:r w:rsidRPr="001A4AAB">
        <w:rPr>
          <w:rFonts w:ascii="Times New Roman" w:hAnsi="Times New Roman" w:cs="Times New Roman"/>
          <w:sz w:val="24"/>
          <w:szCs w:val="26"/>
        </w:rPr>
        <w:t>страховые обязательства;</w:t>
      </w:r>
    </w:p>
    <w:p w:rsidR="001A4AAB" w:rsidRPr="001A4AAB" w:rsidRDefault="001A4AAB" w:rsidP="00756B4C">
      <w:pPr>
        <w:pStyle w:val="a3"/>
        <w:numPr>
          <w:ilvl w:val="0"/>
          <w:numId w:val="14"/>
        </w:numPr>
        <w:spacing w:after="0" w:line="240" w:lineRule="auto"/>
        <w:ind w:left="1134"/>
        <w:jc w:val="both"/>
        <w:rPr>
          <w:rFonts w:ascii="Times New Roman" w:hAnsi="Times New Roman" w:cs="Times New Roman"/>
          <w:sz w:val="24"/>
          <w:szCs w:val="26"/>
        </w:rPr>
      </w:pPr>
      <w:r w:rsidRPr="001A4AAB">
        <w:rPr>
          <w:rFonts w:ascii="Times New Roman" w:hAnsi="Times New Roman" w:cs="Times New Roman"/>
          <w:sz w:val="24"/>
          <w:szCs w:val="26"/>
        </w:rPr>
        <w:t>рисковые активы по состоянию на дату подачи заявки;</w:t>
      </w:r>
    </w:p>
    <w:p w:rsidR="001A4AAB" w:rsidRPr="001A4AAB" w:rsidRDefault="001A4AAB" w:rsidP="00756B4C">
      <w:pPr>
        <w:pStyle w:val="a3"/>
        <w:numPr>
          <w:ilvl w:val="0"/>
          <w:numId w:val="14"/>
        </w:numPr>
        <w:spacing w:after="0" w:line="240" w:lineRule="auto"/>
        <w:ind w:left="1134"/>
        <w:jc w:val="both"/>
        <w:rPr>
          <w:rFonts w:ascii="Times New Roman" w:hAnsi="Times New Roman" w:cs="Times New Roman"/>
          <w:sz w:val="24"/>
          <w:szCs w:val="26"/>
        </w:rPr>
      </w:pPr>
      <w:r w:rsidRPr="001A4AAB">
        <w:rPr>
          <w:rFonts w:ascii="Times New Roman" w:hAnsi="Times New Roman" w:cs="Times New Roman"/>
          <w:sz w:val="24"/>
          <w:szCs w:val="26"/>
        </w:rPr>
        <w:t>документ о подтверждении платежеспособности участника;</w:t>
      </w:r>
    </w:p>
    <w:p w:rsidR="001A4AAB" w:rsidRPr="001A4AAB" w:rsidRDefault="001A4AAB" w:rsidP="00756B4C">
      <w:pPr>
        <w:pStyle w:val="a3"/>
        <w:numPr>
          <w:ilvl w:val="0"/>
          <w:numId w:val="14"/>
        </w:numPr>
        <w:spacing w:after="0" w:line="240" w:lineRule="auto"/>
        <w:ind w:left="1134"/>
        <w:jc w:val="both"/>
        <w:rPr>
          <w:rFonts w:ascii="Times New Roman" w:hAnsi="Times New Roman" w:cs="Times New Roman"/>
          <w:sz w:val="24"/>
          <w:szCs w:val="26"/>
        </w:rPr>
      </w:pPr>
      <w:r w:rsidRPr="001A4AAB">
        <w:rPr>
          <w:rFonts w:ascii="Times New Roman" w:hAnsi="Times New Roman" w:cs="Times New Roman"/>
          <w:sz w:val="24"/>
          <w:szCs w:val="26"/>
        </w:rPr>
        <w:t>сведения о перестраховании деятельности участника.</w:t>
      </w:r>
    </w:p>
    <w:p w:rsidR="00327540" w:rsidRDefault="00327540" w:rsidP="002414D9">
      <w:pPr>
        <w:pStyle w:val="ae"/>
        <w:jc w:val="center"/>
        <w:rPr>
          <w:rFonts w:ascii="Times New Roman" w:hAnsi="Times New Roman"/>
          <w:sz w:val="22"/>
          <w:szCs w:val="22"/>
        </w:rPr>
      </w:pPr>
    </w:p>
    <w:p w:rsidR="00327540" w:rsidRDefault="00327540">
      <w:pPr>
        <w:rPr>
          <w:rFonts w:ascii="Times New Roman" w:hAnsi="Times New Roman" w:cs="Times New Roman"/>
          <w:color w:val="auto"/>
          <w:spacing w:val="-5"/>
        </w:rPr>
      </w:pPr>
      <w:r>
        <w:rPr>
          <w:rFonts w:ascii="Times New Roman" w:hAnsi="Times New Roman"/>
        </w:rPr>
        <w:br w:type="page"/>
      </w:r>
    </w:p>
    <w:p w:rsidR="00327540" w:rsidRPr="00C47042" w:rsidRDefault="00327540" w:rsidP="00756B4C">
      <w:pPr>
        <w:pStyle w:val="ae"/>
        <w:numPr>
          <w:ilvl w:val="0"/>
          <w:numId w:val="8"/>
        </w:numPr>
        <w:ind w:left="0"/>
        <w:jc w:val="center"/>
        <w:rPr>
          <w:rFonts w:ascii="Times New Roman" w:hAnsi="Times New Roman"/>
          <w:b/>
          <w:sz w:val="24"/>
          <w:szCs w:val="24"/>
        </w:rPr>
      </w:pPr>
      <w:r w:rsidRPr="00C47042">
        <w:rPr>
          <w:rFonts w:ascii="Times New Roman" w:hAnsi="Times New Roman"/>
          <w:b/>
          <w:sz w:val="24"/>
          <w:szCs w:val="24"/>
        </w:rPr>
        <w:lastRenderedPageBreak/>
        <w:t xml:space="preserve">ЦЕНОВАЯ ЧАСТЬ </w:t>
      </w:r>
    </w:p>
    <w:p w:rsidR="00327540" w:rsidRPr="00C47042" w:rsidRDefault="00327540" w:rsidP="00661046">
      <w:pPr>
        <w:spacing w:after="0" w:line="240" w:lineRule="auto"/>
        <w:ind w:left="540"/>
        <w:rPr>
          <w:rFonts w:ascii="Times New Roman" w:hAnsi="Times New Roman" w:cs="Times New Roman"/>
          <w:sz w:val="24"/>
          <w:szCs w:val="24"/>
        </w:rPr>
      </w:pPr>
      <w:r w:rsidRPr="00C47042">
        <w:rPr>
          <w:rFonts w:ascii="Times New Roman" w:hAnsi="Times New Roman" w:cs="Times New Roman"/>
          <w:b/>
          <w:sz w:val="24"/>
          <w:szCs w:val="24"/>
        </w:rPr>
        <w:t xml:space="preserve"> </w:t>
      </w:r>
    </w:p>
    <w:tbl>
      <w:tblPr>
        <w:tblW w:w="9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right w:w="96" w:type="dxa"/>
        </w:tblCellMar>
        <w:tblLook w:val="00A0"/>
      </w:tblPr>
      <w:tblGrid>
        <w:gridCol w:w="566"/>
        <w:gridCol w:w="3227"/>
        <w:gridCol w:w="5562"/>
      </w:tblGrid>
      <w:tr w:rsidR="00327540" w:rsidRPr="00C47042" w:rsidTr="00DB2C4D">
        <w:trPr>
          <w:trHeight w:val="283"/>
        </w:trPr>
        <w:tc>
          <w:tcPr>
            <w:tcW w:w="566" w:type="dxa"/>
            <w:vAlign w:val="center"/>
          </w:tcPr>
          <w:p w:rsidR="00327540" w:rsidRPr="00C47042" w:rsidRDefault="00327540" w:rsidP="00661046">
            <w:pPr>
              <w:spacing w:line="240" w:lineRule="auto"/>
              <w:ind w:right="12"/>
              <w:jc w:val="center"/>
              <w:rPr>
                <w:rFonts w:ascii="Times New Roman" w:hAnsi="Times New Roman" w:cs="Times New Roman"/>
                <w:sz w:val="24"/>
                <w:szCs w:val="24"/>
              </w:rPr>
            </w:pPr>
            <w:r w:rsidRPr="00C47042">
              <w:rPr>
                <w:rFonts w:ascii="Times New Roman" w:hAnsi="Times New Roman" w:cs="Times New Roman"/>
                <w:sz w:val="24"/>
                <w:szCs w:val="24"/>
              </w:rPr>
              <w:t>1</w:t>
            </w:r>
          </w:p>
        </w:tc>
        <w:tc>
          <w:tcPr>
            <w:tcW w:w="3227" w:type="dxa"/>
            <w:vAlign w:val="center"/>
          </w:tcPr>
          <w:p w:rsidR="00327540" w:rsidRPr="00C47042" w:rsidRDefault="00327540" w:rsidP="00DB2C4D">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Предельная стоимость </w:t>
            </w:r>
          </w:p>
        </w:tc>
        <w:tc>
          <w:tcPr>
            <w:tcW w:w="5562" w:type="dxa"/>
            <w:vAlign w:val="center"/>
          </w:tcPr>
          <w:p w:rsidR="00327540" w:rsidRPr="00932B78" w:rsidRDefault="001A4AAB" w:rsidP="00C46C22">
            <w:pPr>
              <w:spacing w:after="0" w:line="240" w:lineRule="auto"/>
              <w:rPr>
                <w:rFonts w:ascii="Times New Roman" w:hAnsi="Times New Roman" w:cs="Times New Roman"/>
                <w:sz w:val="24"/>
                <w:szCs w:val="24"/>
              </w:rPr>
            </w:pPr>
            <w:r>
              <w:rPr>
                <w:rFonts w:ascii="Times New Roman" w:hAnsi="Times New Roman" w:cs="Times New Roman"/>
                <w:b/>
                <w:sz w:val="24"/>
                <w:szCs w:val="24"/>
              </w:rPr>
              <w:t>1</w:t>
            </w:r>
            <w:r w:rsidR="00C46C22" w:rsidRPr="00C46C22">
              <w:rPr>
                <w:rFonts w:ascii="Times New Roman" w:hAnsi="Times New Roman" w:cs="Times New Roman"/>
                <w:b/>
                <w:sz w:val="24"/>
                <w:szCs w:val="24"/>
              </w:rPr>
              <w:t>0</w:t>
            </w:r>
            <w:r>
              <w:rPr>
                <w:rFonts w:ascii="Times New Roman" w:hAnsi="Times New Roman" w:cs="Times New Roman"/>
                <w:b/>
                <w:sz w:val="24"/>
                <w:szCs w:val="24"/>
              </w:rPr>
              <w:t>0 000 (сто тысяч) долларов США</w:t>
            </w:r>
            <w:r w:rsidR="00932B78">
              <w:rPr>
                <w:rFonts w:ascii="Times New Roman" w:hAnsi="Times New Roman" w:cs="Times New Roman"/>
                <w:b/>
                <w:sz w:val="24"/>
                <w:szCs w:val="24"/>
              </w:rPr>
              <w:t xml:space="preserve"> </w:t>
            </w:r>
            <w:r w:rsidR="00932B78">
              <w:rPr>
                <w:rFonts w:ascii="Times New Roman" w:hAnsi="Times New Roman" w:cs="Times New Roman"/>
                <w:sz w:val="24"/>
                <w:szCs w:val="24"/>
              </w:rPr>
              <w:t>в год</w:t>
            </w:r>
            <w:r w:rsidR="00DF297E">
              <w:rPr>
                <w:rFonts w:ascii="Times New Roman" w:hAnsi="Times New Roman" w:cs="Times New Roman"/>
                <w:sz w:val="24"/>
                <w:szCs w:val="24"/>
              </w:rPr>
              <w:t xml:space="preserve"> (Общая сумма </w:t>
            </w:r>
            <w:r w:rsidR="00DF297E" w:rsidRPr="00DF297E">
              <w:rPr>
                <w:rFonts w:ascii="Times New Roman" w:hAnsi="Times New Roman" w:cs="Times New Roman"/>
                <w:b/>
                <w:sz w:val="24"/>
                <w:szCs w:val="24"/>
              </w:rPr>
              <w:t>2</w:t>
            </w:r>
            <w:r w:rsidR="00C46C22" w:rsidRPr="00C46C22">
              <w:rPr>
                <w:rFonts w:ascii="Times New Roman" w:hAnsi="Times New Roman" w:cs="Times New Roman"/>
                <w:b/>
                <w:sz w:val="24"/>
                <w:szCs w:val="24"/>
              </w:rPr>
              <w:t>0</w:t>
            </w:r>
            <w:r w:rsidR="00DF297E" w:rsidRPr="00DF297E">
              <w:rPr>
                <w:rFonts w:ascii="Times New Roman" w:hAnsi="Times New Roman" w:cs="Times New Roman"/>
                <w:b/>
                <w:sz w:val="24"/>
                <w:szCs w:val="24"/>
              </w:rPr>
              <w:t>0 000 (двести тысяч) долларов США</w:t>
            </w:r>
            <w:r w:rsidR="00DF297E">
              <w:rPr>
                <w:rFonts w:ascii="Times New Roman" w:hAnsi="Times New Roman" w:cs="Times New Roman"/>
                <w:sz w:val="24"/>
                <w:szCs w:val="24"/>
              </w:rPr>
              <w:t>)</w:t>
            </w:r>
          </w:p>
        </w:tc>
      </w:tr>
      <w:tr w:rsidR="00327540" w:rsidRPr="00C47042" w:rsidTr="00DB2C4D">
        <w:trPr>
          <w:trHeight w:val="224"/>
        </w:trPr>
        <w:tc>
          <w:tcPr>
            <w:tcW w:w="566" w:type="dxa"/>
            <w:vAlign w:val="center"/>
          </w:tcPr>
          <w:p w:rsidR="00327540" w:rsidRPr="00C47042" w:rsidRDefault="00327540" w:rsidP="00661046">
            <w:pPr>
              <w:spacing w:line="240" w:lineRule="auto"/>
              <w:ind w:right="12"/>
              <w:jc w:val="center"/>
              <w:rPr>
                <w:rFonts w:ascii="Times New Roman" w:hAnsi="Times New Roman" w:cs="Times New Roman"/>
                <w:sz w:val="24"/>
                <w:szCs w:val="24"/>
              </w:rPr>
            </w:pPr>
            <w:r w:rsidRPr="00C47042">
              <w:rPr>
                <w:rFonts w:ascii="Times New Roman" w:hAnsi="Times New Roman" w:cs="Times New Roman"/>
                <w:sz w:val="24"/>
                <w:szCs w:val="24"/>
              </w:rPr>
              <w:t>2</w:t>
            </w:r>
          </w:p>
        </w:tc>
        <w:tc>
          <w:tcPr>
            <w:tcW w:w="3227" w:type="dxa"/>
            <w:vAlign w:val="center"/>
          </w:tcPr>
          <w:p w:rsidR="00327540" w:rsidRPr="00C47042" w:rsidRDefault="00327540" w:rsidP="00DB2C4D">
            <w:pPr>
              <w:spacing w:line="240" w:lineRule="auto"/>
              <w:rPr>
                <w:rFonts w:ascii="Times New Roman" w:hAnsi="Times New Roman" w:cs="Times New Roman"/>
                <w:sz w:val="24"/>
                <w:szCs w:val="24"/>
              </w:rPr>
            </w:pPr>
            <w:r w:rsidRPr="00C47042">
              <w:rPr>
                <w:rFonts w:ascii="Times New Roman" w:hAnsi="Times New Roman" w:cs="Times New Roman"/>
                <w:sz w:val="24"/>
                <w:szCs w:val="24"/>
              </w:rPr>
              <w:t xml:space="preserve">Источник финансирования </w:t>
            </w:r>
          </w:p>
        </w:tc>
        <w:tc>
          <w:tcPr>
            <w:tcW w:w="5562" w:type="dxa"/>
            <w:vAlign w:val="center"/>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Собственные средства</w:t>
            </w:r>
          </w:p>
        </w:tc>
      </w:tr>
      <w:tr w:rsidR="00327540" w:rsidRPr="00C47042" w:rsidTr="00DB2C4D">
        <w:trPr>
          <w:trHeight w:val="835"/>
        </w:trPr>
        <w:tc>
          <w:tcPr>
            <w:tcW w:w="566" w:type="dxa"/>
            <w:vAlign w:val="center"/>
          </w:tcPr>
          <w:p w:rsidR="00327540" w:rsidRPr="00C47042" w:rsidRDefault="00327540" w:rsidP="00661046">
            <w:pPr>
              <w:spacing w:line="240" w:lineRule="auto"/>
              <w:ind w:right="12"/>
              <w:jc w:val="center"/>
              <w:rPr>
                <w:rFonts w:ascii="Times New Roman" w:hAnsi="Times New Roman" w:cs="Times New Roman"/>
                <w:sz w:val="24"/>
                <w:szCs w:val="24"/>
              </w:rPr>
            </w:pPr>
            <w:r w:rsidRPr="00C47042">
              <w:rPr>
                <w:rFonts w:ascii="Times New Roman" w:hAnsi="Times New Roman" w:cs="Times New Roman"/>
                <w:sz w:val="24"/>
                <w:szCs w:val="24"/>
              </w:rPr>
              <w:t>3</w:t>
            </w:r>
          </w:p>
        </w:tc>
        <w:tc>
          <w:tcPr>
            <w:tcW w:w="3227" w:type="dxa"/>
            <w:vAlign w:val="center"/>
          </w:tcPr>
          <w:p w:rsidR="00327540" w:rsidRPr="00C47042" w:rsidRDefault="00327540" w:rsidP="00DB2C4D">
            <w:pPr>
              <w:spacing w:line="240" w:lineRule="auto"/>
              <w:rPr>
                <w:rFonts w:ascii="Times New Roman" w:hAnsi="Times New Roman" w:cs="Times New Roman"/>
                <w:sz w:val="24"/>
                <w:szCs w:val="24"/>
              </w:rPr>
            </w:pPr>
            <w:r w:rsidRPr="00C47042">
              <w:rPr>
                <w:rFonts w:ascii="Times New Roman" w:hAnsi="Times New Roman" w:cs="Times New Roman"/>
                <w:sz w:val="24"/>
                <w:szCs w:val="24"/>
              </w:rPr>
              <w:t>Условия оплаты</w:t>
            </w:r>
          </w:p>
        </w:tc>
        <w:tc>
          <w:tcPr>
            <w:tcW w:w="5562" w:type="dxa"/>
            <w:vAlign w:val="center"/>
          </w:tcPr>
          <w:p w:rsidR="00A7726A" w:rsidRDefault="00B56E68" w:rsidP="005A1ABB">
            <w:pPr>
              <w:spacing w:line="240" w:lineRule="auto"/>
              <w:rPr>
                <w:rFonts w:ascii="Times New Roman" w:hAnsi="Times New Roman" w:cs="Times New Roman"/>
                <w:sz w:val="24"/>
                <w:szCs w:val="24"/>
              </w:rPr>
            </w:pPr>
            <w:r>
              <w:rPr>
                <w:rFonts w:ascii="Times New Roman" w:hAnsi="Times New Roman" w:cs="Times New Roman"/>
                <w:sz w:val="24"/>
                <w:szCs w:val="24"/>
              </w:rPr>
              <w:t>Оплата страховой премии</w:t>
            </w:r>
            <w:r w:rsidR="00A7726A">
              <w:rPr>
                <w:rFonts w:ascii="Times New Roman" w:hAnsi="Times New Roman" w:cs="Times New Roman"/>
                <w:sz w:val="24"/>
                <w:szCs w:val="24"/>
              </w:rPr>
              <w:t>:</w:t>
            </w:r>
            <w:r>
              <w:rPr>
                <w:rFonts w:ascii="Times New Roman" w:hAnsi="Times New Roman" w:cs="Times New Roman"/>
                <w:sz w:val="24"/>
                <w:szCs w:val="24"/>
              </w:rPr>
              <w:t xml:space="preserve"> </w:t>
            </w:r>
          </w:p>
          <w:p w:rsidR="00733CAE" w:rsidRDefault="00A7726A" w:rsidP="00A7726A">
            <w:pPr>
              <w:spacing w:line="240" w:lineRule="auto"/>
              <w:rPr>
                <w:rFonts w:ascii="Times New Roman" w:hAnsi="Times New Roman" w:cs="Times New Roman"/>
                <w:color w:val="auto"/>
                <w:sz w:val="24"/>
                <w:szCs w:val="26"/>
              </w:rPr>
            </w:pPr>
            <w:r>
              <w:rPr>
                <w:rFonts w:ascii="Times New Roman" w:hAnsi="Times New Roman" w:cs="Times New Roman"/>
                <w:sz w:val="24"/>
                <w:szCs w:val="24"/>
              </w:rPr>
              <w:t>Первый</w:t>
            </w:r>
            <w:r w:rsidR="00B56E68">
              <w:rPr>
                <w:rFonts w:ascii="Times New Roman" w:hAnsi="Times New Roman" w:cs="Times New Roman"/>
                <w:sz w:val="24"/>
                <w:szCs w:val="24"/>
              </w:rPr>
              <w:t xml:space="preserve"> год 100 000 долларов США</w:t>
            </w:r>
            <w:r w:rsidR="00B56E68">
              <w:rPr>
                <w:rFonts w:ascii="Times New Roman" w:hAnsi="Times New Roman" w:cs="Times New Roman"/>
                <w:color w:val="auto"/>
                <w:sz w:val="24"/>
                <w:szCs w:val="26"/>
              </w:rPr>
              <w:t>.</w:t>
            </w:r>
          </w:p>
          <w:p w:rsidR="00A7726A" w:rsidRPr="00B56E68" w:rsidRDefault="00A7726A" w:rsidP="00A7726A">
            <w:pPr>
              <w:spacing w:line="240" w:lineRule="auto"/>
              <w:rPr>
                <w:rFonts w:ascii="Times New Roman" w:hAnsi="Times New Roman" w:cs="Times New Roman"/>
                <w:sz w:val="24"/>
                <w:szCs w:val="24"/>
              </w:rPr>
            </w:pPr>
            <w:r>
              <w:rPr>
                <w:rFonts w:ascii="Times New Roman" w:hAnsi="Times New Roman" w:cs="Times New Roman"/>
                <w:sz w:val="24"/>
                <w:szCs w:val="24"/>
              </w:rPr>
              <w:t>Второй год 100 000 долларов США.</w:t>
            </w:r>
            <w:bookmarkStart w:id="6" w:name="_GoBack"/>
            <w:bookmarkEnd w:id="6"/>
          </w:p>
        </w:tc>
      </w:tr>
      <w:tr w:rsidR="00327540" w:rsidRPr="00C47042" w:rsidTr="00DB2C4D">
        <w:trPr>
          <w:trHeight w:val="594"/>
        </w:trPr>
        <w:tc>
          <w:tcPr>
            <w:tcW w:w="566" w:type="dxa"/>
            <w:vAlign w:val="center"/>
          </w:tcPr>
          <w:p w:rsidR="00327540" w:rsidRPr="00C47042" w:rsidRDefault="00327540" w:rsidP="00661046">
            <w:pPr>
              <w:spacing w:line="240" w:lineRule="auto"/>
              <w:ind w:right="12"/>
              <w:jc w:val="center"/>
              <w:rPr>
                <w:rFonts w:ascii="Times New Roman" w:hAnsi="Times New Roman" w:cs="Times New Roman"/>
                <w:sz w:val="24"/>
                <w:szCs w:val="24"/>
              </w:rPr>
            </w:pPr>
            <w:r w:rsidRPr="00C47042">
              <w:rPr>
                <w:rFonts w:ascii="Times New Roman" w:hAnsi="Times New Roman" w:cs="Times New Roman"/>
                <w:sz w:val="24"/>
                <w:szCs w:val="24"/>
              </w:rPr>
              <w:t>4</w:t>
            </w:r>
          </w:p>
        </w:tc>
        <w:tc>
          <w:tcPr>
            <w:tcW w:w="3227" w:type="dxa"/>
            <w:vAlign w:val="center"/>
          </w:tcPr>
          <w:p w:rsidR="00327540" w:rsidRPr="00C47042" w:rsidRDefault="00327540" w:rsidP="00DB2C4D">
            <w:pPr>
              <w:spacing w:line="240" w:lineRule="auto"/>
              <w:rPr>
                <w:rFonts w:ascii="Times New Roman" w:hAnsi="Times New Roman" w:cs="Times New Roman"/>
                <w:sz w:val="24"/>
                <w:szCs w:val="24"/>
              </w:rPr>
            </w:pPr>
            <w:r w:rsidRPr="00C47042">
              <w:rPr>
                <w:rFonts w:ascii="Times New Roman" w:hAnsi="Times New Roman" w:cs="Times New Roman"/>
                <w:sz w:val="24"/>
                <w:szCs w:val="24"/>
              </w:rPr>
              <w:t>Валюта платежа</w:t>
            </w:r>
          </w:p>
        </w:tc>
        <w:tc>
          <w:tcPr>
            <w:tcW w:w="5562" w:type="dxa"/>
            <w:vAlign w:val="center"/>
          </w:tcPr>
          <w:p w:rsidR="00327540" w:rsidRPr="00C47042" w:rsidRDefault="001A4AAB" w:rsidP="001A4AAB">
            <w:pPr>
              <w:spacing w:line="240" w:lineRule="auto"/>
              <w:rPr>
                <w:rFonts w:ascii="Times New Roman" w:hAnsi="Times New Roman" w:cs="Times New Roman"/>
                <w:sz w:val="24"/>
                <w:szCs w:val="24"/>
              </w:rPr>
            </w:pPr>
            <w:r>
              <w:rPr>
                <w:rFonts w:ascii="Times New Roman" w:hAnsi="Times New Roman" w:cs="Times New Roman"/>
                <w:sz w:val="24"/>
                <w:szCs w:val="24"/>
                <w:lang w:val="en-US"/>
              </w:rPr>
              <w:t>USD</w:t>
            </w:r>
            <w:r w:rsidR="00327540" w:rsidRPr="00C47042">
              <w:rPr>
                <w:rFonts w:ascii="Times New Roman" w:hAnsi="Times New Roman" w:cs="Times New Roman"/>
                <w:sz w:val="24"/>
                <w:szCs w:val="24"/>
              </w:rPr>
              <w:t xml:space="preserve"> – валюта </w:t>
            </w:r>
            <w:r>
              <w:rPr>
                <w:rFonts w:ascii="Times New Roman" w:hAnsi="Times New Roman" w:cs="Times New Roman"/>
                <w:sz w:val="24"/>
                <w:szCs w:val="24"/>
              </w:rPr>
              <w:t>США</w:t>
            </w:r>
            <w:r w:rsidR="00327540" w:rsidRPr="00C47042">
              <w:rPr>
                <w:rFonts w:ascii="Times New Roman" w:hAnsi="Times New Roman" w:cs="Times New Roman"/>
                <w:sz w:val="24"/>
                <w:szCs w:val="24"/>
              </w:rPr>
              <w:t xml:space="preserve"> (</w:t>
            </w:r>
            <w:r>
              <w:rPr>
                <w:rFonts w:ascii="Times New Roman" w:hAnsi="Times New Roman" w:cs="Times New Roman"/>
                <w:sz w:val="24"/>
                <w:szCs w:val="24"/>
              </w:rPr>
              <w:t>доллар США</w:t>
            </w:r>
            <w:r w:rsidR="00327540" w:rsidRPr="00C47042">
              <w:rPr>
                <w:rFonts w:ascii="Times New Roman" w:hAnsi="Times New Roman" w:cs="Times New Roman"/>
                <w:sz w:val="24"/>
                <w:szCs w:val="24"/>
              </w:rPr>
              <w:t>)</w:t>
            </w:r>
          </w:p>
        </w:tc>
      </w:tr>
      <w:tr w:rsidR="00327540" w:rsidRPr="00C47042" w:rsidTr="00DB2C4D">
        <w:trPr>
          <w:trHeight w:val="283"/>
        </w:trPr>
        <w:tc>
          <w:tcPr>
            <w:tcW w:w="566" w:type="dxa"/>
            <w:vAlign w:val="center"/>
          </w:tcPr>
          <w:p w:rsidR="00327540" w:rsidRPr="00C47042" w:rsidRDefault="00327540" w:rsidP="00661046">
            <w:pPr>
              <w:spacing w:line="240" w:lineRule="auto"/>
              <w:ind w:right="12"/>
              <w:jc w:val="center"/>
              <w:rPr>
                <w:rFonts w:ascii="Times New Roman" w:hAnsi="Times New Roman" w:cs="Times New Roman"/>
                <w:sz w:val="24"/>
                <w:szCs w:val="24"/>
              </w:rPr>
            </w:pPr>
            <w:r w:rsidRPr="00C47042">
              <w:rPr>
                <w:rFonts w:ascii="Times New Roman" w:hAnsi="Times New Roman" w:cs="Times New Roman"/>
                <w:sz w:val="24"/>
                <w:szCs w:val="24"/>
              </w:rPr>
              <w:t>5</w:t>
            </w:r>
          </w:p>
        </w:tc>
        <w:tc>
          <w:tcPr>
            <w:tcW w:w="3227" w:type="dxa"/>
            <w:vAlign w:val="center"/>
          </w:tcPr>
          <w:p w:rsidR="00327540" w:rsidRPr="00C47042" w:rsidRDefault="00327540" w:rsidP="00DB2C4D">
            <w:pPr>
              <w:spacing w:line="240" w:lineRule="auto"/>
              <w:rPr>
                <w:rFonts w:ascii="Times New Roman" w:hAnsi="Times New Roman" w:cs="Times New Roman"/>
                <w:sz w:val="24"/>
                <w:szCs w:val="24"/>
              </w:rPr>
            </w:pPr>
            <w:r w:rsidRPr="00C47042">
              <w:rPr>
                <w:rFonts w:ascii="Times New Roman" w:hAnsi="Times New Roman" w:cs="Times New Roman"/>
                <w:sz w:val="24"/>
                <w:szCs w:val="24"/>
              </w:rPr>
              <w:t>Сроки выполнения работ</w:t>
            </w:r>
          </w:p>
        </w:tc>
        <w:tc>
          <w:tcPr>
            <w:tcW w:w="5562" w:type="dxa"/>
            <w:vAlign w:val="center"/>
          </w:tcPr>
          <w:p w:rsidR="00327540" w:rsidRPr="00C47042" w:rsidRDefault="00327540" w:rsidP="009804AE">
            <w:pPr>
              <w:spacing w:line="240" w:lineRule="auto"/>
              <w:rPr>
                <w:rFonts w:ascii="Times New Roman" w:hAnsi="Times New Roman" w:cs="Times New Roman"/>
                <w:sz w:val="24"/>
                <w:szCs w:val="24"/>
              </w:rPr>
            </w:pPr>
            <w:r w:rsidRPr="00DB2C4D">
              <w:rPr>
                <w:rFonts w:ascii="Times New Roman" w:hAnsi="Times New Roman" w:cs="Times New Roman"/>
                <w:sz w:val="24"/>
                <w:szCs w:val="24"/>
              </w:rPr>
              <w:t xml:space="preserve">Срок действия Договора </w:t>
            </w:r>
            <w:r w:rsidR="009804AE">
              <w:rPr>
                <w:rFonts w:ascii="Times New Roman" w:hAnsi="Times New Roman" w:cs="Times New Roman"/>
                <w:sz w:val="24"/>
                <w:szCs w:val="24"/>
              </w:rPr>
              <w:t>24</w:t>
            </w:r>
            <w:r w:rsidRPr="00DB2C4D">
              <w:rPr>
                <w:rFonts w:ascii="Times New Roman" w:hAnsi="Times New Roman" w:cs="Times New Roman"/>
                <w:sz w:val="24"/>
                <w:szCs w:val="24"/>
              </w:rPr>
              <w:t xml:space="preserve"> (</w:t>
            </w:r>
            <w:r w:rsidR="009804AE">
              <w:rPr>
                <w:rFonts w:ascii="Times New Roman" w:hAnsi="Times New Roman" w:cs="Times New Roman"/>
                <w:sz w:val="24"/>
                <w:szCs w:val="24"/>
              </w:rPr>
              <w:t>двадцать четыре</w:t>
            </w:r>
            <w:r w:rsidRPr="00DB2C4D">
              <w:rPr>
                <w:rFonts w:ascii="Times New Roman" w:hAnsi="Times New Roman" w:cs="Times New Roman"/>
                <w:sz w:val="24"/>
                <w:szCs w:val="24"/>
              </w:rPr>
              <w:t>) месяцев с момента подписания обеими сторонами</w:t>
            </w:r>
          </w:p>
        </w:tc>
      </w:tr>
      <w:tr w:rsidR="00327540" w:rsidRPr="00C47042" w:rsidTr="00DB2C4D">
        <w:trPr>
          <w:trHeight w:val="498"/>
        </w:trPr>
        <w:tc>
          <w:tcPr>
            <w:tcW w:w="566" w:type="dxa"/>
            <w:vAlign w:val="center"/>
          </w:tcPr>
          <w:p w:rsidR="00327540" w:rsidRPr="00C47042" w:rsidRDefault="000F3C0F" w:rsidP="00661046">
            <w:pPr>
              <w:spacing w:line="240" w:lineRule="auto"/>
              <w:ind w:right="12"/>
              <w:jc w:val="center"/>
              <w:rPr>
                <w:rFonts w:ascii="Times New Roman" w:hAnsi="Times New Roman" w:cs="Times New Roman"/>
                <w:sz w:val="24"/>
                <w:szCs w:val="24"/>
              </w:rPr>
            </w:pPr>
            <w:r>
              <w:rPr>
                <w:rFonts w:ascii="Times New Roman" w:hAnsi="Times New Roman" w:cs="Times New Roman"/>
                <w:sz w:val="24"/>
                <w:szCs w:val="24"/>
              </w:rPr>
              <w:t>6</w:t>
            </w:r>
          </w:p>
        </w:tc>
        <w:tc>
          <w:tcPr>
            <w:tcW w:w="3227" w:type="dxa"/>
            <w:vAlign w:val="center"/>
          </w:tcPr>
          <w:p w:rsidR="00327540" w:rsidRPr="00C47042" w:rsidRDefault="00327540" w:rsidP="00DB2C4D">
            <w:pPr>
              <w:spacing w:line="240" w:lineRule="auto"/>
              <w:rPr>
                <w:rFonts w:ascii="Times New Roman" w:hAnsi="Times New Roman" w:cs="Times New Roman"/>
                <w:sz w:val="24"/>
                <w:szCs w:val="24"/>
              </w:rPr>
            </w:pPr>
            <w:r w:rsidRPr="00C47042">
              <w:rPr>
                <w:rFonts w:ascii="Times New Roman" w:hAnsi="Times New Roman" w:cs="Times New Roman"/>
                <w:sz w:val="24"/>
                <w:szCs w:val="24"/>
              </w:rPr>
              <w:t>Срок действия конкурсного предложения</w:t>
            </w:r>
          </w:p>
        </w:tc>
        <w:tc>
          <w:tcPr>
            <w:tcW w:w="5562" w:type="dxa"/>
            <w:vAlign w:val="center"/>
          </w:tcPr>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t>60 дней</w:t>
            </w:r>
          </w:p>
        </w:tc>
      </w:tr>
    </w:tbl>
    <w:p w:rsidR="00327540" w:rsidRPr="00C47042" w:rsidRDefault="00327540" w:rsidP="00661046">
      <w:pPr>
        <w:spacing w:line="240" w:lineRule="auto"/>
        <w:rPr>
          <w:rFonts w:ascii="Times New Roman" w:hAnsi="Times New Roman" w:cs="Times New Roman"/>
          <w:sz w:val="24"/>
          <w:szCs w:val="24"/>
        </w:rPr>
      </w:pPr>
      <w:r w:rsidRPr="00C47042">
        <w:rPr>
          <w:rFonts w:ascii="Times New Roman" w:hAnsi="Times New Roman" w:cs="Times New Roman"/>
          <w:sz w:val="24"/>
          <w:szCs w:val="24"/>
        </w:rPr>
        <w:br w:type="page"/>
      </w:r>
    </w:p>
    <w:p w:rsidR="00327540" w:rsidRPr="005259C7" w:rsidRDefault="00327540" w:rsidP="00756B4C">
      <w:pPr>
        <w:pStyle w:val="a3"/>
        <w:numPr>
          <w:ilvl w:val="0"/>
          <w:numId w:val="7"/>
        </w:numPr>
        <w:spacing w:after="0" w:line="240" w:lineRule="auto"/>
        <w:ind w:left="0" w:firstLine="0"/>
        <w:jc w:val="center"/>
        <w:rPr>
          <w:rFonts w:ascii="Times New Roman" w:hAnsi="Times New Roman" w:cs="Times New Roman"/>
          <w:b/>
          <w:sz w:val="24"/>
          <w:szCs w:val="24"/>
        </w:rPr>
      </w:pPr>
      <w:r w:rsidRPr="005259C7">
        <w:rPr>
          <w:rFonts w:ascii="Times New Roman" w:hAnsi="Times New Roman" w:cs="Times New Roman"/>
          <w:b/>
          <w:sz w:val="24"/>
          <w:szCs w:val="24"/>
        </w:rPr>
        <w:lastRenderedPageBreak/>
        <w:t>Проект договора</w:t>
      </w:r>
    </w:p>
    <w:p w:rsidR="00851D67" w:rsidRPr="005259C7" w:rsidRDefault="00851D67" w:rsidP="005259C7">
      <w:pPr>
        <w:spacing w:after="0" w:line="240" w:lineRule="auto"/>
        <w:jc w:val="center"/>
        <w:rPr>
          <w:rStyle w:val="26"/>
          <w:bCs w:val="0"/>
        </w:rPr>
      </w:pPr>
      <w:r w:rsidRPr="005259C7">
        <w:rPr>
          <w:rStyle w:val="26"/>
          <w:bCs w:val="0"/>
        </w:rPr>
        <w:t>Договор № __________</w:t>
      </w:r>
    </w:p>
    <w:p w:rsidR="00851D67" w:rsidRPr="005259C7" w:rsidRDefault="00851D67" w:rsidP="005259C7">
      <w:pPr>
        <w:spacing w:after="0" w:line="240" w:lineRule="auto"/>
        <w:jc w:val="center"/>
        <w:rPr>
          <w:rFonts w:ascii="Times New Roman" w:hAnsi="Times New Roman" w:cs="Times New Roman"/>
        </w:rPr>
      </w:pPr>
      <w:r w:rsidRPr="005259C7">
        <w:rPr>
          <w:rStyle w:val="26"/>
          <w:bCs w:val="0"/>
        </w:rPr>
        <w:t>комплексного страхования банков</w:t>
      </w:r>
    </w:p>
    <w:p w:rsidR="00851D67" w:rsidRPr="005259C7" w:rsidRDefault="00851D67" w:rsidP="005259C7">
      <w:pPr>
        <w:spacing w:after="0" w:line="240" w:lineRule="auto"/>
        <w:jc w:val="center"/>
        <w:rPr>
          <w:rFonts w:ascii="Times New Roman" w:hAnsi="Times New Roman" w:cs="Times New Roman"/>
        </w:rPr>
      </w:pPr>
      <w:r w:rsidRPr="005259C7">
        <w:rPr>
          <w:rStyle w:val="42"/>
        </w:rPr>
        <w:t>Настоящий Договор разработан на условиях Правил страхования по классам 8,9,16, депонированных 1 государственной инспекцией по страховому надзору Министерства финансов Республики Узбекистан</w:t>
      </w:r>
    </w:p>
    <w:p w:rsidR="00851D67" w:rsidRPr="005259C7" w:rsidRDefault="00851D67" w:rsidP="005259C7">
      <w:pPr>
        <w:spacing w:after="0" w:line="240" w:lineRule="auto"/>
        <w:jc w:val="both"/>
        <w:rPr>
          <w:rStyle w:val="50"/>
        </w:rPr>
      </w:pPr>
    </w:p>
    <w:p w:rsidR="00851D67" w:rsidRPr="005259C7" w:rsidRDefault="00851D67" w:rsidP="005259C7">
      <w:pPr>
        <w:spacing w:after="0" w:line="240" w:lineRule="auto"/>
        <w:jc w:val="both"/>
        <w:rPr>
          <w:rStyle w:val="50"/>
        </w:rPr>
      </w:pPr>
      <w:r w:rsidRPr="005259C7">
        <w:rPr>
          <w:rStyle w:val="50"/>
        </w:rPr>
        <w:t xml:space="preserve">г.Ташкент                                                                                                                                              _____________2020 года                                                                                                                                                                           </w:t>
      </w:r>
    </w:p>
    <w:p w:rsidR="00851D67" w:rsidRPr="005259C7" w:rsidRDefault="00851D67" w:rsidP="005259C7">
      <w:pPr>
        <w:spacing w:after="0" w:line="240" w:lineRule="auto"/>
        <w:jc w:val="both"/>
        <w:rPr>
          <w:rFonts w:ascii="Times New Roman" w:hAnsi="Times New Roman" w:cs="Times New Roman"/>
        </w:rPr>
      </w:pPr>
    </w:p>
    <w:p w:rsidR="00851D67" w:rsidRPr="005259C7" w:rsidRDefault="00851D67" w:rsidP="005259C7">
      <w:pPr>
        <w:pStyle w:val="71"/>
        <w:shd w:val="clear" w:color="auto" w:fill="auto"/>
        <w:spacing w:line="240" w:lineRule="auto"/>
        <w:ind w:firstLine="360"/>
      </w:pPr>
      <w:r w:rsidRPr="005259C7">
        <w:t xml:space="preserve">Страховая </w:t>
      </w:r>
      <w:proofErr w:type="spellStart"/>
      <w:r w:rsidRPr="005259C7">
        <w:t>комания</w:t>
      </w:r>
      <w:proofErr w:type="spellEnd"/>
      <w:r w:rsidRPr="005259C7">
        <w:t xml:space="preserve"> ______________, именуемая в дальнейшем «Страховщик» в лице ______________________________________________________, действующего на основании Доверенности ___________________________________, с одной стороны,</w:t>
      </w:r>
    </w:p>
    <w:p w:rsidR="00851D67" w:rsidRPr="005259C7" w:rsidRDefault="00851D67" w:rsidP="005259C7">
      <w:pPr>
        <w:pStyle w:val="71"/>
        <w:shd w:val="clear" w:color="auto" w:fill="auto"/>
        <w:spacing w:line="240" w:lineRule="auto"/>
        <w:ind w:firstLine="360"/>
      </w:pPr>
      <w:r w:rsidRPr="005259C7">
        <w:t xml:space="preserve">и Национальный </w:t>
      </w:r>
      <w:r w:rsidR="000F3C0F">
        <w:t>Б</w:t>
      </w:r>
      <w:r w:rsidRPr="005259C7">
        <w:t xml:space="preserve">анк ВЭД </w:t>
      </w:r>
      <w:proofErr w:type="spellStart"/>
      <w:r w:rsidRPr="005259C7">
        <w:t>РУз</w:t>
      </w:r>
      <w:proofErr w:type="spellEnd"/>
      <w:r w:rsidRPr="005259C7">
        <w:t>, именуемый в дальнейшем «Страхователь» в лице ___________________________, действующего на основании Доверенности ___________________, с другой стороны, заключили настоящий Договор (далее - Договор) о нижеследующем:</w:t>
      </w:r>
    </w:p>
    <w:p w:rsidR="00851D67" w:rsidRPr="005259C7" w:rsidRDefault="00851D67" w:rsidP="005259C7">
      <w:pPr>
        <w:tabs>
          <w:tab w:val="left" w:pos="4436"/>
        </w:tabs>
        <w:spacing w:after="0" w:line="240" w:lineRule="auto"/>
        <w:jc w:val="both"/>
        <w:rPr>
          <w:rStyle w:val="26"/>
          <w:b w:val="0"/>
          <w:bCs w:val="0"/>
        </w:rPr>
      </w:pPr>
    </w:p>
    <w:p w:rsidR="00851D67" w:rsidRPr="005259C7" w:rsidRDefault="00851D67" w:rsidP="00756B4C">
      <w:pPr>
        <w:pStyle w:val="a3"/>
        <w:numPr>
          <w:ilvl w:val="0"/>
          <w:numId w:val="25"/>
        </w:numPr>
        <w:tabs>
          <w:tab w:val="left" w:pos="4436"/>
        </w:tabs>
        <w:spacing w:after="0" w:line="240" w:lineRule="auto"/>
        <w:jc w:val="center"/>
        <w:rPr>
          <w:rStyle w:val="26"/>
          <w:bCs w:val="0"/>
        </w:rPr>
      </w:pPr>
      <w:r w:rsidRPr="005259C7">
        <w:rPr>
          <w:rStyle w:val="26"/>
          <w:bCs w:val="0"/>
        </w:rPr>
        <w:t>Предмет договора</w:t>
      </w:r>
    </w:p>
    <w:p w:rsidR="00851D67" w:rsidRPr="005259C7" w:rsidRDefault="00851D67" w:rsidP="00756B4C">
      <w:pPr>
        <w:pStyle w:val="71"/>
        <w:numPr>
          <w:ilvl w:val="1"/>
          <w:numId w:val="25"/>
        </w:numPr>
        <w:shd w:val="clear" w:color="auto" w:fill="auto"/>
        <w:tabs>
          <w:tab w:val="left" w:pos="1134"/>
        </w:tabs>
        <w:spacing w:line="240" w:lineRule="auto"/>
        <w:ind w:left="0" w:firstLine="567"/>
      </w:pPr>
      <w:r w:rsidRPr="005259C7">
        <w:t>Согласно настоящему договору Страховщик обязуется при наступлении обусловленного в договоре страхового случая выплатить Страхователю сумму страхового возмещения в пределах страховой суммы, а Страхователь обязуется уплатить страховую премию в порядке и в сроки, предусмотренные п. 5.3. настоящего Договора.</w:t>
      </w:r>
    </w:p>
    <w:p w:rsidR="00851D67" w:rsidRPr="005259C7" w:rsidRDefault="00851D67" w:rsidP="00756B4C">
      <w:pPr>
        <w:pStyle w:val="71"/>
        <w:numPr>
          <w:ilvl w:val="1"/>
          <w:numId w:val="25"/>
        </w:numPr>
        <w:shd w:val="clear" w:color="auto" w:fill="auto"/>
        <w:tabs>
          <w:tab w:val="left" w:pos="1134"/>
        </w:tabs>
        <w:spacing w:line="240" w:lineRule="auto"/>
        <w:ind w:left="0" w:firstLine="567"/>
      </w:pPr>
      <w:r w:rsidRPr="005259C7">
        <w:t>Объектом страхования являются имущественные интересы Страхователя, связанные с банковской деятельностью Страхователя.</w:t>
      </w:r>
    </w:p>
    <w:p w:rsidR="00851D67" w:rsidRPr="005259C7" w:rsidRDefault="00851D67" w:rsidP="005259C7">
      <w:pPr>
        <w:pStyle w:val="71"/>
        <w:shd w:val="clear" w:color="auto" w:fill="auto"/>
        <w:spacing w:line="240" w:lineRule="auto"/>
        <w:ind w:firstLine="0"/>
      </w:pPr>
    </w:p>
    <w:p w:rsidR="00851D67" w:rsidRPr="005259C7" w:rsidRDefault="00851D67" w:rsidP="00756B4C">
      <w:pPr>
        <w:pStyle w:val="a3"/>
        <w:numPr>
          <w:ilvl w:val="0"/>
          <w:numId w:val="25"/>
        </w:numPr>
        <w:spacing w:after="0" w:line="240" w:lineRule="auto"/>
        <w:jc w:val="center"/>
        <w:rPr>
          <w:rStyle w:val="affb"/>
          <w:bCs w:val="0"/>
        </w:rPr>
      </w:pPr>
      <w:r w:rsidRPr="005259C7">
        <w:rPr>
          <w:rStyle w:val="affb"/>
          <w:bCs w:val="0"/>
        </w:rPr>
        <w:t>Декларация</w:t>
      </w:r>
    </w:p>
    <w:tbl>
      <w:tblPr>
        <w:tblOverlap w:val="never"/>
        <w:tblW w:w="10071" w:type="dxa"/>
        <w:tblLayout w:type="fixed"/>
        <w:tblCellMar>
          <w:left w:w="10" w:type="dxa"/>
          <w:right w:w="10" w:type="dxa"/>
        </w:tblCellMar>
        <w:tblLook w:val="04A0"/>
      </w:tblPr>
      <w:tblGrid>
        <w:gridCol w:w="624"/>
        <w:gridCol w:w="4114"/>
        <w:gridCol w:w="5333"/>
      </w:tblGrid>
      <w:tr w:rsidR="00851D67" w:rsidRPr="005259C7" w:rsidTr="00851D67">
        <w:trPr>
          <w:trHeight w:val="619"/>
        </w:trPr>
        <w:tc>
          <w:tcPr>
            <w:tcW w:w="624" w:type="dxa"/>
            <w:tcBorders>
              <w:top w:val="single" w:sz="4" w:space="0" w:color="auto"/>
              <w:lef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1</w:t>
            </w:r>
          </w:p>
        </w:tc>
        <w:tc>
          <w:tcPr>
            <w:tcW w:w="4114" w:type="dxa"/>
            <w:tcBorders>
              <w:top w:val="single" w:sz="4" w:space="0" w:color="auto"/>
              <w:lef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Страхователь:</w:t>
            </w:r>
          </w:p>
        </w:tc>
        <w:tc>
          <w:tcPr>
            <w:tcW w:w="5333" w:type="dxa"/>
            <w:tcBorders>
              <w:top w:val="single" w:sz="4" w:space="0" w:color="auto"/>
              <w:left w:val="single" w:sz="4" w:space="0" w:color="auto"/>
              <w:righ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Национальный Банк ВЭД РУ, включая отделения и филиалы</w:t>
            </w:r>
          </w:p>
        </w:tc>
      </w:tr>
      <w:tr w:rsidR="00851D67" w:rsidRPr="005259C7" w:rsidTr="00851D67">
        <w:trPr>
          <w:trHeight w:val="274"/>
        </w:trPr>
        <w:tc>
          <w:tcPr>
            <w:tcW w:w="624" w:type="dxa"/>
            <w:tcBorders>
              <w:top w:val="single" w:sz="4" w:space="0" w:color="auto"/>
              <w:lef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2</w:t>
            </w:r>
          </w:p>
        </w:tc>
        <w:tc>
          <w:tcPr>
            <w:tcW w:w="4114" w:type="dxa"/>
            <w:tcBorders>
              <w:top w:val="single" w:sz="4" w:space="0" w:color="auto"/>
              <w:lef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Место страхования:</w:t>
            </w:r>
          </w:p>
        </w:tc>
        <w:tc>
          <w:tcPr>
            <w:tcW w:w="5333" w:type="dxa"/>
            <w:tcBorders>
              <w:top w:val="single" w:sz="4" w:space="0" w:color="auto"/>
              <w:left w:val="single" w:sz="4" w:space="0" w:color="auto"/>
              <w:righ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На всей территории Республики Узбекистан</w:t>
            </w:r>
          </w:p>
        </w:tc>
      </w:tr>
      <w:tr w:rsidR="00851D67" w:rsidRPr="005259C7" w:rsidTr="00851D67">
        <w:trPr>
          <w:trHeight w:val="542"/>
        </w:trPr>
        <w:tc>
          <w:tcPr>
            <w:tcW w:w="624" w:type="dxa"/>
            <w:tcBorders>
              <w:top w:val="single" w:sz="4" w:space="0" w:color="auto"/>
              <w:lef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3</w:t>
            </w:r>
          </w:p>
        </w:tc>
        <w:tc>
          <w:tcPr>
            <w:tcW w:w="4114" w:type="dxa"/>
            <w:tcBorders>
              <w:top w:val="single" w:sz="4" w:space="0" w:color="auto"/>
              <w:lef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Период страхования:</w:t>
            </w:r>
          </w:p>
        </w:tc>
        <w:tc>
          <w:tcPr>
            <w:tcW w:w="5333" w:type="dxa"/>
            <w:tcBorders>
              <w:top w:val="single" w:sz="4" w:space="0" w:color="auto"/>
              <w:left w:val="single" w:sz="4" w:space="0" w:color="auto"/>
              <w:right w:val="single" w:sz="4" w:space="0" w:color="auto"/>
            </w:tcBorders>
            <w:shd w:val="clear" w:color="auto" w:fill="FFFFFF"/>
          </w:tcPr>
          <w:p w:rsidR="00851D67" w:rsidRPr="001F0CD6" w:rsidRDefault="00851D67" w:rsidP="005259C7">
            <w:pPr>
              <w:pStyle w:val="71"/>
              <w:shd w:val="clear" w:color="auto" w:fill="auto"/>
              <w:spacing w:line="240" w:lineRule="auto"/>
              <w:ind w:firstLine="0"/>
            </w:pPr>
            <w:r w:rsidRPr="001F0CD6">
              <w:t>С « »__________ 202_г. По « »__________ 202_г.</w:t>
            </w:r>
          </w:p>
        </w:tc>
      </w:tr>
      <w:tr w:rsidR="00851D67" w:rsidRPr="005259C7" w:rsidTr="00851D67">
        <w:trPr>
          <w:trHeight w:val="274"/>
        </w:trPr>
        <w:tc>
          <w:tcPr>
            <w:tcW w:w="624" w:type="dxa"/>
            <w:tcBorders>
              <w:top w:val="single" w:sz="4" w:space="0" w:color="auto"/>
              <w:lef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4</w:t>
            </w:r>
          </w:p>
        </w:tc>
        <w:tc>
          <w:tcPr>
            <w:tcW w:w="4114" w:type="dxa"/>
            <w:tcBorders>
              <w:top w:val="single" w:sz="4" w:space="0" w:color="auto"/>
              <w:lef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Валюта Договора:</w:t>
            </w:r>
          </w:p>
        </w:tc>
        <w:tc>
          <w:tcPr>
            <w:tcW w:w="5333" w:type="dxa"/>
            <w:tcBorders>
              <w:top w:val="single" w:sz="4" w:space="0" w:color="auto"/>
              <w:left w:val="single" w:sz="4" w:space="0" w:color="auto"/>
              <w:right w:val="single" w:sz="4" w:space="0" w:color="auto"/>
            </w:tcBorders>
            <w:shd w:val="clear" w:color="auto" w:fill="FFFFFF"/>
          </w:tcPr>
          <w:p w:rsidR="00851D67" w:rsidRPr="001F0CD6" w:rsidRDefault="00851D67" w:rsidP="00756B4C">
            <w:pPr>
              <w:pStyle w:val="71"/>
              <w:shd w:val="clear" w:color="auto" w:fill="auto"/>
              <w:spacing w:line="240" w:lineRule="auto"/>
              <w:ind w:firstLine="0"/>
              <w:jc w:val="center"/>
            </w:pPr>
            <w:r w:rsidRPr="001F0CD6">
              <w:t>Доллары США.</w:t>
            </w:r>
          </w:p>
        </w:tc>
      </w:tr>
      <w:tr w:rsidR="00851D67" w:rsidRPr="005259C7" w:rsidTr="00851D67">
        <w:trPr>
          <w:trHeight w:val="274"/>
        </w:trPr>
        <w:tc>
          <w:tcPr>
            <w:tcW w:w="624" w:type="dxa"/>
            <w:tcBorders>
              <w:top w:val="single" w:sz="4" w:space="0" w:color="auto"/>
              <w:lef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5</w:t>
            </w:r>
          </w:p>
        </w:tc>
        <w:tc>
          <w:tcPr>
            <w:tcW w:w="4114" w:type="dxa"/>
            <w:tcBorders>
              <w:top w:val="single" w:sz="4" w:space="0" w:color="auto"/>
              <w:lef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rPr>
                <w:rStyle w:val="affc"/>
                <w:b w:val="0"/>
              </w:rPr>
              <w:t>Страховые случаи:</w:t>
            </w:r>
          </w:p>
        </w:tc>
        <w:tc>
          <w:tcPr>
            <w:tcW w:w="5333" w:type="dxa"/>
            <w:tcBorders>
              <w:top w:val="single" w:sz="4" w:space="0" w:color="auto"/>
              <w:left w:val="single" w:sz="4" w:space="0" w:color="auto"/>
              <w:right w:val="single" w:sz="4" w:space="0" w:color="auto"/>
            </w:tcBorders>
            <w:shd w:val="clear" w:color="auto" w:fill="FFFFFF"/>
          </w:tcPr>
          <w:p w:rsidR="00851D67" w:rsidRPr="001F0CD6" w:rsidRDefault="00851D67" w:rsidP="005259C7">
            <w:pPr>
              <w:pStyle w:val="71"/>
              <w:shd w:val="clear" w:color="auto" w:fill="auto"/>
              <w:spacing w:line="240" w:lineRule="auto"/>
              <w:ind w:firstLine="0"/>
            </w:pPr>
            <w:r w:rsidRPr="001F0CD6">
              <w:rPr>
                <w:rStyle w:val="affc"/>
                <w:b w:val="0"/>
              </w:rPr>
              <w:t>Страховая сумма (эквивалент):</w:t>
            </w:r>
          </w:p>
        </w:tc>
      </w:tr>
      <w:tr w:rsidR="00851D67" w:rsidRPr="005259C7" w:rsidTr="00851D67">
        <w:trPr>
          <w:trHeight w:val="274"/>
        </w:trPr>
        <w:tc>
          <w:tcPr>
            <w:tcW w:w="624" w:type="dxa"/>
            <w:tcBorders>
              <w:top w:val="single" w:sz="4" w:space="0" w:color="auto"/>
              <w:lef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5.1</w:t>
            </w:r>
          </w:p>
        </w:tc>
        <w:tc>
          <w:tcPr>
            <w:tcW w:w="4114" w:type="dxa"/>
            <w:tcBorders>
              <w:top w:val="single" w:sz="4" w:space="0" w:color="auto"/>
              <w:left w:val="single" w:sz="4" w:space="0" w:color="auto"/>
            </w:tcBorders>
            <w:shd w:val="clear" w:color="auto" w:fill="FFFFFF"/>
          </w:tcPr>
          <w:p w:rsidR="00851D67" w:rsidRPr="005259C7" w:rsidRDefault="00851D67" w:rsidP="0083470A">
            <w:pPr>
              <w:pStyle w:val="71"/>
              <w:shd w:val="clear" w:color="auto" w:fill="auto"/>
              <w:spacing w:line="240" w:lineRule="auto"/>
              <w:ind w:firstLine="0"/>
              <w:rPr>
                <w:b/>
                <w:bCs/>
                <w:i/>
                <w:iCs/>
              </w:rPr>
            </w:pPr>
            <w:r w:rsidRPr="005259C7">
              <w:t xml:space="preserve">Подделка документов ( подписи, печати) или </w:t>
            </w:r>
            <w:r w:rsidR="0083470A">
              <w:t>противоправное</w:t>
            </w:r>
            <w:r w:rsidRPr="005259C7">
              <w:rPr>
                <w:lang w:val="uz-Cyrl-UZ"/>
              </w:rPr>
              <w:t xml:space="preserve"> внесение</w:t>
            </w:r>
            <w:r w:rsidRPr="005259C7">
              <w:t xml:space="preserve"> </w:t>
            </w:r>
            <w:r w:rsidR="0083470A">
              <w:t>изменений</w:t>
            </w:r>
            <w:r w:rsidRPr="005259C7">
              <w:t xml:space="preserve"> в </w:t>
            </w:r>
            <w:r w:rsidR="0083470A">
              <w:t>поручения</w:t>
            </w:r>
            <w:r w:rsidRPr="005259C7">
              <w:t xml:space="preserve"> на снятие средств со счета или при  переводе на другой счет</w:t>
            </w:r>
          </w:p>
        </w:tc>
        <w:tc>
          <w:tcPr>
            <w:tcW w:w="5333" w:type="dxa"/>
            <w:tcBorders>
              <w:top w:val="single" w:sz="4" w:space="0" w:color="auto"/>
              <w:left w:val="single" w:sz="4" w:space="0" w:color="auto"/>
              <w:right w:val="single" w:sz="4" w:space="0" w:color="auto"/>
            </w:tcBorders>
            <w:shd w:val="clear" w:color="auto" w:fill="FFFFFF"/>
          </w:tcPr>
          <w:p w:rsidR="00851D67" w:rsidRPr="0083470A" w:rsidRDefault="00851D67" w:rsidP="00756B4C">
            <w:pPr>
              <w:pStyle w:val="71"/>
              <w:shd w:val="clear" w:color="auto" w:fill="auto"/>
              <w:spacing w:line="240" w:lineRule="auto"/>
              <w:ind w:firstLine="0"/>
              <w:jc w:val="center"/>
              <w:rPr>
                <w:rStyle w:val="affc"/>
                <w:b w:val="0"/>
                <w:i w:val="0"/>
              </w:rPr>
            </w:pPr>
            <w:r w:rsidRPr="0083470A">
              <w:rPr>
                <w:color w:val="auto"/>
              </w:rPr>
              <w:t>....</w:t>
            </w:r>
            <w:r w:rsidRPr="0083470A">
              <w:t xml:space="preserve"> долларов США</w:t>
            </w:r>
          </w:p>
        </w:tc>
      </w:tr>
      <w:tr w:rsidR="00851D67" w:rsidRPr="005259C7" w:rsidTr="00851D67">
        <w:trPr>
          <w:trHeight w:val="274"/>
        </w:trPr>
        <w:tc>
          <w:tcPr>
            <w:tcW w:w="624" w:type="dxa"/>
            <w:tcBorders>
              <w:top w:val="single" w:sz="4" w:space="0" w:color="auto"/>
              <w:lef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5.2</w:t>
            </w:r>
          </w:p>
        </w:tc>
        <w:tc>
          <w:tcPr>
            <w:tcW w:w="4114" w:type="dxa"/>
            <w:tcBorders>
              <w:top w:val="single" w:sz="4" w:space="0" w:color="auto"/>
              <w:lef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Ущерб в результате добросовестного принятия в качестве платежного средства фальшивой банкноты или  монеты любой страны мира при условии, что стандартные детекторы подлинности валюты не смогли выявить подделку и что банкноты (монеты) не вышли из обращения</w:t>
            </w:r>
          </w:p>
        </w:tc>
        <w:tc>
          <w:tcPr>
            <w:tcW w:w="5333" w:type="dxa"/>
            <w:tcBorders>
              <w:top w:val="single" w:sz="4" w:space="0" w:color="auto"/>
              <w:left w:val="single" w:sz="4" w:space="0" w:color="auto"/>
              <w:right w:val="single" w:sz="4" w:space="0" w:color="auto"/>
            </w:tcBorders>
            <w:shd w:val="clear" w:color="auto" w:fill="FFFFFF"/>
          </w:tcPr>
          <w:p w:rsidR="00851D67" w:rsidRPr="0083470A" w:rsidRDefault="00851D67" w:rsidP="00756B4C">
            <w:pPr>
              <w:pStyle w:val="71"/>
              <w:shd w:val="clear" w:color="auto" w:fill="auto"/>
              <w:spacing w:line="240" w:lineRule="auto"/>
              <w:ind w:firstLine="0"/>
              <w:jc w:val="center"/>
              <w:rPr>
                <w:rStyle w:val="affc"/>
                <w:b w:val="0"/>
                <w:i w:val="0"/>
              </w:rPr>
            </w:pPr>
            <w:r w:rsidRPr="0083470A">
              <w:rPr>
                <w:color w:val="auto"/>
              </w:rPr>
              <w:t>....</w:t>
            </w:r>
            <w:r w:rsidRPr="0083470A">
              <w:t xml:space="preserve"> долларов США</w:t>
            </w:r>
          </w:p>
        </w:tc>
      </w:tr>
      <w:tr w:rsidR="00851D67" w:rsidRPr="005259C7" w:rsidTr="00851D67">
        <w:trPr>
          <w:trHeight w:val="499"/>
        </w:trPr>
        <w:tc>
          <w:tcPr>
            <w:tcW w:w="624" w:type="dxa"/>
            <w:tcBorders>
              <w:top w:val="single" w:sz="4" w:space="0" w:color="auto"/>
              <w:lef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5.3</w:t>
            </w:r>
          </w:p>
        </w:tc>
        <w:tc>
          <w:tcPr>
            <w:tcW w:w="4114" w:type="dxa"/>
            <w:tcBorders>
              <w:top w:val="single" w:sz="4" w:space="0" w:color="auto"/>
              <w:left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 xml:space="preserve">Ущерб от умышленных противоправных действий или бездействия, совершенных  сотрудниками банка (в том числе по предварительному сговору с другими лицами), с целью нанести ущерб банку или приобрести незаконную финансовую выгоду, при выдаче кредитов юридическим лицам, предоставлении ссуд (займов) физическим лицам, проведении банковских операций (депозитные операции, операции с </w:t>
            </w:r>
            <w:r w:rsidRPr="005259C7">
              <w:lastRenderedPageBreak/>
              <w:t>пластиковыми картами, в том числе с международными,  а также операции, связанные с куплей-продажей ценных бумаг, драгоценных металлов и других валютных ценностей и т.п.).</w:t>
            </w:r>
          </w:p>
        </w:tc>
        <w:tc>
          <w:tcPr>
            <w:tcW w:w="5333" w:type="dxa"/>
            <w:tcBorders>
              <w:top w:val="single" w:sz="4" w:space="0" w:color="auto"/>
              <w:left w:val="single" w:sz="4" w:space="0" w:color="auto"/>
              <w:right w:val="single" w:sz="4" w:space="0" w:color="auto"/>
            </w:tcBorders>
            <w:shd w:val="clear" w:color="auto" w:fill="FFFFFF"/>
          </w:tcPr>
          <w:p w:rsidR="00851D67" w:rsidRPr="0083470A" w:rsidRDefault="00851D67" w:rsidP="00756B4C">
            <w:pPr>
              <w:pStyle w:val="71"/>
              <w:shd w:val="clear" w:color="auto" w:fill="auto"/>
              <w:spacing w:line="240" w:lineRule="auto"/>
              <w:ind w:firstLine="0"/>
              <w:jc w:val="center"/>
              <w:rPr>
                <w:b/>
                <w:i/>
                <w:sz w:val="10"/>
                <w:szCs w:val="10"/>
              </w:rPr>
            </w:pPr>
            <w:r w:rsidRPr="0083470A">
              <w:rPr>
                <w:color w:val="auto"/>
              </w:rPr>
              <w:lastRenderedPageBreak/>
              <w:t>....</w:t>
            </w:r>
            <w:r w:rsidRPr="0083470A">
              <w:t xml:space="preserve"> долларов США</w:t>
            </w:r>
          </w:p>
        </w:tc>
      </w:tr>
      <w:tr w:rsidR="00851D67" w:rsidRPr="005259C7" w:rsidTr="00851D67">
        <w:trPr>
          <w:trHeight w:val="355"/>
        </w:trPr>
        <w:tc>
          <w:tcPr>
            <w:tcW w:w="624" w:type="dxa"/>
            <w:tcBorders>
              <w:top w:val="single" w:sz="4" w:space="0" w:color="auto"/>
              <w:left w:val="single" w:sz="4" w:space="0" w:color="auto"/>
              <w:bottom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rPr>
                <w:rStyle w:val="32"/>
              </w:rPr>
              <w:lastRenderedPageBreak/>
              <w:t xml:space="preserve"> 6 </w:t>
            </w:r>
          </w:p>
        </w:tc>
        <w:tc>
          <w:tcPr>
            <w:tcW w:w="4114" w:type="dxa"/>
            <w:tcBorders>
              <w:top w:val="single" w:sz="4" w:space="0" w:color="auto"/>
              <w:left w:val="single" w:sz="4" w:space="0" w:color="auto"/>
              <w:bottom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Общая страховая премия:</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851D67" w:rsidRPr="0083470A" w:rsidRDefault="00851D67" w:rsidP="00756B4C">
            <w:pPr>
              <w:pStyle w:val="71"/>
              <w:shd w:val="clear" w:color="auto" w:fill="auto"/>
              <w:spacing w:line="240" w:lineRule="auto"/>
              <w:ind w:firstLine="0"/>
              <w:jc w:val="center"/>
            </w:pPr>
            <w:r w:rsidRPr="0083470A">
              <w:rPr>
                <w:color w:val="auto"/>
              </w:rPr>
              <w:t>....</w:t>
            </w:r>
            <w:r w:rsidRPr="0083470A">
              <w:t xml:space="preserve"> долларов США</w:t>
            </w:r>
          </w:p>
        </w:tc>
      </w:tr>
      <w:tr w:rsidR="00851D67" w:rsidRPr="005259C7" w:rsidTr="00851D67">
        <w:trPr>
          <w:trHeight w:val="355"/>
        </w:trPr>
        <w:tc>
          <w:tcPr>
            <w:tcW w:w="624" w:type="dxa"/>
            <w:tcBorders>
              <w:top w:val="single" w:sz="4" w:space="0" w:color="auto"/>
              <w:left w:val="single" w:sz="4" w:space="0" w:color="auto"/>
              <w:bottom w:val="single" w:sz="4" w:space="0" w:color="auto"/>
            </w:tcBorders>
            <w:shd w:val="clear" w:color="auto" w:fill="FFFFFF"/>
          </w:tcPr>
          <w:p w:rsidR="00851D67" w:rsidRPr="005259C7" w:rsidRDefault="00851D67" w:rsidP="005259C7">
            <w:pPr>
              <w:pStyle w:val="71"/>
              <w:shd w:val="clear" w:color="auto" w:fill="auto"/>
              <w:spacing w:line="240" w:lineRule="auto"/>
              <w:ind w:firstLine="0"/>
              <w:rPr>
                <w:rStyle w:val="32"/>
              </w:rPr>
            </w:pPr>
            <w:r w:rsidRPr="005259C7">
              <w:rPr>
                <w:rStyle w:val="32"/>
              </w:rPr>
              <w:t>7</w:t>
            </w:r>
          </w:p>
        </w:tc>
        <w:tc>
          <w:tcPr>
            <w:tcW w:w="4114" w:type="dxa"/>
            <w:tcBorders>
              <w:top w:val="single" w:sz="4" w:space="0" w:color="auto"/>
              <w:left w:val="single" w:sz="4" w:space="0" w:color="auto"/>
              <w:bottom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Общее страховое покрытие</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851D67" w:rsidRPr="0083470A" w:rsidRDefault="00851D67" w:rsidP="00756B4C">
            <w:pPr>
              <w:pStyle w:val="71"/>
              <w:shd w:val="clear" w:color="auto" w:fill="auto"/>
              <w:spacing w:line="240" w:lineRule="auto"/>
              <w:ind w:firstLine="0"/>
              <w:jc w:val="center"/>
            </w:pPr>
            <w:r w:rsidRPr="0083470A">
              <w:t>Условная франшиза</w:t>
            </w:r>
          </w:p>
        </w:tc>
      </w:tr>
      <w:tr w:rsidR="00851D67" w:rsidRPr="005259C7" w:rsidTr="00851D67">
        <w:trPr>
          <w:trHeight w:val="107"/>
        </w:trPr>
        <w:tc>
          <w:tcPr>
            <w:tcW w:w="624" w:type="dxa"/>
            <w:tcBorders>
              <w:top w:val="single" w:sz="4" w:space="0" w:color="auto"/>
              <w:left w:val="single" w:sz="4" w:space="0" w:color="auto"/>
              <w:bottom w:val="single" w:sz="4" w:space="0" w:color="auto"/>
            </w:tcBorders>
            <w:shd w:val="clear" w:color="auto" w:fill="FFFFFF"/>
          </w:tcPr>
          <w:p w:rsidR="00851D67" w:rsidRPr="005259C7" w:rsidRDefault="00851D67" w:rsidP="005259C7">
            <w:pPr>
              <w:pStyle w:val="71"/>
              <w:shd w:val="clear" w:color="auto" w:fill="auto"/>
              <w:spacing w:line="240" w:lineRule="auto"/>
              <w:ind w:firstLine="0"/>
              <w:rPr>
                <w:rStyle w:val="32"/>
              </w:rPr>
            </w:pPr>
            <w:r w:rsidRPr="005259C7">
              <w:rPr>
                <w:rStyle w:val="32"/>
              </w:rPr>
              <w:t>7.1</w:t>
            </w:r>
          </w:p>
        </w:tc>
        <w:tc>
          <w:tcPr>
            <w:tcW w:w="4114" w:type="dxa"/>
            <w:tcBorders>
              <w:top w:val="single" w:sz="4" w:space="0" w:color="auto"/>
              <w:left w:val="single" w:sz="4" w:space="0" w:color="auto"/>
              <w:bottom w:val="single" w:sz="4" w:space="0" w:color="auto"/>
            </w:tcBorders>
            <w:shd w:val="clear" w:color="auto" w:fill="FFFFFF"/>
          </w:tcPr>
          <w:p w:rsidR="00851D67" w:rsidRPr="005259C7" w:rsidRDefault="00851D67" w:rsidP="0083470A">
            <w:pPr>
              <w:pStyle w:val="71"/>
              <w:shd w:val="clear" w:color="auto" w:fill="auto"/>
              <w:spacing w:line="240" w:lineRule="auto"/>
              <w:ind w:firstLine="0"/>
            </w:pPr>
            <w:r w:rsidRPr="005259C7">
              <w:t>Подделка документов ( подписи, печати) или противоправн</w:t>
            </w:r>
            <w:r w:rsidR="0083470A">
              <w:t>ое</w:t>
            </w:r>
            <w:r w:rsidRPr="005259C7">
              <w:rPr>
                <w:lang w:val="uz-Cyrl-UZ"/>
              </w:rPr>
              <w:t xml:space="preserve"> внесение</w:t>
            </w:r>
            <w:r w:rsidRPr="005259C7">
              <w:t xml:space="preserve"> </w:t>
            </w:r>
            <w:r w:rsidR="0083470A">
              <w:t>изменений</w:t>
            </w:r>
            <w:r w:rsidRPr="005259C7">
              <w:t xml:space="preserve"> в </w:t>
            </w:r>
            <w:r w:rsidR="0083470A">
              <w:t>поручениях</w:t>
            </w:r>
            <w:r w:rsidRPr="005259C7">
              <w:t xml:space="preserve"> на снятие средств со счета или при  переводе на другой счет</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851D67" w:rsidRPr="0083470A" w:rsidRDefault="00851D67" w:rsidP="00756B4C">
            <w:pPr>
              <w:pStyle w:val="71"/>
              <w:shd w:val="clear" w:color="auto" w:fill="auto"/>
              <w:spacing w:line="240" w:lineRule="auto"/>
              <w:ind w:firstLine="0"/>
              <w:jc w:val="center"/>
            </w:pPr>
            <w:r w:rsidRPr="0083470A">
              <w:rPr>
                <w:color w:val="auto"/>
              </w:rPr>
              <w:t>....</w:t>
            </w:r>
            <w:r w:rsidRPr="0083470A">
              <w:t xml:space="preserve"> долларов США</w:t>
            </w:r>
          </w:p>
        </w:tc>
      </w:tr>
      <w:tr w:rsidR="00851D67" w:rsidRPr="005259C7" w:rsidTr="00851D67">
        <w:trPr>
          <w:trHeight w:val="355"/>
        </w:trPr>
        <w:tc>
          <w:tcPr>
            <w:tcW w:w="624" w:type="dxa"/>
            <w:tcBorders>
              <w:top w:val="single" w:sz="4" w:space="0" w:color="auto"/>
              <w:left w:val="single" w:sz="4" w:space="0" w:color="auto"/>
              <w:bottom w:val="single" w:sz="4" w:space="0" w:color="auto"/>
            </w:tcBorders>
            <w:shd w:val="clear" w:color="auto" w:fill="FFFFFF"/>
          </w:tcPr>
          <w:p w:rsidR="00851D67" w:rsidRPr="005259C7" w:rsidRDefault="00851D67" w:rsidP="005259C7">
            <w:pPr>
              <w:pStyle w:val="71"/>
              <w:shd w:val="clear" w:color="auto" w:fill="auto"/>
              <w:spacing w:line="240" w:lineRule="auto"/>
              <w:ind w:firstLine="0"/>
              <w:rPr>
                <w:rStyle w:val="32"/>
              </w:rPr>
            </w:pPr>
            <w:r w:rsidRPr="005259C7">
              <w:rPr>
                <w:rStyle w:val="32"/>
              </w:rPr>
              <w:t>7.2</w:t>
            </w:r>
          </w:p>
        </w:tc>
        <w:tc>
          <w:tcPr>
            <w:tcW w:w="4114" w:type="dxa"/>
            <w:tcBorders>
              <w:top w:val="single" w:sz="4" w:space="0" w:color="auto"/>
              <w:left w:val="single" w:sz="4" w:space="0" w:color="auto"/>
              <w:bottom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Ущерб в результате добросовестного принятия в качестве платежного средства фальшивой банкноты или  монеты любой страны мира при условии, что стандартные детекторы подлинности валюты не смогли выявить подделку, и что банкноты (монеты) не вышли из обращения</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851D67" w:rsidRPr="0083470A" w:rsidRDefault="00851D67" w:rsidP="00756B4C">
            <w:pPr>
              <w:pStyle w:val="71"/>
              <w:shd w:val="clear" w:color="auto" w:fill="auto"/>
              <w:spacing w:line="240" w:lineRule="auto"/>
              <w:ind w:firstLine="0"/>
              <w:jc w:val="center"/>
            </w:pPr>
            <w:r w:rsidRPr="0083470A">
              <w:rPr>
                <w:color w:val="auto"/>
              </w:rPr>
              <w:t>....</w:t>
            </w:r>
            <w:r w:rsidRPr="0083470A">
              <w:t xml:space="preserve"> долларов США</w:t>
            </w:r>
          </w:p>
        </w:tc>
      </w:tr>
      <w:tr w:rsidR="00851D67" w:rsidRPr="005259C7" w:rsidTr="00851D67">
        <w:trPr>
          <w:trHeight w:val="355"/>
        </w:trPr>
        <w:tc>
          <w:tcPr>
            <w:tcW w:w="624" w:type="dxa"/>
            <w:tcBorders>
              <w:top w:val="single" w:sz="4" w:space="0" w:color="auto"/>
              <w:left w:val="single" w:sz="4" w:space="0" w:color="auto"/>
              <w:bottom w:val="single" w:sz="4" w:space="0" w:color="auto"/>
            </w:tcBorders>
            <w:shd w:val="clear" w:color="auto" w:fill="FFFFFF"/>
          </w:tcPr>
          <w:p w:rsidR="00851D67" w:rsidRPr="005259C7" w:rsidRDefault="00851D67" w:rsidP="005259C7">
            <w:pPr>
              <w:pStyle w:val="71"/>
              <w:shd w:val="clear" w:color="auto" w:fill="auto"/>
              <w:spacing w:line="240" w:lineRule="auto"/>
              <w:ind w:firstLine="0"/>
              <w:rPr>
                <w:rStyle w:val="32"/>
              </w:rPr>
            </w:pPr>
            <w:r w:rsidRPr="005259C7">
              <w:rPr>
                <w:rStyle w:val="32"/>
              </w:rPr>
              <w:t>7.3</w:t>
            </w:r>
          </w:p>
        </w:tc>
        <w:tc>
          <w:tcPr>
            <w:tcW w:w="4114" w:type="dxa"/>
            <w:tcBorders>
              <w:top w:val="single" w:sz="4" w:space="0" w:color="auto"/>
              <w:left w:val="single" w:sz="4" w:space="0" w:color="auto"/>
              <w:bottom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Ущерб от умышленных противоправных действий или бездействия, совершенных  сотрудниками банка (в том числе по предварительному сговору с другими лицами), с целью нанести ущерб банку или приобрести незаконную финансовую выгоду, при выдаче кредитов юридическим лицам, предоставлении ссуд (займов) физическим лицам, проведении банковских операций (депозитные операции, операции с пластиковыми картами, в том числе с международными,  а также операции, связанные с куплей-продажей ценных бумаг, драгоценных металлов и других валютных ценностей и т.п.).</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851D67" w:rsidRPr="0083470A" w:rsidRDefault="00851D67" w:rsidP="00756B4C">
            <w:pPr>
              <w:pStyle w:val="71"/>
              <w:shd w:val="clear" w:color="auto" w:fill="auto"/>
              <w:spacing w:line="240" w:lineRule="auto"/>
              <w:ind w:firstLine="0"/>
              <w:jc w:val="center"/>
            </w:pPr>
            <w:r w:rsidRPr="0083470A">
              <w:rPr>
                <w:color w:val="auto"/>
              </w:rPr>
              <w:t>....</w:t>
            </w:r>
            <w:r w:rsidRPr="0083470A">
              <w:t xml:space="preserve"> долларов США</w:t>
            </w:r>
          </w:p>
        </w:tc>
      </w:tr>
      <w:tr w:rsidR="00851D67" w:rsidRPr="005259C7" w:rsidTr="00851D67">
        <w:trPr>
          <w:trHeight w:val="355"/>
        </w:trPr>
        <w:tc>
          <w:tcPr>
            <w:tcW w:w="624" w:type="dxa"/>
            <w:tcBorders>
              <w:top w:val="single" w:sz="4" w:space="0" w:color="auto"/>
              <w:left w:val="single" w:sz="4" w:space="0" w:color="auto"/>
              <w:bottom w:val="single" w:sz="4" w:space="0" w:color="auto"/>
            </w:tcBorders>
            <w:shd w:val="clear" w:color="auto" w:fill="FFFFFF"/>
          </w:tcPr>
          <w:p w:rsidR="00851D67" w:rsidRPr="005259C7" w:rsidRDefault="00851D67" w:rsidP="005259C7">
            <w:pPr>
              <w:pStyle w:val="71"/>
              <w:shd w:val="clear" w:color="auto" w:fill="auto"/>
              <w:spacing w:line="240" w:lineRule="auto"/>
              <w:ind w:firstLine="0"/>
              <w:rPr>
                <w:rStyle w:val="32"/>
              </w:rPr>
            </w:pPr>
            <w:r w:rsidRPr="005259C7">
              <w:rPr>
                <w:rStyle w:val="32"/>
              </w:rPr>
              <w:t>8</w:t>
            </w:r>
          </w:p>
        </w:tc>
        <w:tc>
          <w:tcPr>
            <w:tcW w:w="4114" w:type="dxa"/>
            <w:tcBorders>
              <w:top w:val="single" w:sz="4" w:space="0" w:color="auto"/>
              <w:left w:val="single" w:sz="4" w:space="0" w:color="auto"/>
              <w:bottom w:val="single" w:sz="4" w:space="0" w:color="auto"/>
            </w:tcBorders>
            <w:shd w:val="clear" w:color="auto" w:fill="FFFFFF"/>
          </w:tcPr>
          <w:p w:rsidR="00851D67" w:rsidRPr="005259C7" w:rsidRDefault="00851D67" w:rsidP="005259C7">
            <w:pPr>
              <w:pStyle w:val="71"/>
              <w:shd w:val="clear" w:color="auto" w:fill="auto"/>
              <w:spacing w:line="240" w:lineRule="auto"/>
              <w:ind w:firstLine="0"/>
            </w:pPr>
            <w:r w:rsidRPr="005259C7">
              <w:t>Страна действия</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851D67" w:rsidRPr="005259C7" w:rsidRDefault="00851D67" w:rsidP="00756B4C">
            <w:pPr>
              <w:pStyle w:val="71"/>
              <w:shd w:val="clear" w:color="auto" w:fill="auto"/>
              <w:spacing w:line="240" w:lineRule="auto"/>
              <w:ind w:firstLine="0"/>
              <w:jc w:val="center"/>
            </w:pPr>
            <w:r w:rsidRPr="005259C7">
              <w:t>Республика Узбекистан</w:t>
            </w:r>
          </w:p>
        </w:tc>
      </w:tr>
    </w:tbl>
    <w:p w:rsidR="00851D67" w:rsidRPr="005259C7" w:rsidRDefault="00851D67" w:rsidP="005259C7">
      <w:pPr>
        <w:spacing w:after="0" w:line="240" w:lineRule="auto"/>
        <w:jc w:val="both"/>
        <w:rPr>
          <w:rFonts w:ascii="Times New Roman" w:hAnsi="Times New Roman" w:cs="Times New Roman"/>
        </w:rPr>
      </w:pPr>
    </w:p>
    <w:p w:rsidR="00851D67" w:rsidRPr="001F0CD6" w:rsidRDefault="00851D67" w:rsidP="001F0CD6">
      <w:pPr>
        <w:pStyle w:val="a3"/>
        <w:widowControl w:val="0"/>
        <w:numPr>
          <w:ilvl w:val="0"/>
          <w:numId w:val="25"/>
        </w:numPr>
        <w:tabs>
          <w:tab w:val="left" w:pos="235"/>
          <w:tab w:val="left" w:pos="709"/>
        </w:tabs>
        <w:spacing w:after="0" w:line="240" w:lineRule="auto"/>
        <w:ind w:firstLine="66"/>
        <w:jc w:val="both"/>
        <w:rPr>
          <w:rFonts w:ascii="Times New Roman" w:hAnsi="Times New Roman" w:cs="Times New Roman"/>
        </w:rPr>
      </w:pPr>
      <w:r w:rsidRPr="001F0CD6">
        <w:rPr>
          <w:rStyle w:val="26"/>
          <w:bCs w:val="0"/>
        </w:rPr>
        <w:t>Определения</w:t>
      </w:r>
    </w:p>
    <w:p w:rsidR="00851D67" w:rsidRPr="005259C7" w:rsidRDefault="00851D67" w:rsidP="005259C7">
      <w:pPr>
        <w:pStyle w:val="71"/>
        <w:shd w:val="clear" w:color="auto" w:fill="auto"/>
        <w:spacing w:line="240" w:lineRule="auto"/>
        <w:ind w:firstLine="567"/>
      </w:pPr>
      <w:r w:rsidRPr="005259C7">
        <w:rPr>
          <w:rStyle w:val="affd"/>
          <w:b/>
        </w:rPr>
        <w:t>Страховщик</w:t>
      </w:r>
      <w:r w:rsidRPr="005259C7">
        <w:rPr>
          <w:rStyle w:val="43"/>
        </w:rPr>
        <w:t xml:space="preserve"> </w:t>
      </w:r>
      <w:r w:rsidRPr="005259C7">
        <w:t>- юридическое лицо, принимающее в соответствии с договором страхования обязательство осуществить выплату страховой суммы - ____________________________________.</w:t>
      </w:r>
    </w:p>
    <w:p w:rsidR="00851D67" w:rsidRPr="005259C7" w:rsidRDefault="00851D67" w:rsidP="005259C7">
      <w:pPr>
        <w:pStyle w:val="71"/>
        <w:shd w:val="clear" w:color="auto" w:fill="auto"/>
        <w:spacing w:line="240" w:lineRule="auto"/>
        <w:ind w:firstLine="567"/>
      </w:pPr>
      <w:r w:rsidRPr="005259C7">
        <w:rPr>
          <w:rStyle w:val="affd"/>
          <w:b/>
        </w:rPr>
        <w:t>Страхователь</w:t>
      </w:r>
      <w:r w:rsidRPr="005259C7">
        <w:rPr>
          <w:rStyle w:val="43"/>
        </w:rPr>
        <w:t xml:space="preserve"> </w:t>
      </w:r>
      <w:r w:rsidRPr="005259C7">
        <w:t>- Национальный банк внешнеэкономической деятельности Республика Узбекистан.</w:t>
      </w:r>
    </w:p>
    <w:p w:rsidR="00851D67" w:rsidRPr="005259C7" w:rsidRDefault="00851D67" w:rsidP="005259C7">
      <w:pPr>
        <w:spacing w:after="0" w:line="240" w:lineRule="auto"/>
        <w:ind w:firstLine="567"/>
        <w:jc w:val="both"/>
        <w:rPr>
          <w:rFonts w:ascii="Times New Roman" w:hAnsi="Times New Roman" w:cs="Times New Roman"/>
        </w:rPr>
      </w:pPr>
      <w:r w:rsidRPr="005259C7">
        <w:rPr>
          <w:rStyle w:val="70"/>
          <w:i w:val="0"/>
          <w:iCs w:val="0"/>
        </w:rPr>
        <w:t>Работники Страхователя:</w:t>
      </w:r>
    </w:p>
    <w:p w:rsidR="00851D67" w:rsidRPr="005259C7" w:rsidRDefault="00851D67" w:rsidP="00756B4C">
      <w:pPr>
        <w:pStyle w:val="71"/>
        <w:numPr>
          <w:ilvl w:val="0"/>
          <w:numId w:val="16"/>
        </w:numPr>
        <w:shd w:val="clear" w:color="auto" w:fill="auto"/>
        <w:tabs>
          <w:tab w:val="left" w:pos="709"/>
        </w:tabs>
        <w:spacing w:line="240" w:lineRule="auto"/>
        <w:ind w:firstLine="567"/>
      </w:pPr>
      <w:r w:rsidRPr="005259C7">
        <w:t>штатные работники страхователя, за исключением Председателя Правления и его заместителей, которые работают в помещениях, принадлежащих Страхователю, получают за труд заработную плату и подчиняются на протяжении всего срока выполнения этой работы Страхователю;</w:t>
      </w:r>
    </w:p>
    <w:p w:rsidR="00851D67" w:rsidRPr="005259C7" w:rsidRDefault="00851D67" w:rsidP="00756B4C">
      <w:pPr>
        <w:pStyle w:val="71"/>
        <w:numPr>
          <w:ilvl w:val="0"/>
          <w:numId w:val="16"/>
        </w:numPr>
        <w:shd w:val="clear" w:color="auto" w:fill="auto"/>
        <w:tabs>
          <w:tab w:val="left" w:pos="709"/>
        </w:tabs>
        <w:spacing w:line="240" w:lineRule="auto"/>
        <w:ind w:firstLine="567"/>
      </w:pPr>
      <w:r w:rsidRPr="005259C7">
        <w:t>руководящие работники Страхователя, являющиеся членами Правления Банка и работающие по найму, на период, когда они по решению Правления или Совета директоров Страхователя занимаются выполнением работы, которая входит в обязанности наемного работника, в помещениях, принадлежащих Страхователю;</w:t>
      </w:r>
    </w:p>
    <w:p w:rsidR="00851D67" w:rsidRPr="005259C7" w:rsidRDefault="00851D67" w:rsidP="005259C7">
      <w:pPr>
        <w:pStyle w:val="71"/>
        <w:shd w:val="clear" w:color="auto" w:fill="auto"/>
        <w:spacing w:line="240" w:lineRule="auto"/>
        <w:ind w:firstLine="567"/>
      </w:pPr>
      <w:r w:rsidRPr="005259C7">
        <w:rPr>
          <w:rStyle w:val="affd"/>
          <w:b/>
        </w:rPr>
        <w:t>Противоправные (умышленные) действия работников Страхователя (банка)</w:t>
      </w:r>
      <w:r w:rsidRPr="005259C7">
        <w:rPr>
          <w:rStyle w:val="affd"/>
        </w:rPr>
        <w:t xml:space="preserve"> </w:t>
      </w:r>
      <w:r w:rsidRPr="005259C7">
        <w:lastRenderedPageBreak/>
        <w:t>неправомерные действия, которые осуществляют работники Страхователя в отношении установленных правил, в результате которых имущественным интересам страхователя наносится ущерб (убыток).</w:t>
      </w:r>
    </w:p>
    <w:p w:rsidR="00851D67" w:rsidRPr="005259C7" w:rsidRDefault="00851D67" w:rsidP="005259C7">
      <w:pPr>
        <w:pStyle w:val="71"/>
        <w:shd w:val="clear" w:color="auto" w:fill="auto"/>
        <w:spacing w:line="240" w:lineRule="auto"/>
        <w:ind w:firstLine="567"/>
      </w:pPr>
      <w:r w:rsidRPr="005259C7">
        <w:rPr>
          <w:rStyle w:val="affd"/>
          <w:b/>
        </w:rPr>
        <w:t>Помещение Страхователя</w:t>
      </w:r>
      <w:r w:rsidRPr="005259C7">
        <w:rPr>
          <w:rStyle w:val="43"/>
        </w:rPr>
        <w:t xml:space="preserve"> </w:t>
      </w:r>
      <w:r w:rsidRPr="005259C7">
        <w:t>— здания и помещения головного офиса, отделений и филиалов Страхователя, принадлежащие Страхователю на праве собственности, ином вещном праве или аренде, которые используются Страхователем для осуществления банковской деятельности, включая, но не ограничиваясь для совершения любых банковских операций, в том числе расчетных, регистрационных, обменных, конверсионных операций, а также кредитных, купли-продажи, переводом средств, зачислением и списанием средств и другими.</w:t>
      </w:r>
    </w:p>
    <w:p w:rsidR="00851D67" w:rsidRPr="005259C7" w:rsidRDefault="00851D67" w:rsidP="005259C7">
      <w:pPr>
        <w:pStyle w:val="71"/>
        <w:shd w:val="clear" w:color="auto" w:fill="auto"/>
        <w:spacing w:line="240" w:lineRule="auto"/>
        <w:ind w:firstLine="567"/>
      </w:pPr>
      <w:r w:rsidRPr="005259C7">
        <w:rPr>
          <w:rStyle w:val="affd"/>
          <w:b/>
        </w:rPr>
        <w:t>Курьерская (инкассаторская) компания</w:t>
      </w:r>
      <w:r w:rsidRPr="005259C7">
        <w:rPr>
          <w:rStyle w:val="affd"/>
        </w:rPr>
        <w:t xml:space="preserve"> </w:t>
      </w:r>
      <w:r w:rsidRPr="005259C7">
        <w:rPr>
          <w:rStyle w:val="affc"/>
        </w:rPr>
        <w:t>-</w:t>
      </w:r>
      <w:r w:rsidRPr="005259C7">
        <w:t xml:space="preserve"> компания, предоставляющая на договорных условиях услуги по перевозке ценного имущества под охраной.</w:t>
      </w:r>
    </w:p>
    <w:p w:rsidR="00851D67" w:rsidRPr="005259C7" w:rsidRDefault="00851D67" w:rsidP="005259C7">
      <w:pPr>
        <w:pStyle w:val="71"/>
        <w:shd w:val="clear" w:color="auto" w:fill="auto"/>
        <w:spacing w:line="240" w:lineRule="auto"/>
        <w:ind w:firstLine="567"/>
      </w:pPr>
      <w:r w:rsidRPr="005259C7">
        <w:rPr>
          <w:rStyle w:val="affd"/>
          <w:b/>
        </w:rPr>
        <w:t>Страховой акт</w:t>
      </w:r>
      <w:r w:rsidRPr="005259C7">
        <w:rPr>
          <w:rStyle w:val="affd"/>
        </w:rPr>
        <w:t xml:space="preserve"> </w:t>
      </w:r>
      <w:r w:rsidRPr="005259C7">
        <w:rPr>
          <w:rStyle w:val="affc"/>
        </w:rPr>
        <w:t>—</w:t>
      </w:r>
      <w:r w:rsidRPr="005259C7">
        <w:t xml:space="preserve"> документ, составляемый Страховщиком при признании им наступления страхового случая и служащий основанием для выплаты страхового возмещения.</w:t>
      </w:r>
    </w:p>
    <w:p w:rsidR="00851D67" w:rsidRPr="005259C7" w:rsidRDefault="00851D67" w:rsidP="005259C7">
      <w:pPr>
        <w:pStyle w:val="71"/>
        <w:shd w:val="clear" w:color="auto" w:fill="auto"/>
        <w:spacing w:line="240" w:lineRule="auto"/>
        <w:ind w:firstLine="567"/>
      </w:pPr>
      <w:r w:rsidRPr="005259C7">
        <w:rPr>
          <w:rStyle w:val="affd"/>
          <w:b/>
        </w:rPr>
        <w:t>Страховой полис</w:t>
      </w:r>
      <w:r w:rsidRPr="005259C7">
        <w:rPr>
          <w:rStyle w:val="affd"/>
        </w:rPr>
        <w:t xml:space="preserve"> </w:t>
      </w:r>
      <w:r w:rsidRPr="005259C7">
        <w:rPr>
          <w:rStyle w:val="affc"/>
        </w:rPr>
        <w:t>-</w:t>
      </w:r>
      <w:r w:rsidRPr="005259C7">
        <w:rPr>
          <w:rStyle w:val="51"/>
        </w:rPr>
        <w:t xml:space="preserve"> </w:t>
      </w:r>
      <w:r w:rsidRPr="005259C7">
        <w:t>документ, выдаваемый Страховщиком Страхователю (Застрахованному), удостоверяющий факт заключения договора страхования и содержащий его условия.</w:t>
      </w:r>
    </w:p>
    <w:p w:rsidR="00851D67" w:rsidRPr="005259C7" w:rsidRDefault="00851D67" w:rsidP="005259C7">
      <w:pPr>
        <w:pStyle w:val="71"/>
        <w:shd w:val="clear" w:color="auto" w:fill="auto"/>
        <w:spacing w:line="240" w:lineRule="auto"/>
        <w:ind w:firstLine="567"/>
      </w:pPr>
      <w:r w:rsidRPr="005259C7">
        <w:rPr>
          <w:rStyle w:val="affc"/>
        </w:rPr>
        <w:t>Франшиза безусловная</w:t>
      </w:r>
      <w:r w:rsidRPr="005259C7">
        <w:t xml:space="preserve"> - определенная часть убытков Страхователя, не подлежащая возмещению Страховщиком в соответствии с Договором страхования. Франшиза может устанавливаться в виде определенного процента от страховой суммы или в определенной сумме.</w:t>
      </w:r>
    </w:p>
    <w:p w:rsidR="00851D67" w:rsidRPr="005259C7" w:rsidRDefault="00851D67" w:rsidP="005259C7">
      <w:pPr>
        <w:pStyle w:val="71"/>
        <w:shd w:val="clear" w:color="auto" w:fill="auto"/>
        <w:spacing w:line="240" w:lineRule="auto"/>
        <w:ind w:firstLine="567"/>
      </w:pPr>
      <w:r w:rsidRPr="005259C7">
        <w:rPr>
          <w:rStyle w:val="affc"/>
        </w:rPr>
        <w:t>Географическая зона -</w:t>
      </w:r>
      <w:r w:rsidRPr="005259C7">
        <w:t xml:space="preserve"> Республика Узбекистан.</w:t>
      </w:r>
    </w:p>
    <w:p w:rsidR="00851D67" w:rsidRPr="005259C7" w:rsidRDefault="00851D67" w:rsidP="005259C7">
      <w:pPr>
        <w:pStyle w:val="71"/>
        <w:shd w:val="clear" w:color="auto" w:fill="auto"/>
        <w:spacing w:line="240" w:lineRule="auto"/>
        <w:ind w:firstLine="567"/>
      </w:pPr>
      <w:r w:rsidRPr="005259C7">
        <w:rPr>
          <w:rStyle w:val="affc"/>
        </w:rPr>
        <w:t>Период страхования -</w:t>
      </w:r>
      <w:r w:rsidRPr="005259C7">
        <w:t xml:space="preserve"> время, в течение которого Страховщик обязуется представлять страховое покрытие, при условии своевременной оплаты Страхователем страховой премии.</w:t>
      </w:r>
    </w:p>
    <w:p w:rsidR="00851D67" w:rsidRPr="005259C7" w:rsidRDefault="00851D67" w:rsidP="005259C7">
      <w:pPr>
        <w:pStyle w:val="71"/>
        <w:shd w:val="clear" w:color="auto" w:fill="auto"/>
        <w:spacing w:line="240" w:lineRule="auto"/>
        <w:ind w:firstLine="567"/>
      </w:pPr>
      <w:r w:rsidRPr="005259C7">
        <w:rPr>
          <w:rStyle w:val="affc"/>
        </w:rPr>
        <w:t>Поддельные банковские документы</w:t>
      </w:r>
      <w:r w:rsidRPr="005259C7">
        <w:t xml:space="preserve"> — документы (фальшивые или с элементами подделок), на основании которых Банком осуществляется выдача средств, зачисление средств, перечисление средств, оплата товаров/услуг, оплата или раскрытие аккредитива или иного платежного документа в убыток Страхователю.</w:t>
      </w:r>
    </w:p>
    <w:p w:rsidR="00851D67" w:rsidRPr="005259C7" w:rsidRDefault="00851D67" w:rsidP="005259C7">
      <w:pPr>
        <w:pStyle w:val="71"/>
        <w:shd w:val="clear" w:color="auto" w:fill="auto"/>
        <w:spacing w:line="240" w:lineRule="auto"/>
        <w:ind w:firstLine="567"/>
      </w:pPr>
      <w:r w:rsidRPr="005259C7">
        <w:rPr>
          <w:rStyle w:val="affc"/>
        </w:rPr>
        <w:t>Страховой тариф -</w:t>
      </w:r>
      <w:r w:rsidRPr="005259C7">
        <w:rPr>
          <w:rStyle w:val="6"/>
        </w:rPr>
        <w:t xml:space="preserve"> </w:t>
      </w:r>
      <w:r w:rsidRPr="005259C7">
        <w:t>нормированный по отношению к страховой сумме, размер страховых платежей. Определяется в абсолютном денежном выражении и в процентах от страховой суммы.</w:t>
      </w:r>
    </w:p>
    <w:p w:rsidR="00851D67" w:rsidRPr="005259C7" w:rsidRDefault="00851D67" w:rsidP="005259C7">
      <w:pPr>
        <w:pStyle w:val="71"/>
        <w:shd w:val="clear" w:color="auto" w:fill="auto"/>
        <w:spacing w:line="240" w:lineRule="auto"/>
        <w:ind w:firstLine="567"/>
      </w:pPr>
      <w:r w:rsidRPr="005259C7">
        <w:rPr>
          <w:rStyle w:val="affc"/>
        </w:rPr>
        <w:t>Страховая премия -</w:t>
      </w:r>
      <w:r w:rsidRPr="005259C7">
        <w:t xml:space="preserve"> сумма денежных средств, уплачиваемая Страхователем в размере п. 6 Декларации.</w:t>
      </w:r>
    </w:p>
    <w:p w:rsidR="00851D67" w:rsidRPr="005259C7" w:rsidRDefault="00851D67" w:rsidP="005259C7">
      <w:pPr>
        <w:pStyle w:val="71"/>
        <w:shd w:val="clear" w:color="auto" w:fill="auto"/>
        <w:spacing w:line="240" w:lineRule="auto"/>
        <w:ind w:firstLine="567"/>
      </w:pPr>
      <w:r w:rsidRPr="005259C7">
        <w:rPr>
          <w:rStyle w:val="affc"/>
        </w:rPr>
        <w:t>Страховой случай</w:t>
      </w:r>
      <w:r w:rsidRPr="005259C7">
        <w:t xml:space="preserve"> - свершившееся событие, предусмотренное разделом 3 настоящего Договора, в результате которого интересам Страхователя причинен ущерб (убыток), подтвержденный финансовыми (бухгалтерскими) документами Страхователя и документами компетентных органов о наличии факта противоправного деяния.</w:t>
      </w:r>
    </w:p>
    <w:p w:rsidR="00851D67" w:rsidRPr="005259C7" w:rsidRDefault="00851D67" w:rsidP="005259C7">
      <w:pPr>
        <w:pStyle w:val="71"/>
        <w:shd w:val="clear" w:color="auto" w:fill="auto"/>
        <w:spacing w:line="240" w:lineRule="auto"/>
        <w:ind w:firstLine="567"/>
      </w:pPr>
      <w:r w:rsidRPr="005259C7">
        <w:rPr>
          <w:rStyle w:val="affc"/>
        </w:rPr>
        <w:t>Страховое возмещение</w:t>
      </w:r>
      <w:r w:rsidRPr="005259C7">
        <w:t xml:space="preserve"> - сумма денежных средств, выплачиваемая в пределах, указанных в п.5. Декларации на покрытие ущерба, причиненного Страхователю при наступлении страхового случая.</w:t>
      </w:r>
    </w:p>
    <w:p w:rsidR="00851D67" w:rsidRPr="005259C7" w:rsidRDefault="00851D67" w:rsidP="005259C7">
      <w:pPr>
        <w:pStyle w:val="71"/>
        <w:shd w:val="clear" w:color="auto" w:fill="auto"/>
        <w:spacing w:line="240" w:lineRule="auto"/>
        <w:ind w:firstLine="567"/>
      </w:pPr>
      <w:r w:rsidRPr="005259C7">
        <w:rPr>
          <w:rStyle w:val="affc"/>
        </w:rPr>
        <w:t>Сторона в Договоре -</w:t>
      </w:r>
      <w:r w:rsidRPr="005259C7">
        <w:t xml:space="preserve"> означает Страховщика или Страхователя.</w:t>
      </w:r>
    </w:p>
    <w:p w:rsidR="00851D67" w:rsidRPr="005259C7" w:rsidRDefault="00851D67" w:rsidP="005259C7">
      <w:pPr>
        <w:pStyle w:val="71"/>
        <w:shd w:val="clear" w:color="auto" w:fill="auto"/>
        <w:spacing w:line="240" w:lineRule="auto"/>
        <w:ind w:firstLine="567"/>
      </w:pPr>
      <w:r w:rsidRPr="005259C7">
        <w:rPr>
          <w:rStyle w:val="affc"/>
        </w:rPr>
        <w:t>Ущерб (убыток)</w:t>
      </w:r>
      <w:r w:rsidRPr="005259C7">
        <w:t xml:space="preserve"> - выраженные в денежной форме и причиненные Страхователю убытки в результате наступления страховых случаев, предусмотренных настоящим договором. Ущерб включает в себя утрату имущества, принадлежащего Страхователю, а также денежных средств и/или имущества клиентов Страхователя доверенных Страхователю на основании банковской деятельности последнего в результате наступления страховых случаев, предусмотренных настоящим договором. К ущербу относятся расходы, которые Страхователь понес или вынужден будет произвести для восстановления своих денежных средств или денежных средств своих клиентов в результате наступления страховых случаев.</w:t>
      </w:r>
    </w:p>
    <w:p w:rsidR="00851D67" w:rsidRPr="005259C7" w:rsidRDefault="00851D67" w:rsidP="005259C7">
      <w:pPr>
        <w:pStyle w:val="71"/>
        <w:shd w:val="clear" w:color="auto" w:fill="auto"/>
        <w:spacing w:line="240" w:lineRule="auto"/>
        <w:ind w:firstLine="567"/>
      </w:pPr>
      <w:r w:rsidRPr="005259C7">
        <w:rPr>
          <w:rStyle w:val="affc"/>
        </w:rPr>
        <w:t>Фальшивые банкноты -</w:t>
      </w:r>
      <w:r w:rsidRPr="005259C7">
        <w:t xml:space="preserve"> банкноты не удовлетворяющие установленным требованиям и не подлежащие к приему в </w:t>
      </w:r>
      <w:proofErr w:type="spellStart"/>
      <w:r w:rsidRPr="005259C7">
        <w:t>инобанк</w:t>
      </w:r>
      <w:proofErr w:type="spellEnd"/>
      <w:r w:rsidRPr="005259C7">
        <w:t xml:space="preserve"> и/или в Центральный банк РУ, поступление которых в кассы привели к убыткам Страхователя.</w:t>
      </w:r>
    </w:p>
    <w:p w:rsidR="00851D67" w:rsidRPr="005259C7" w:rsidRDefault="00851D67" w:rsidP="005259C7">
      <w:pPr>
        <w:pStyle w:val="71"/>
        <w:shd w:val="clear" w:color="auto" w:fill="auto"/>
        <w:spacing w:line="240" w:lineRule="auto"/>
        <w:ind w:firstLine="567"/>
      </w:pPr>
      <w:r w:rsidRPr="005259C7">
        <w:rPr>
          <w:rStyle w:val="affc"/>
        </w:rPr>
        <w:t>Страховая сумма</w:t>
      </w:r>
      <w:r w:rsidRPr="005259C7">
        <w:t xml:space="preserve"> - сумма, в пределах которой Страховщик обязуется выплатить страховое возмещение по настоящему Договору.</w:t>
      </w:r>
    </w:p>
    <w:p w:rsidR="00851D67" w:rsidRDefault="00851D67" w:rsidP="005259C7">
      <w:pPr>
        <w:pStyle w:val="71"/>
        <w:shd w:val="clear" w:color="auto" w:fill="auto"/>
        <w:spacing w:line="240" w:lineRule="auto"/>
        <w:ind w:firstLine="567"/>
      </w:pPr>
      <w:r w:rsidRPr="005259C7">
        <w:rPr>
          <w:rStyle w:val="affc"/>
        </w:rPr>
        <w:t>Внешнее воздействие</w:t>
      </w:r>
      <w:r w:rsidRPr="005259C7">
        <w:t xml:space="preserve"> - природные катастрофы, террористические акты, отключение электричества, хакерские атаки.</w:t>
      </w:r>
    </w:p>
    <w:p w:rsidR="001F0CD6" w:rsidRPr="005259C7" w:rsidRDefault="001F0CD6" w:rsidP="005259C7">
      <w:pPr>
        <w:pStyle w:val="71"/>
        <w:shd w:val="clear" w:color="auto" w:fill="auto"/>
        <w:spacing w:line="240" w:lineRule="auto"/>
        <w:ind w:firstLine="567"/>
      </w:pPr>
    </w:p>
    <w:p w:rsidR="00851D67" w:rsidRPr="005259C7" w:rsidRDefault="00851D67" w:rsidP="005259C7">
      <w:pPr>
        <w:pStyle w:val="71"/>
        <w:shd w:val="clear" w:color="auto" w:fill="auto"/>
        <w:spacing w:line="240" w:lineRule="auto"/>
        <w:ind w:firstLine="360"/>
      </w:pPr>
    </w:p>
    <w:p w:rsidR="00851D67" w:rsidRPr="005259C7" w:rsidRDefault="00851D67" w:rsidP="00756B4C">
      <w:pPr>
        <w:pStyle w:val="a3"/>
        <w:numPr>
          <w:ilvl w:val="0"/>
          <w:numId w:val="25"/>
        </w:numPr>
        <w:tabs>
          <w:tab w:val="left" w:pos="4436"/>
        </w:tabs>
        <w:spacing w:after="0" w:line="240" w:lineRule="auto"/>
        <w:jc w:val="center"/>
        <w:rPr>
          <w:rStyle w:val="26"/>
        </w:rPr>
      </w:pPr>
      <w:r w:rsidRPr="005259C7">
        <w:rPr>
          <w:rStyle w:val="26"/>
          <w:bCs w:val="0"/>
        </w:rPr>
        <w:lastRenderedPageBreak/>
        <w:t>Страховые случаи.</w:t>
      </w:r>
    </w:p>
    <w:p w:rsidR="00851D67" w:rsidRPr="00171E34" w:rsidRDefault="00851D67" w:rsidP="00171E34">
      <w:pPr>
        <w:pStyle w:val="a3"/>
        <w:numPr>
          <w:ilvl w:val="1"/>
          <w:numId w:val="25"/>
        </w:numPr>
        <w:tabs>
          <w:tab w:val="left" w:pos="1226"/>
        </w:tabs>
        <w:spacing w:after="0" w:line="240" w:lineRule="auto"/>
        <w:ind w:left="0" w:firstLine="567"/>
        <w:jc w:val="both"/>
        <w:rPr>
          <w:rFonts w:ascii="Times New Roman" w:hAnsi="Times New Roman" w:cs="Times New Roman"/>
        </w:rPr>
      </w:pPr>
      <w:r w:rsidRPr="00171E34">
        <w:rPr>
          <w:rStyle w:val="82"/>
          <w:b w:val="0"/>
          <w:bCs w:val="0"/>
          <w:i w:val="0"/>
          <w:iCs w:val="0"/>
        </w:rPr>
        <w:t>Прием Страхователем поддельных банковских документов и проведение на основании их банковских операций.</w:t>
      </w:r>
    </w:p>
    <w:p w:rsidR="00851D67" w:rsidRPr="005259C7" w:rsidRDefault="00851D67" w:rsidP="005259C7">
      <w:pPr>
        <w:pStyle w:val="71"/>
        <w:shd w:val="clear" w:color="auto" w:fill="auto"/>
        <w:spacing w:line="240" w:lineRule="auto"/>
        <w:ind w:firstLine="567"/>
      </w:pPr>
      <w:r w:rsidRPr="005259C7">
        <w:t>Обязательства Страховщика действуют в случаях причинения ущерба путем подделки документов (подписи, печати) или противоправного внесения изменений в поручения на снятие средств со счета или при переводе на другой счет и тому подобных документах.</w:t>
      </w:r>
    </w:p>
    <w:p w:rsidR="00851D67" w:rsidRPr="005259C7" w:rsidRDefault="00171E34" w:rsidP="005259C7">
      <w:pPr>
        <w:tabs>
          <w:tab w:val="left" w:pos="1104"/>
        </w:tabs>
        <w:spacing w:after="0" w:line="240" w:lineRule="auto"/>
        <w:ind w:firstLine="567"/>
        <w:jc w:val="both"/>
        <w:rPr>
          <w:rFonts w:ascii="Times New Roman" w:hAnsi="Times New Roman" w:cs="Times New Roman"/>
        </w:rPr>
      </w:pPr>
      <w:r>
        <w:rPr>
          <w:rStyle w:val="82"/>
          <w:bCs w:val="0"/>
          <w:i w:val="0"/>
          <w:iCs w:val="0"/>
        </w:rPr>
        <w:t>4</w:t>
      </w:r>
      <w:r w:rsidR="00851D67" w:rsidRPr="005259C7">
        <w:rPr>
          <w:rStyle w:val="82"/>
          <w:bCs w:val="0"/>
          <w:i w:val="0"/>
          <w:iCs w:val="0"/>
        </w:rPr>
        <w:t>.2.</w:t>
      </w:r>
      <w:r w:rsidR="00851D67" w:rsidRPr="005259C7">
        <w:rPr>
          <w:rStyle w:val="82"/>
          <w:bCs w:val="0"/>
          <w:iCs w:val="0"/>
        </w:rPr>
        <w:t xml:space="preserve"> </w:t>
      </w:r>
      <w:r w:rsidR="00851D67" w:rsidRPr="005259C7">
        <w:rPr>
          <w:rStyle w:val="82"/>
          <w:b w:val="0"/>
          <w:bCs w:val="0"/>
          <w:i w:val="0"/>
          <w:iCs w:val="0"/>
        </w:rPr>
        <w:t>Прием Страхователем поддельных (фальшивых) банкнот</w:t>
      </w:r>
    </w:p>
    <w:p w:rsidR="00851D67" w:rsidRPr="005259C7" w:rsidRDefault="00851D67" w:rsidP="005259C7">
      <w:pPr>
        <w:pStyle w:val="71"/>
        <w:shd w:val="clear" w:color="auto" w:fill="auto"/>
        <w:spacing w:line="240" w:lineRule="auto"/>
        <w:ind w:firstLine="567"/>
      </w:pPr>
      <w:r w:rsidRPr="005259C7">
        <w:t>Страховое покрытие распространяется на убытки Страхователя, наступившие вследствие приема Страхователем в качестве платежного средства фальшивой банкноты или монеты любой страны мира при условии, что стандартные детекторы подлинности валюты не смогли выявить подделку и что банкноты (монеты) не вышли из обращения.</w:t>
      </w:r>
    </w:p>
    <w:p w:rsidR="00851D67" w:rsidRPr="005259C7" w:rsidRDefault="00171E34" w:rsidP="005259C7">
      <w:pPr>
        <w:spacing w:after="0" w:line="240" w:lineRule="auto"/>
        <w:ind w:firstLine="567"/>
        <w:jc w:val="both"/>
        <w:rPr>
          <w:rFonts w:ascii="Times New Roman" w:hAnsi="Times New Roman" w:cs="Times New Roman"/>
        </w:rPr>
      </w:pPr>
      <w:r>
        <w:rPr>
          <w:rStyle w:val="82"/>
          <w:bCs w:val="0"/>
          <w:i w:val="0"/>
          <w:iCs w:val="0"/>
        </w:rPr>
        <w:t>4</w:t>
      </w:r>
      <w:r w:rsidR="00851D67" w:rsidRPr="005259C7">
        <w:rPr>
          <w:rStyle w:val="82"/>
          <w:bCs w:val="0"/>
          <w:i w:val="0"/>
          <w:iCs w:val="0"/>
        </w:rPr>
        <w:t>.3.</w:t>
      </w:r>
      <w:r w:rsidR="00851D67" w:rsidRPr="005259C7">
        <w:rPr>
          <w:rStyle w:val="82"/>
          <w:bCs w:val="0"/>
          <w:iCs w:val="0"/>
        </w:rPr>
        <w:t xml:space="preserve"> </w:t>
      </w:r>
      <w:r w:rsidR="00851D67" w:rsidRPr="005259C7">
        <w:rPr>
          <w:rStyle w:val="82"/>
          <w:b w:val="0"/>
          <w:bCs w:val="0"/>
          <w:i w:val="0"/>
          <w:iCs w:val="0"/>
        </w:rPr>
        <w:t>Нарушения и нечестность работников Страхователя.</w:t>
      </w:r>
    </w:p>
    <w:p w:rsidR="00851D67" w:rsidRPr="005259C7" w:rsidRDefault="00851D67" w:rsidP="005259C7">
      <w:pPr>
        <w:pStyle w:val="71"/>
        <w:shd w:val="clear" w:color="auto" w:fill="auto"/>
        <w:spacing w:line="240" w:lineRule="auto"/>
        <w:ind w:firstLine="567"/>
      </w:pPr>
      <w:r w:rsidRPr="005259C7">
        <w:t>Обязательства Страховщика действуют в тех случаях, когда потери (убытки) вызваны непосредственно умышленными противоправными действиями или бездействием, совершенными  сотрудниками банка (в том числе по предварительному сговору с другими лицами), с целью нанести ущерб банку или приобрести незаконную финансовую выгоду, при выдаче кредитов юридическим лицам, предоставлении ссуд (займов) физическим лицам, проведении банковских операций (депозитные операции, операции с пластиковыми картами, в том числе с международными,  а также операции, связанные с куплей-продажей ценных бумаг, драгоценных металлов и других валютных ценностей и т.п.).</w:t>
      </w:r>
    </w:p>
    <w:p w:rsidR="00851D67" w:rsidRPr="005259C7" w:rsidRDefault="00851D67" w:rsidP="005259C7">
      <w:pPr>
        <w:spacing w:after="0" w:line="240" w:lineRule="auto"/>
        <w:ind w:firstLine="360"/>
        <w:jc w:val="both"/>
        <w:rPr>
          <w:rStyle w:val="26"/>
          <w:b w:val="0"/>
          <w:bCs w:val="0"/>
        </w:rPr>
      </w:pPr>
    </w:p>
    <w:p w:rsidR="00851D67" w:rsidRPr="001F0CD6" w:rsidRDefault="00851D67" w:rsidP="001F0CD6">
      <w:pPr>
        <w:pStyle w:val="a3"/>
        <w:widowControl w:val="0"/>
        <w:numPr>
          <w:ilvl w:val="0"/>
          <w:numId w:val="25"/>
        </w:numPr>
        <w:spacing w:after="0" w:line="240" w:lineRule="auto"/>
        <w:jc w:val="center"/>
        <w:rPr>
          <w:rFonts w:ascii="Times New Roman" w:hAnsi="Times New Roman" w:cs="Times New Roman"/>
        </w:rPr>
      </w:pPr>
      <w:r w:rsidRPr="001F0CD6">
        <w:rPr>
          <w:rStyle w:val="26"/>
          <w:bCs w:val="0"/>
        </w:rPr>
        <w:t>Общие исключения</w:t>
      </w:r>
    </w:p>
    <w:p w:rsidR="00851D67" w:rsidRPr="005259C7" w:rsidRDefault="00851D67" w:rsidP="001F0CD6">
      <w:pPr>
        <w:pStyle w:val="71"/>
        <w:numPr>
          <w:ilvl w:val="1"/>
          <w:numId w:val="25"/>
        </w:numPr>
        <w:shd w:val="clear" w:color="auto" w:fill="auto"/>
        <w:tabs>
          <w:tab w:val="left" w:pos="1123"/>
        </w:tabs>
        <w:spacing w:line="240" w:lineRule="auto"/>
        <w:ind w:firstLine="207"/>
      </w:pPr>
      <w:r w:rsidRPr="005259C7">
        <w:t>К страховым случаям не относятся:</w:t>
      </w:r>
    </w:p>
    <w:p w:rsidR="00851D67" w:rsidRPr="005259C7" w:rsidRDefault="00851D67" w:rsidP="00756B4C">
      <w:pPr>
        <w:pStyle w:val="71"/>
        <w:numPr>
          <w:ilvl w:val="0"/>
          <w:numId w:val="16"/>
        </w:numPr>
        <w:shd w:val="clear" w:color="auto" w:fill="auto"/>
        <w:tabs>
          <w:tab w:val="left" w:pos="681"/>
        </w:tabs>
        <w:spacing w:line="240" w:lineRule="auto"/>
        <w:ind w:firstLine="567"/>
      </w:pPr>
      <w:r w:rsidRPr="005259C7">
        <w:t>убытки от утраты (пропажи) ценного имущества, прямо или косвенно вызванные или явившиеся следствием террористических актов;</w:t>
      </w:r>
    </w:p>
    <w:p w:rsidR="00851D67" w:rsidRPr="005259C7" w:rsidRDefault="00851D67" w:rsidP="00756B4C">
      <w:pPr>
        <w:pStyle w:val="71"/>
        <w:numPr>
          <w:ilvl w:val="0"/>
          <w:numId w:val="16"/>
        </w:numPr>
        <w:shd w:val="clear" w:color="auto" w:fill="auto"/>
        <w:tabs>
          <w:tab w:val="left" w:pos="681"/>
        </w:tabs>
        <w:spacing w:line="240" w:lineRule="auto"/>
        <w:ind w:firstLine="567"/>
      </w:pPr>
      <w:r w:rsidRPr="005259C7">
        <w:t>убытки, о которых было дано уведомление другим Страховщикам, с которыми у данного Страхователя ранее был заключен договор страхования.</w:t>
      </w:r>
    </w:p>
    <w:p w:rsidR="00851D67" w:rsidRPr="005259C7" w:rsidRDefault="00851D67" w:rsidP="00756B4C">
      <w:pPr>
        <w:pStyle w:val="71"/>
        <w:numPr>
          <w:ilvl w:val="0"/>
          <w:numId w:val="16"/>
        </w:numPr>
        <w:shd w:val="clear" w:color="auto" w:fill="auto"/>
        <w:tabs>
          <w:tab w:val="left" w:pos="681"/>
        </w:tabs>
        <w:spacing w:line="240" w:lineRule="auto"/>
        <w:ind w:firstLine="567"/>
      </w:pPr>
      <w:r w:rsidRPr="005259C7">
        <w:t>убытки от операций с ценными бумагами, которые содержат только ложную информацию, если они умышленно не введены самим работником Банка или в связи с его сговором.</w:t>
      </w:r>
    </w:p>
    <w:p w:rsidR="00851D67" w:rsidRPr="005259C7" w:rsidRDefault="00851D67" w:rsidP="00756B4C">
      <w:pPr>
        <w:pStyle w:val="71"/>
        <w:numPr>
          <w:ilvl w:val="0"/>
          <w:numId w:val="16"/>
        </w:numPr>
        <w:shd w:val="clear" w:color="auto" w:fill="auto"/>
        <w:tabs>
          <w:tab w:val="left" w:pos="681"/>
        </w:tabs>
        <w:spacing w:line="240" w:lineRule="auto"/>
        <w:ind w:firstLine="567"/>
      </w:pPr>
      <w:r w:rsidRPr="005259C7">
        <w:t>убытки, понесенные Страхователем до начала вступления договора страхования в силу, включая убытки по всем операциям, которые были произведены до начала вступления договора в силу;</w:t>
      </w:r>
    </w:p>
    <w:p w:rsidR="00851D67" w:rsidRPr="005259C7" w:rsidRDefault="00851D67" w:rsidP="00756B4C">
      <w:pPr>
        <w:pStyle w:val="71"/>
        <w:numPr>
          <w:ilvl w:val="0"/>
          <w:numId w:val="16"/>
        </w:numPr>
        <w:shd w:val="clear" w:color="auto" w:fill="auto"/>
        <w:tabs>
          <w:tab w:val="left" w:pos="686"/>
        </w:tabs>
        <w:spacing w:line="240" w:lineRule="auto"/>
        <w:ind w:firstLine="567"/>
      </w:pPr>
      <w:r w:rsidRPr="005259C7">
        <w:t>убыток, полностью или частично вызванный как полной, так и частичной неоплатой или невыполнением обязательств по займам или кредитам, за исключением, если такой не возврат вызван незаконным получением лицом займа или кредита по сговору с работником Банка, в том числе путем использования ими фиктивных документов, подлога и других умышленных противоправных действий;</w:t>
      </w:r>
    </w:p>
    <w:p w:rsidR="00851D67" w:rsidRPr="005259C7" w:rsidRDefault="00851D67" w:rsidP="00756B4C">
      <w:pPr>
        <w:pStyle w:val="71"/>
        <w:numPr>
          <w:ilvl w:val="0"/>
          <w:numId w:val="16"/>
        </w:numPr>
        <w:shd w:val="clear" w:color="auto" w:fill="auto"/>
        <w:tabs>
          <w:tab w:val="left" w:pos="681"/>
        </w:tabs>
        <w:spacing w:line="240" w:lineRule="auto"/>
        <w:ind w:firstLine="567"/>
      </w:pPr>
      <w:r w:rsidRPr="005259C7">
        <w:t>убыток, понесенный Страхователем в результате повреждения любого предмета, включая</w:t>
      </w:r>
    </w:p>
    <w:p w:rsidR="00851D67" w:rsidRPr="005259C7" w:rsidRDefault="00851D67" w:rsidP="005259C7">
      <w:pPr>
        <w:pStyle w:val="71"/>
        <w:shd w:val="clear" w:color="auto" w:fill="auto"/>
        <w:spacing w:line="240" w:lineRule="auto"/>
        <w:ind w:firstLine="567"/>
      </w:pPr>
      <w:r w:rsidRPr="005259C7">
        <w:t>имущество Страхователя, хранящегося в персональной ячейке клиента;</w:t>
      </w:r>
    </w:p>
    <w:p w:rsidR="00851D67" w:rsidRPr="005259C7" w:rsidRDefault="00851D67" w:rsidP="00756B4C">
      <w:pPr>
        <w:pStyle w:val="71"/>
        <w:numPr>
          <w:ilvl w:val="0"/>
          <w:numId w:val="16"/>
        </w:numPr>
        <w:shd w:val="clear" w:color="auto" w:fill="auto"/>
        <w:tabs>
          <w:tab w:val="left" w:pos="671"/>
        </w:tabs>
        <w:spacing w:line="240" w:lineRule="auto"/>
        <w:ind w:firstLine="567"/>
      </w:pPr>
      <w:r w:rsidRPr="005259C7">
        <w:t>убыток, понесенный Страхователем в результате передачи ценного имущества под угрозой прямой физической расправы;</w:t>
      </w:r>
    </w:p>
    <w:p w:rsidR="00851D67" w:rsidRPr="005259C7" w:rsidRDefault="00851D67" w:rsidP="00756B4C">
      <w:pPr>
        <w:pStyle w:val="71"/>
        <w:numPr>
          <w:ilvl w:val="0"/>
          <w:numId w:val="16"/>
        </w:numPr>
        <w:shd w:val="clear" w:color="auto" w:fill="auto"/>
        <w:tabs>
          <w:tab w:val="left" w:pos="676"/>
        </w:tabs>
        <w:spacing w:line="240" w:lineRule="auto"/>
        <w:ind w:firstLine="567"/>
      </w:pPr>
      <w:r w:rsidRPr="005259C7">
        <w:t>убытки, связанные с потерей или обесценением дохода (прибыли), включая проценты, дивиденды, гонорары, комиссионные вознаграждения, заработная плата и другие доплаты;</w:t>
      </w:r>
    </w:p>
    <w:p w:rsidR="00851D67" w:rsidRPr="005259C7" w:rsidRDefault="00851D67" w:rsidP="00756B4C">
      <w:pPr>
        <w:pStyle w:val="71"/>
        <w:numPr>
          <w:ilvl w:val="0"/>
          <w:numId w:val="16"/>
        </w:numPr>
        <w:shd w:val="clear" w:color="auto" w:fill="auto"/>
        <w:tabs>
          <w:tab w:val="left" w:pos="690"/>
        </w:tabs>
        <w:spacing w:line="240" w:lineRule="auto"/>
        <w:ind w:firstLine="567"/>
      </w:pPr>
      <w:r w:rsidRPr="005259C7">
        <w:t>полные или частичные убытки, понесенные Страхователем по вине другой финансовой организации или депозитария, а также по вине их правопреемников или ликвидационной комиссии;</w:t>
      </w:r>
    </w:p>
    <w:p w:rsidR="00851D67" w:rsidRPr="005259C7" w:rsidRDefault="00851D67" w:rsidP="00756B4C">
      <w:pPr>
        <w:pStyle w:val="71"/>
        <w:numPr>
          <w:ilvl w:val="0"/>
          <w:numId w:val="16"/>
        </w:numPr>
        <w:shd w:val="clear" w:color="auto" w:fill="auto"/>
        <w:tabs>
          <w:tab w:val="left" w:pos="681"/>
        </w:tabs>
        <w:spacing w:line="240" w:lineRule="auto"/>
        <w:ind w:firstLine="567"/>
      </w:pPr>
      <w:r w:rsidRPr="005259C7">
        <w:t>убытки, понесенные Страхователем в результате примененных к нему штрафных санкций за исключением прямых финансовых убытков, понесенных Страхователем непосредственно в результате произведенных им компенсационных выплат третьим лицам за нанесенный им ущерб в отношении объектов, которые попадают под покрытие по настоящему страхованию;</w:t>
      </w:r>
    </w:p>
    <w:p w:rsidR="00851D67" w:rsidRPr="005259C7" w:rsidRDefault="00851D67" w:rsidP="00756B4C">
      <w:pPr>
        <w:pStyle w:val="71"/>
        <w:numPr>
          <w:ilvl w:val="0"/>
          <w:numId w:val="16"/>
        </w:numPr>
        <w:shd w:val="clear" w:color="auto" w:fill="auto"/>
        <w:tabs>
          <w:tab w:val="left" w:pos="686"/>
        </w:tabs>
        <w:spacing w:line="240" w:lineRule="auto"/>
        <w:ind w:firstLine="567"/>
      </w:pPr>
      <w:r w:rsidRPr="005259C7">
        <w:t>убытки, понесенные Страхователем в результате,-естественного износа или старения, постепенного разрушения, а также в результате повреждения имущества молью или другими насекомыми, грызунами, грибками;</w:t>
      </w:r>
    </w:p>
    <w:p w:rsidR="00851D67" w:rsidRPr="005259C7" w:rsidRDefault="00851D67" w:rsidP="00756B4C">
      <w:pPr>
        <w:pStyle w:val="71"/>
        <w:numPr>
          <w:ilvl w:val="0"/>
          <w:numId w:val="16"/>
        </w:numPr>
        <w:shd w:val="clear" w:color="auto" w:fill="auto"/>
        <w:tabs>
          <w:tab w:val="left" w:pos="686"/>
        </w:tabs>
        <w:spacing w:line="240" w:lineRule="auto"/>
        <w:ind w:firstLine="567"/>
      </w:pPr>
      <w:r w:rsidRPr="005259C7">
        <w:t xml:space="preserve">убытки, понесенные в результате стихийных бедствий и природных катаклизмов (урагана, </w:t>
      </w:r>
      <w:r w:rsidRPr="005259C7">
        <w:lastRenderedPageBreak/>
        <w:t>циклона, землетрясения или т.п.) и последующих пожара, затопления, мародерства и т.п.;</w:t>
      </w:r>
    </w:p>
    <w:p w:rsidR="00851D67" w:rsidRPr="005259C7" w:rsidRDefault="00851D67" w:rsidP="00756B4C">
      <w:pPr>
        <w:pStyle w:val="71"/>
        <w:numPr>
          <w:ilvl w:val="0"/>
          <w:numId w:val="16"/>
        </w:numPr>
        <w:shd w:val="clear" w:color="auto" w:fill="auto"/>
        <w:tabs>
          <w:tab w:val="left" w:pos="676"/>
        </w:tabs>
        <w:spacing w:line="240" w:lineRule="auto"/>
        <w:ind w:firstLine="567"/>
      </w:pPr>
      <w:r w:rsidRPr="005259C7">
        <w:t>убытки, прямо или косвенно связанные с войной, военными действиями, вторжением, бунтом, мятежом, восстанием, революцией, гражданскими волнениями, гражданской войной, введением военного положения и узурпацией власти, комендантским часом или действиями представителей законной власти, причем на любом этапе урегулирования убытков по договору страхования, включая арбитражное или судебное разбирательство, бремя доказательства того, что убыток не подпадает под данное исключение, ложится на Страхователя;</w:t>
      </w:r>
    </w:p>
    <w:p w:rsidR="00851D67" w:rsidRPr="005259C7" w:rsidRDefault="00851D67" w:rsidP="00756B4C">
      <w:pPr>
        <w:pStyle w:val="71"/>
        <w:numPr>
          <w:ilvl w:val="0"/>
          <w:numId w:val="16"/>
        </w:numPr>
        <w:shd w:val="clear" w:color="auto" w:fill="auto"/>
        <w:tabs>
          <w:tab w:val="left" w:pos="681"/>
        </w:tabs>
        <w:spacing w:line="240" w:lineRule="auto"/>
        <w:ind w:firstLine="567"/>
      </w:pPr>
      <w:r w:rsidRPr="005259C7">
        <w:t>любые убытки, гибель или повреждение имущества, понесенные расходы или юридическая ответственность Страхователя перед третьими лицами за убытки, прямо или косвенно вызванные или являющиеся следствием воздействия ядерного взрыва, радиации или радиоактивного заражения, военных действий, маневров или иных военных мероприятий;</w:t>
      </w:r>
    </w:p>
    <w:p w:rsidR="00851D67" w:rsidRPr="005259C7" w:rsidRDefault="00851D67" w:rsidP="00756B4C">
      <w:pPr>
        <w:pStyle w:val="71"/>
        <w:numPr>
          <w:ilvl w:val="0"/>
          <w:numId w:val="16"/>
        </w:numPr>
        <w:shd w:val="clear" w:color="auto" w:fill="auto"/>
        <w:tabs>
          <w:tab w:val="left" w:pos="690"/>
        </w:tabs>
        <w:spacing w:line="240" w:lineRule="auto"/>
        <w:ind w:firstLine="567"/>
      </w:pPr>
      <w:r w:rsidRPr="005259C7">
        <w:t>убытки, понесенные Страхователем в результате утраты ценного имущества, доверенного для пересылки государственной почтовой службе.</w:t>
      </w:r>
    </w:p>
    <w:p w:rsidR="00851D67" w:rsidRPr="005259C7" w:rsidRDefault="00851D67" w:rsidP="001F0CD6">
      <w:pPr>
        <w:pStyle w:val="71"/>
        <w:numPr>
          <w:ilvl w:val="1"/>
          <w:numId w:val="25"/>
        </w:numPr>
        <w:shd w:val="clear" w:color="auto" w:fill="auto"/>
        <w:tabs>
          <w:tab w:val="left" w:pos="1129"/>
        </w:tabs>
        <w:spacing w:line="240" w:lineRule="auto"/>
        <w:ind w:firstLine="207"/>
      </w:pPr>
      <w:r w:rsidRPr="005259C7">
        <w:t>Обязательства Страховщика по выплате страхового возмещения не распространяются на убытки Страхователя:</w:t>
      </w:r>
    </w:p>
    <w:p w:rsidR="00851D67" w:rsidRPr="005259C7" w:rsidRDefault="00851D67" w:rsidP="001F0CD6">
      <w:pPr>
        <w:pStyle w:val="71"/>
        <w:numPr>
          <w:ilvl w:val="2"/>
          <w:numId w:val="25"/>
        </w:numPr>
        <w:shd w:val="clear" w:color="auto" w:fill="auto"/>
        <w:tabs>
          <w:tab w:val="left" w:pos="1281"/>
        </w:tabs>
        <w:spacing w:line="240" w:lineRule="auto"/>
      </w:pPr>
      <w:r w:rsidRPr="005259C7">
        <w:t>произошедшие/причиненные вне периода страхования;</w:t>
      </w:r>
    </w:p>
    <w:p w:rsidR="00851D67" w:rsidRPr="005259C7" w:rsidRDefault="00851D67" w:rsidP="001F0CD6">
      <w:pPr>
        <w:pStyle w:val="71"/>
        <w:numPr>
          <w:ilvl w:val="2"/>
          <w:numId w:val="25"/>
        </w:numPr>
        <w:shd w:val="clear" w:color="auto" w:fill="auto"/>
        <w:tabs>
          <w:tab w:val="left" w:pos="1345"/>
        </w:tabs>
        <w:spacing w:line="240" w:lineRule="auto"/>
      </w:pPr>
      <w:r w:rsidRPr="005259C7">
        <w:t>связанные с судебными, штрафными санкциями, за которые Страхователь несет ответственность по закону, кроме убытков, являющихся прямым финансовым ущербом, обеспечиваемым данным Договором.</w:t>
      </w:r>
    </w:p>
    <w:p w:rsidR="00851D67" w:rsidRPr="005259C7" w:rsidRDefault="00851D67" w:rsidP="001F0CD6">
      <w:pPr>
        <w:pStyle w:val="71"/>
        <w:numPr>
          <w:ilvl w:val="2"/>
          <w:numId w:val="25"/>
        </w:numPr>
        <w:shd w:val="clear" w:color="auto" w:fill="auto"/>
        <w:tabs>
          <w:tab w:val="left" w:pos="1302"/>
        </w:tabs>
        <w:spacing w:line="240" w:lineRule="auto"/>
      </w:pPr>
      <w:r w:rsidRPr="005259C7">
        <w:t>причиненные вследствие утраты какого-либо имущества Страхователя в результате износа, постепенной порчи, от моли или иных насекомых или животных.</w:t>
      </w:r>
    </w:p>
    <w:p w:rsidR="00851D67" w:rsidRPr="005259C7" w:rsidRDefault="00851D67" w:rsidP="001F0CD6">
      <w:pPr>
        <w:pStyle w:val="71"/>
        <w:numPr>
          <w:ilvl w:val="1"/>
          <w:numId w:val="25"/>
        </w:numPr>
        <w:shd w:val="clear" w:color="auto" w:fill="auto"/>
        <w:tabs>
          <w:tab w:val="left" w:pos="1182"/>
        </w:tabs>
        <w:spacing w:line="240" w:lineRule="auto"/>
        <w:ind w:firstLine="207"/>
      </w:pPr>
      <w:r w:rsidRPr="005259C7">
        <w:t>Настоящий Договор не покрывает прямые или косвенные убытки, происшедшие вследствие нижеперечисленных событий Политического характера:</w:t>
      </w:r>
    </w:p>
    <w:p w:rsidR="00851D67" w:rsidRPr="005259C7" w:rsidRDefault="00851D67" w:rsidP="005259C7">
      <w:pPr>
        <w:pStyle w:val="71"/>
        <w:shd w:val="clear" w:color="auto" w:fill="auto"/>
        <w:tabs>
          <w:tab w:val="left" w:pos="980"/>
        </w:tabs>
        <w:spacing w:line="240" w:lineRule="auto"/>
        <w:ind w:firstLine="567"/>
      </w:pPr>
      <w:r w:rsidRPr="005259C7">
        <w:t>а)</w:t>
      </w:r>
      <w:r w:rsidRPr="005259C7">
        <w:tab/>
        <w:t>гражданских волнений и выступлений, забастовок, локаутов, террористических актов, свершенных лицом или группой лиц, действующих от имени или во взаимодействии с любой организацией. Здесь террористический акт означает использование насилия с политическими последствиями и включает в себя использование насилия с целью устрашения общества или же какой-либо его части;</w:t>
      </w:r>
    </w:p>
    <w:p w:rsidR="00851D67" w:rsidRPr="005259C7" w:rsidRDefault="00851D67" w:rsidP="005259C7">
      <w:pPr>
        <w:pStyle w:val="71"/>
        <w:shd w:val="clear" w:color="auto" w:fill="auto"/>
        <w:tabs>
          <w:tab w:val="left" w:pos="945"/>
        </w:tabs>
        <w:spacing w:line="240" w:lineRule="auto"/>
        <w:ind w:firstLine="567"/>
      </w:pPr>
      <w:r w:rsidRPr="005259C7">
        <w:t>б)</w:t>
      </w:r>
      <w:r w:rsidRPr="005259C7">
        <w:tab/>
        <w:t>действия любого ядерного оружия;</w:t>
      </w:r>
    </w:p>
    <w:p w:rsidR="00851D67" w:rsidRPr="005259C7" w:rsidRDefault="00851D67" w:rsidP="005259C7">
      <w:pPr>
        <w:pStyle w:val="71"/>
        <w:shd w:val="clear" w:color="auto" w:fill="auto"/>
        <w:tabs>
          <w:tab w:val="left" w:pos="1018"/>
        </w:tabs>
        <w:spacing w:line="240" w:lineRule="auto"/>
        <w:ind w:firstLine="567"/>
      </w:pPr>
      <w:r w:rsidRPr="005259C7">
        <w:t>в)</w:t>
      </w:r>
      <w:r w:rsidRPr="005259C7">
        <w:tab/>
        <w:t xml:space="preserve">ионизирующей радиации или загрязнения от утечки радиации из любого ядерного топлива или из-за любой утечки радиации в результате горения ядерного топлива и в целях данного исключения горение должно включать любой процесс </w:t>
      </w:r>
      <w:proofErr w:type="spellStart"/>
      <w:r w:rsidRPr="005259C7">
        <w:t>саморасщепления</w:t>
      </w:r>
      <w:proofErr w:type="spellEnd"/>
      <w:r w:rsidRPr="005259C7">
        <w:t xml:space="preserve"> атома.</w:t>
      </w:r>
    </w:p>
    <w:p w:rsidR="00851D67" w:rsidRPr="005259C7" w:rsidRDefault="00851D67" w:rsidP="005259C7">
      <w:pPr>
        <w:pStyle w:val="71"/>
        <w:shd w:val="clear" w:color="auto" w:fill="auto"/>
        <w:tabs>
          <w:tab w:val="left" w:pos="1018"/>
        </w:tabs>
        <w:spacing w:line="240" w:lineRule="auto"/>
        <w:ind w:firstLine="567"/>
      </w:pPr>
    </w:p>
    <w:p w:rsidR="00851D67" w:rsidRPr="005259C7" w:rsidRDefault="00851D67" w:rsidP="001F0CD6">
      <w:pPr>
        <w:pStyle w:val="71"/>
        <w:numPr>
          <w:ilvl w:val="1"/>
          <w:numId w:val="25"/>
        </w:numPr>
        <w:shd w:val="clear" w:color="auto" w:fill="auto"/>
        <w:tabs>
          <w:tab w:val="left" w:pos="1187"/>
        </w:tabs>
        <w:spacing w:line="240" w:lineRule="auto"/>
        <w:ind w:firstLine="207"/>
      </w:pPr>
      <w:r w:rsidRPr="005259C7">
        <w:t>Убыток от подделки и умышленных изменений в ценных бумагах, в платежных поручениях, принятия в качестве платежного средства фальшивых банкнот компенсируется Страхователю только в том случае, если:</w:t>
      </w:r>
    </w:p>
    <w:p w:rsidR="00851D67" w:rsidRPr="005259C7" w:rsidRDefault="00851D67" w:rsidP="00756B4C">
      <w:pPr>
        <w:pStyle w:val="71"/>
        <w:numPr>
          <w:ilvl w:val="0"/>
          <w:numId w:val="16"/>
        </w:numPr>
        <w:shd w:val="clear" w:color="auto" w:fill="auto"/>
        <w:tabs>
          <w:tab w:val="left" w:pos="635"/>
        </w:tabs>
        <w:spacing w:line="240" w:lineRule="auto"/>
        <w:ind w:firstLine="567"/>
      </w:pPr>
      <w:r w:rsidRPr="005259C7">
        <w:t>вышеуказанные платежные документы были выполнены в письменной (документарной) форме;</w:t>
      </w:r>
    </w:p>
    <w:p w:rsidR="00851D67" w:rsidRPr="005259C7" w:rsidRDefault="00851D67" w:rsidP="00756B4C">
      <w:pPr>
        <w:pStyle w:val="71"/>
        <w:numPr>
          <w:ilvl w:val="0"/>
          <w:numId w:val="16"/>
        </w:numPr>
        <w:shd w:val="clear" w:color="auto" w:fill="auto"/>
        <w:tabs>
          <w:tab w:val="left" w:pos="640"/>
        </w:tabs>
        <w:spacing w:line="240" w:lineRule="auto"/>
        <w:ind w:firstLine="567"/>
      </w:pPr>
      <w:r w:rsidRPr="005259C7">
        <w:t>работник Страхователя, работающий с этими платежными документами, имеет образцы подлинных документов, включая полученные с использованием телексных СВИФТ сообщений или аналогичной электронной системы платежей и расчетов;</w:t>
      </w:r>
    </w:p>
    <w:p w:rsidR="00851D67" w:rsidRPr="005259C7" w:rsidRDefault="00851D67" w:rsidP="00756B4C">
      <w:pPr>
        <w:pStyle w:val="71"/>
        <w:numPr>
          <w:ilvl w:val="0"/>
          <w:numId w:val="16"/>
        </w:numPr>
        <w:shd w:val="clear" w:color="auto" w:fill="auto"/>
        <w:tabs>
          <w:tab w:val="left" w:pos="616"/>
        </w:tabs>
        <w:spacing w:line="240" w:lineRule="auto"/>
        <w:ind w:firstLine="567"/>
      </w:pPr>
      <w:r w:rsidRPr="005259C7">
        <w:t>убыток был понесен в результате того, что работник Страхователя не смог своевременно отличить подделку от подлинника.</w:t>
      </w:r>
    </w:p>
    <w:p w:rsidR="00851D67" w:rsidRPr="005259C7" w:rsidRDefault="00851D67" w:rsidP="005259C7">
      <w:pPr>
        <w:pStyle w:val="71"/>
        <w:shd w:val="clear" w:color="auto" w:fill="auto"/>
        <w:spacing w:line="240" w:lineRule="auto"/>
        <w:ind w:firstLine="567"/>
      </w:pPr>
      <w:r w:rsidRPr="005259C7">
        <w:t>Поддельной признается подпись, поставленная за другое лицо исключительно с целью обмана.</w:t>
      </w:r>
    </w:p>
    <w:p w:rsidR="00851D67" w:rsidRPr="00756B4C" w:rsidRDefault="00851D67" w:rsidP="005259C7">
      <w:pPr>
        <w:pStyle w:val="71"/>
        <w:shd w:val="clear" w:color="auto" w:fill="auto"/>
        <w:spacing w:line="240" w:lineRule="auto"/>
        <w:ind w:firstLine="360"/>
        <w:rPr>
          <w:sz w:val="18"/>
        </w:rPr>
      </w:pPr>
    </w:p>
    <w:p w:rsidR="00851D67" w:rsidRPr="001F0CD6" w:rsidRDefault="00851D67" w:rsidP="001F0CD6">
      <w:pPr>
        <w:keepNext/>
        <w:keepLines/>
        <w:widowControl w:val="0"/>
        <w:numPr>
          <w:ilvl w:val="0"/>
          <w:numId w:val="25"/>
        </w:numPr>
        <w:tabs>
          <w:tab w:val="left" w:pos="426"/>
          <w:tab w:val="left" w:pos="1134"/>
        </w:tabs>
        <w:spacing w:after="0" w:line="240" w:lineRule="auto"/>
        <w:jc w:val="center"/>
        <w:outlineLvl w:val="2"/>
        <w:rPr>
          <w:rStyle w:val="34"/>
          <w:bCs w:val="0"/>
        </w:rPr>
      </w:pPr>
      <w:bookmarkStart w:id="7" w:name="bookmark2"/>
      <w:r w:rsidRPr="001F0CD6">
        <w:rPr>
          <w:rStyle w:val="34"/>
          <w:bCs w:val="0"/>
        </w:rPr>
        <w:t>Страховая сумма, страховая премия, форма и порядок ее уплаты</w:t>
      </w:r>
      <w:bookmarkEnd w:id="7"/>
    </w:p>
    <w:p w:rsidR="00851D67" w:rsidRPr="001F0CD6" w:rsidRDefault="00851D67" w:rsidP="00171E34">
      <w:pPr>
        <w:pStyle w:val="71"/>
        <w:numPr>
          <w:ilvl w:val="1"/>
          <w:numId w:val="25"/>
        </w:numPr>
        <w:shd w:val="clear" w:color="auto" w:fill="auto"/>
        <w:tabs>
          <w:tab w:val="left" w:pos="567"/>
          <w:tab w:val="left" w:pos="1134"/>
        </w:tabs>
        <w:spacing w:line="240" w:lineRule="auto"/>
        <w:ind w:left="0" w:firstLine="0"/>
      </w:pPr>
      <w:r w:rsidRPr="001F0CD6">
        <w:t>Общая страховая сумма составляет 1 400 000 (Один миллион четыреста тысяч) долларов США согласно анкете-заявлению, являющейся неотъемлемой частью настоящего Договора.</w:t>
      </w:r>
    </w:p>
    <w:p w:rsidR="00851D67" w:rsidRPr="001F0CD6" w:rsidRDefault="00851D67" w:rsidP="00171E34">
      <w:pPr>
        <w:pStyle w:val="71"/>
        <w:numPr>
          <w:ilvl w:val="1"/>
          <w:numId w:val="25"/>
        </w:numPr>
        <w:shd w:val="clear" w:color="auto" w:fill="auto"/>
        <w:tabs>
          <w:tab w:val="left" w:pos="567"/>
          <w:tab w:val="left" w:pos="899"/>
          <w:tab w:val="left" w:pos="1134"/>
        </w:tabs>
        <w:spacing w:line="240" w:lineRule="auto"/>
        <w:ind w:left="0" w:firstLine="0"/>
      </w:pPr>
      <w:r w:rsidRPr="001F0CD6">
        <w:t>Общая страховая премия по настоящему Договору составляет 1</w:t>
      </w:r>
      <w:r w:rsidR="00C46C22" w:rsidRPr="00C46C22">
        <w:t>0</w:t>
      </w:r>
      <w:r w:rsidRPr="001F0CD6">
        <w:t>0 000 (Сто тысяч) долларов США.</w:t>
      </w:r>
    </w:p>
    <w:p w:rsidR="00851D67" w:rsidRPr="005259C7" w:rsidRDefault="00851D67" w:rsidP="00171E34">
      <w:pPr>
        <w:pStyle w:val="71"/>
        <w:numPr>
          <w:ilvl w:val="1"/>
          <w:numId w:val="25"/>
        </w:numPr>
        <w:shd w:val="clear" w:color="auto" w:fill="auto"/>
        <w:tabs>
          <w:tab w:val="left" w:pos="567"/>
          <w:tab w:val="left" w:pos="1134"/>
        </w:tabs>
        <w:spacing w:line="240" w:lineRule="auto"/>
        <w:ind w:left="0" w:firstLine="0"/>
      </w:pPr>
      <w:r w:rsidRPr="005259C7">
        <w:t>Общая страховая премия оплачивается единовременно, безналичным путем на банковские реквизиты указанные в п. 13, в течение 5 (пяти) банковских дней после подписания настоящего Договора сторонами.</w:t>
      </w:r>
    </w:p>
    <w:p w:rsidR="00851D67" w:rsidRPr="005259C7" w:rsidRDefault="00851D67" w:rsidP="00171E34">
      <w:pPr>
        <w:pStyle w:val="71"/>
        <w:numPr>
          <w:ilvl w:val="1"/>
          <w:numId w:val="25"/>
        </w:numPr>
        <w:shd w:val="clear" w:color="auto" w:fill="auto"/>
        <w:tabs>
          <w:tab w:val="left" w:pos="567"/>
          <w:tab w:val="left" w:pos="899"/>
          <w:tab w:val="left" w:pos="1134"/>
        </w:tabs>
        <w:spacing w:line="240" w:lineRule="auto"/>
        <w:ind w:left="0" w:firstLine="0"/>
      </w:pPr>
      <w:r w:rsidRPr="005259C7">
        <w:t xml:space="preserve">Все взаиморасчеты по настоящему Договору осуществляются в национальной валюте </w:t>
      </w:r>
      <w:proofErr w:type="spellStart"/>
      <w:r w:rsidRPr="005259C7">
        <w:t>РУз</w:t>
      </w:r>
      <w:proofErr w:type="spellEnd"/>
      <w:r w:rsidRPr="005259C7">
        <w:t>. по курсу Центрального банка Республики Узбекистан, на день оплаты страховой премии.</w:t>
      </w:r>
    </w:p>
    <w:p w:rsidR="00851D67" w:rsidRPr="00756B4C" w:rsidRDefault="00851D67" w:rsidP="005259C7">
      <w:pPr>
        <w:pStyle w:val="71"/>
        <w:shd w:val="clear" w:color="auto" w:fill="auto"/>
        <w:tabs>
          <w:tab w:val="left" w:pos="899"/>
          <w:tab w:val="left" w:pos="1134"/>
        </w:tabs>
        <w:spacing w:line="240" w:lineRule="auto"/>
        <w:ind w:firstLine="567"/>
        <w:rPr>
          <w:sz w:val="18"/>
        </w:rPr>
      </w:pPr>
    </w:p>
    <w:p w:rsidR="00851D67" w:rsidRPr="005259C7" w:rsidRDefault="00851D67" w:rsidP="001F0CD6">
      <w:pPr>
        <w:keepNext/>
        <w:keepLines/>
        <w:widowControl w:val="0"/>
        <w:numPr>
          <w:ilvl w:val="0"/>
          <w:numId w:val="25"/>
        </w:numPr>
        <w:tabs>
          <w:tab w:val="left" w:pos="426"/>
          <w:tab w:val="left" w:pos="1134"/>
        </w:tabs>
        <w:spacing w:after="0" w:line="240" w:lineRule="auto"/>
        <w:jc w:val="center"/>
        <w:outlineLvl w:val="2"/>
        <w:rPr>
          <w:rStyle w:val="34"/>
          <w:bCs w:val="0"/>
        </w:rPr>
      </w:pPr>
      <w:bookmarkStart w:id="8" w:name="bookmark3"/>
      <w:r w:rsidRPr="005259C7">
        <w:rPr>
          <w:rStyle w:val="34"/>
          <w:bCs w:val="0"/>
        </w:rPr>
        <w:t>Срок действия договора</w:t>
      </w:r>
      <w:bookmarkEnd w:id="8"/>
    </w:p>
    <w:p w:rsidR="00851D67" w:rsidRPr="005259C7" w:rsidRDefault="00851D67" w:rsidP="00171E34">
      <w:pPr>
        <w:pStyle w:val="71"/>
        <w:numPr>
          <w:ilvl w:val="1"/>
          <w:numId w:val="25"/>
        </w:numPr>
        <w:shd w:val="clear" w:color="auto" w:fill="auto"/>
        <w:tabs>
          <w:tab w:val="left" w:pos="426"/>
          <w:tab w:val="left" w:pos="993"/>
        </w:tabs>
        <w:spacing w:line="240" w:lineRule="auto"/>
        <w:ind w:left="0" w:firstLine="0"/>
      </w:pPr>
      <w:r w:rsidRPr="005259C7">
        <w:t>Настоящий Договор заключен со сроком на один год.</w:t>
      </w:r>
    </w:p>
    <w:p w:rsidR="00851D67" w:rsidRPr="005259C7" w:rsidRDefault="00851D67" w:rsidP="00171E34">
      <w:pPr>
        <w:pStyle w:val="71"/>
        <w:numPr>
          <w:ilvl w:val="1"/>
          <w:numId w:val="25"/>
        </w:numPr>
        <w:shd w:val="clear" w:color="auto" w:fill="auto"/>
        <w:tabs>
          <w:tab w:val="left" w:pos="426"/>
          <w:tab w:val="left" w:pos="993"/>
        </w:tabs>
        <w:spacing w:line="240" w:lineRule="auto"/>
        <w:ind w:left="0" w:firstLine="0"/>
      </w:pPr>
      <w:r w:rsidRPr="005259C7">
        <w:t>Обязательства Страховщика вступают в силу с момента поступления страховой премии на расчетный счет Страховщика.</w:t>
      </w:r>
    </w:p>
    <w:p w:rsidR="00851D67" w:rsidRPr="005259C7" w:rsidRDefault="00851D67" w:rsidP="00171E34">
      <w:pPr>
        <w:pStyle w:val="71"/>
        <w:numPr>
          <w:ilvl w:val="1"/>
          <w:numId w:val="25"/>
        </w:numPr>
        <w:shd w:val="clear" w:color="auto" w:fill="auto"/>
        <w:tabs>
          <w:tab w:val="left" w:pos="426"/>
          <w:tab w:val="left" w:pos="993"/>
        </w:tabs>
        <w:spacing w:line="240" w:lineRule="auto"/>
        <w:ind w:left="0" w:firstLine="0"/>
      </w:pPr>
      <w:r w:rsidRPr="005259C7">
        <w:t>Срок страхования фиксируется в страховом полисе.</w:t>
      </w:r>
    </w:p>
    <w:p w:rsidR="00851D67" w:rsidRPr="005259C7" w:rsidRDefault="005259C7" w:rsidP="00171E34">
      <w:pPr>
        <w:pStyle w:val="71"/>
        <w:numPr>
          <w:ilvl w:val="1"/>
          <w:numId w:val="25"/>
        </w:numPr>
        <w:shd w:val="clear" w:color="auto" w:fill="auto"/>
        <w:tabs>
          <w:tab w:val="left" w:pos="426"/>
          <w:tab w:val="left" w:pos="933"/>
          <w:tab w:val="left" w:pos="1134"/>
        </w:tabs>
        <w:spacing w:line="240" w:lineRule="auto"/>
        <w:ind w:left="0" w:firstLine="0"/>
      </w:pPr>
      <w:r>
        <w:t xml:space="preserve"> </w:t>
      </w:r>
      <w:r w:rsidR="00851D67" w:rsidRPr="005259C7">
        <w:t>Страховой полис выдается в течение 3 (трех) банковских дней после поступления страховой премии на расчетный счет Страховщика. В случае утраты страхового полиса, выдача дубликата страхового полиса осуществляется Страховщиком на основе письменного заявления Страхователя.</w:t>
      </w:r>
    </w:p>
    <w:p w:rsidR="00851D67" w:rsidRPr="00756B4C" w:rsidRDefault="00851D67" w:rsidP="005259C7">
      <w:pPr>
        <w:pStyle w:val="71"/>
        <w:shd w:val="clear" w:color="auto" w:fill="auto"/>
        <w:tabs>
          <w:tab w:val="left" w:pos="933"/>
          <w:tab w:val="left" w:pos="1134"/>
        </w:tabs>
        <w:spacing w:line="240" w:lineRule="auto"/>
        <w:ind w:firstLine="567"/>
        <w:rPr>
          <w:sz w:val="18"/>
        </w:rPr>
      </w:pPr>
    </w:p>
    <w:p w:rsidR="00851D67" w:rsidRPr="005259C7" w:rsidRDefault="00851D67" w:rsidP="001F0CD6">
      <w:pPr>
        <w:keepNext/>
        <w:keepLines/>
        <w:widowControl w:val="0"/>
        <w:numPr>
          <w:ilvl w:val="0"/>
          <w:numId w:val="25"/>
        </w:numPr>
        <w:tabs>
          <w:tab w:val="left" w:pos="426"/>
          <w:tab w:val="left" w:pos="1134"/>
        </w:tabs>
        <w:spacing w:after="0" w:line="240" w:lineRule="auto"/>
        <w:jc w:val="center"/>
        <w:outlineLvl w:val="2"/>
        <w:rPr>
          <w:rStyle w:val="34"/>
          <w:bCs w:val="0"/>
        </w:rPr>
      </w:pPr>
      <w:bookmarkStart w:id="9" w:name="bookmark4"/>
      <w:r w:rsidRPr="005259C7">
        <w:rPr>
          <w:rStyle w:val="34"/>
          <w:bCs w:val="0"/>
          <w:iCs/>
        </w:rPr>
        <w:t>Прекращение договора</w:t>
      </w:r>
    </w:p>
    <w:p w:rsidR="00851D67" w:rsidRPr="001F0CD6" w:rsidRDefault="001F0CD6" w:rsidP="001F0CD6">
      <w:pPr>
        <w:pStyle w:val="a3"/>
        <w:keepNext/>
        <w:keepLines/>
        <w:tabs>
          <w:tab w:val="left" w:pos="709"/>
        </w:tabs>
        <w:spacing w:after="0" w:line="240" w:lineRule="auto"/>
        <w:ind w:left="0" w:firstLine="567"/>
        <w:jc w:val="both"/>
        <w:rPr>
          <w:rStyle w:val="323"/>
          <w:b w:val="0"/>
          <w:bCs w:val="0"/>
          <w:i w:val="0"/>
          <w:iCs w:val="0"/>
        </w:rPr>
      </w:pPr>
      <w:r>
        <w:rPr>
          <w:rFonts w:ascii="Times New Roman" w:hAnsi="Times New Roman" w:cs="Times New Roman"/>
          <w:b/>
          <w:bCs/>
          <w:iCs/>
          <w:sz w:val="23"/>
          <w:szCs w:val="23"/>
        </w:rPr>
        <w:t>8</w:t>
      </w:r>
      <w:r w:rsidR="00851D67" w:rsidRPr="001F0CD6">
        <w:rPr>
          <w:rFonts w:ascii="Times New Roman" w:hAnsi="Times New Roman" w:cs="Times New Roman"/>
          <w:b/>
          <w:bCs/>
          <w:iCs/>
          <w:sz w:val="23"/>
          <w:szCs w:val="23"/>
        </w:rPr>
        <w:t>.1.</w:t>
      </w:r>
      <w:r w:rsidR="00851D67" w:rsidRPr="005259C7">
        <w:rPr>
          <w:rStyle w:val="322"/>
        </w:rPr>
        <w:t xml:space="preserve"> </w:t>
      </w:r>
      <w:r w:rsidR="00851D67" w:rsidRPr="001F0CD6">
        <w:rPr>
          <w:rStyle w:val="323"/>
          <w:b w:val="0"/>
          <w:bCs w:val="0"/>
          <w:i w:val="0"/>
          <w:iCs w:val="0"/>
        </w:rPr>
        <w:t>Действие настоящего Договора прекращается в случаях:</w:t>
      </w:r>
      <w:bookmarkEnd w:id="9"/>
    </w:p>
    <w:p w:rsidR="001F0CD6" w:rsidRDefault="00851D67" w:rsidP="001F0CD6">
      <w:pPr>
        <w:pStyle w:val="71"/>
        <w:numPr>
          <w:ilvl w:val="2"/>
          <w:numId w:val="30"/>
        </w:numPr>
        <w:shd w:val="clear" w:color="auto" w:fill="auto"/>
        <w:tabs>
          <w:tab w:val="left" w:pos="709"/>
          <w:tab w:val="left" w:pos="1046"/>
        </w:tabs>
        <w:spacing w:line="240" w:lineRule="auto"/>
        <w:ind w:left="0" w:firstLine="0"/>
      </w:pPr>
      <w:r w:rsidRPr="005259C7">
        <w:t>Истечения срока его действия;</w:t>
      </w:r>
    </w:p>
    <w:p w:rsidR="001F0CD6" w:rsidRDefault="00851D67" w:rsidP="001F0CD6">
      <w:pPr>
        <w:pStyle w:val="71"/>
        <w:numPr>
          <w:ilvl w:val="2"/>
          <w:numId w:val="30"/>
        </w:numPr>
        <w:shd w:val="clear" w:color="auto" w:fill="auto"/>
        <w:tabs>
          <w:tab w:val="left" w:pos="709"/>
          <w:tab w:val="left" w:pos="1046"/>
        </w:tabs>
        <w:spacing w:line="240" w:lineRule="auto"/>
        <w:ind w:left="0" w:firstLine="0"/>
      </w:pPr>
      <w:r w:rsidRPr="005259C7">
        <w:t>Выполнения Страховщиком своих обязательств по Договору в полном объеме;</w:t>
      </w:r>
    </w:p>
    <w:p w:rsidR="001F0CD6" w:rsidRDefault="00851D67" w:rsidP="001F0CD6">
      <w:pPr>
        <w:pStyle w:val="71"/>
        <w:numPr>
          <w:ilvl w:val="2"/>
          <w:numId w:val="30"/>
        </w:numPr>
        <w:shd w:val="clear" w:color="auto" w:fill="auto"/>
        <w:tabs>
          <w:tab w:val="left" w:pos="709"/>
          <w:tab w:val="left" w:pos="1046"/>
        </w:tabs>
        <w:spacing w:line="240" w:lineRule="auto"/>
        <w:ind w:left="0" w:firstLine="0"/>
      </w:pPr>
      <w:r w:rsidRPr="005259C7">
        <w:t>Расторжения Договора по соглашению сторон;</w:t>
      </w:r>
    </w:p>
    <w:p w:rsidR="001F0CD6" w:rsidRDefault="00851D67" w:rsidP="001F0CD6">
      <w:pPr>
        <w:pStyle w:val="71"/>
        <w:numPr>
          <w:ilvl w:val="2"/>
          <w:numId w:val="30"/>
        </w:numPr>
        <w:shd w:val="clear" w:color="auto" w:fill="auto"/>
        <w:tabs>
          <w:tab w:val="left" w:pos="709"/>
          <w:tab w:val="left" w:pos="1046"/>
        </w:tabs>
        <w:spacing w:line="240" w:lineRule="auto"/>
        <w:ind w:left="0" w:firstLine="0"/>
      </w:pPr>
      <w:r w:rsidRPr="005259C7">
        <w:t>По требованию (инициативе) Страхователя в случае нарушения Страховщиком условий настоящего Договора;</w:t>
      </w:r>
    </w:p>
    <w:p w:rsidR="001F0CD6" w:rsidRDefault="00851D67" w:rsidP="001F0CD6">
      <w:pPr>
        <w:pStyle w:val="71"/>
        <w:numPr>
          <w:ilvl w:val="2"/>
          <w:numId w:val="30"/>
        </w:numPr>
        <w:shd w:val="clear" w:color="auto" w:fill="auto"/>
        <w:tabs>
          <w:tab w:val="left" w:pos="709"/>
          <w:tab w:val="left" w:pos="1042"/>
        </w:tabs>
        <w:spacing w:line="240" w:lineRule="auto"/>
        <w:ind w:left="0" w:firstLine="0"/>
      </w:pPr>
      <w:r w:rsidRPr="005259C7">
        <w:t xml:space="preserve">Ликвидации Страховщика или Страхователя - юридического лица в порядке, установленном </w:t>
      </w:r>
      <w:r w:rsidR="001F0CD6" w:rsidRPr="005259C7">
        <w:t>законодательными</w:t>
      </w:r>
      <w:r w:rsidRPr="005259C7">
        <w:t xml:space="preserve"> актами Республики Узбекистан;</w:t>
      </w:r>
    </w:p>
    <w:p w:rsidR="001F0CD6" w:rsidRDefault="00851D67" w:rsidP="001F0CD6">
      <w:pPr>
        <w:pStyle w:val="71"/>
        <w:numPr>
          <w:ilvl w:val="2"/>
          <w:numId w:val="30"/>
        </w:numPr>
        <w:shd w:val="clear" w:color="auto" w:fill="auto"/>
        <w:tabs>
          <w:tab w:val="left" w:pos="709"/>
          <w:tab w:val="left" w:pos="1051"/>
        </w:tabs>
        <w:spacing w:line="240" w:lineRule="auto"/>
        <w:ind w:left="0" w:firstLine="0"/>
      </w:pPr>
      <w:r w:rsidRPr="005259C7">
        <w:t>При принятии судом решения о признании настоящего договора недействительным.</w:t>
      </w:r>
    </w:p>
    <w:p w:rsidR="00851D67" w:rsidRPr="005259C7" w:rsidRDefault="00851D67" w:rsidP="001F0CD6">
      <w:pPr>
        <w:pStyle w:val="71"/>
        <w:numPr>
          <w:ilvl w:val="2"/>
          <w:numId w:val="30"/>
        </w:numPr>
        <w:shd w:val="clear" w:color="auto" w:fill="auto"/>
        <w:tabs>
          <w:tab w:val="left" w:pos="709"/>
          <w:tab w:val="left" w:pos="1051"/>
        </w:tabs>
        <w:spacing w:line="240" w:lineRule="auto"/>
        <w:ind w:left="0" w:firstLine="0"/>
      </w:pPr>
      <w:r w:rsidRPr="005259C7">
        <w:t>В других случаях, предусмотренных законодательством Республики Узбекистан.</w:t>
      </w:r>
    </w:p>
    <w:p w:rsidR="00851D67" w:rsidRPr="00756B4C" w:rsidRDefault="00851D67" w:rsidP="005259C7">
      <w:pPr>
        <w:pStyle w:val="71"/>
        <w:shd w:val="clear" w:color="auto" w:fill="auto"/>
        <w:tabs>
          <w:tab w:val="left" w:pos="1051"/>
        </w:tabs>
        <w:spacing w:line="240" w:lineRule="auto"/>
        <w:ind w:left="360" w:firstLine="0"/>
        <w:rPr>
          <w:sz w:val="18"/>
        </w:rPr>
      </w:pPr>
    </w:p>
    <w:p w:rsidR="00851D67" w:rsidRPr="005259C7" w:rsidRDefault="001F0CD6" w:rsidP="005259C7">
      <w:pPr>
        <w:keepNext/>
        <w:keepLines/>
        <w:tabs>
          <w:tab w:val="left" w:pos="1276"/>
        </w:tabs>
        <w:spacing w:after="0" w:line="240" w:lineRule="auto"/>
        <w:ind w:firstLine="567"/>
        <w:jc w:val="center"/>
        <w:rPr>
          <w:rStyle w:val="34"/>
          <w:bCs w:val="0"/>
        </w:rPr>
      </w:pPr>
      <w:bookmarkStart w:id="10" w:name="bookmark5"/>
      <w:r>
        <w:rPr>
          <w:rStyle w:val="34"/>
          <w:bCs w:val="0"/>
        </w:rPr>
        <w:t>9</w:t>
      </w:r>
      <w:r w:rsidR="00851D67" w:rsidRPr="005259C7">
        <w:rPr>
          <w:rStyle w:val="34"/>
          <w:bCs w:val="0"/>
        </w:rPr>
        <w:t>. Права и обязанности сторон</w:t>
      </w:r>
    </w:p>
    <w:p w:rsidR="00851D67" w:rsidRPr="005259C7" w:rsidRDefault="001F0CD6" w:rsidP="005259C7">
      <w:pPr>
        <w:keepNext/>
        <w:keepLines/>
        <w:tabs>
          <w:tab w:val="left" w:pos="1134"/>
        </w:tabs>
        <w:spacing w:after="0" w:line="240" w:lineRule="auto"/>
        <w:ind w:firstLine="567"/>
        <w:jc w:val="both"/>
        <w:rPr>
          <w:rStyle w:val="34"/>
          <w:bCs w:val="0"/>
        </w:rPr>
      </w:pPr>
      <w:r>
        <w:rPr>
          <w:rStyle w:val="34"/>
          <w:bCs w:val="0"/>
        </w:rPr>
        <w:t>9</w:t>
      </w:r>
      <w:r w:rsidR="00851D67" w:rsidRPr="005259C7">
        <w:rPr>
          <w:rStyle w:val="34"/>
          <w:bCs w:val="0"/>
        </w:rPr>
        <w:t>.1.</w:t>
      </w:r>
      <w:r w:rsidR="00851D67" w:rsidRPr="005259C7">
        <w:rPr>
          <w:rStyle w:val="34"/>
          <w:bCs w:val="0"/>
        </w:rPr>
        <w:tab/>
        <w:t>Страхователь имеет право:</w:t>
      </w:r>
      <w:bookmarkEnd w:id="10"/>
    </w:p>
    <w:p w:rsidR="00171E34" w:rsidRDefault="00851D67" w:rsidP="00171E34">
      <w:pPr>
        <w:pStyle w:val="71"/>
        <w:numPr>
          <w:ilvl w:val="2"/>
          <w:numId w:val="31"/>
        </w:numPr>
        <w:shd w:val="clear" w:color="auto" w:fill="auto"/>
        <w:tabs>
          <w:tab w:val="left" w:pos="709"/>
        </w:tabs>
        <w:spacing w:line="240" w:lineRule="auto"/>
        <w:ind w:left="0" w:firstLine="0"/>
      </w:pPr>
      <w:r w:rsidRPr="005259C7">
        <w:t>Получать консультации Страховщика по вопросам страхования в течение всего периода страхования;</w:t>
      </w:r>
    </w:p>
    <w:p w:rsidR="00171E34" w:rsidRDefault="00851D67" w:rsidP="00171E34">
      <w:pPr>
        <w:pStyle w:val="71"/>
        <w:numPr>
          <w:ilvl w:val="2"/>
          <w:numId w:val="31"/>
        </w:numPr>
        <w:shd w:val="clear" w:color="auto" w:fill="auto"/>
        <w:tabs>
          <w:tab w:val="left" w:pos="709"/>
        </w:tabs>
        <w:spacing w:line="240" w:lineRule="auto"/>
        <w:ind w:left="0" w:firstLine="0"/>
      </w:pPr>
      <w:r w:rsidRPr="005259C7">
        <w:t>На получение страхового возмещения от Страховщика при наступлении страхового случая;</w:t>
      </w:r>
    </w:p>
    <w:p w:rsidR="00171E34" w:rsidRDefault="00851D67" w:rsidP="00171E34">
      <w:pPr>
        <w:pStyle w:val="71"/>
        <w:numPr>
          <w:ilvl w:val="2"/>
          <w:numId w:val="31"/>
        </w:numPr>
        <w:shd w:val="clear" w:color="auto" w:fill="auto"/>
        <w:tabs>
          <w:tab w:val="left" w:pos="709"/>
        </w:tabs>
        <w:spacing w:line="240" w:lineRule="auto"/>
        <w:ind w:left="0" w:firstLine="0"/>
      </w:pPr>
      <w:r w:rsidRPr="005259C7">
        <w:t>Досрочно расторгнуть Договор с обязательным уведомлением и согласием Страховщика;</w:t>
      </w:r>
    </w:p>
    <w:p w:rsidR="00171E34" w:rsidRDefault="00851D67" w:rsidP="00171E34">
      <w:pPr>
        <w:pStyle w:val="71"/>
        <w:numPr>
          <w:ilvl w:val="2"/>
          <w:numId w:val="31"/>
        </w:numPr>
        <w:shd w:val="clear" w:color="auto" w:fill="auto"/>
        <w:tabs>
          <w:tab w:val="left" w:pos="709"/>
        </w:tabs>
        <w:spacing w:line="240" w:lineRule="auto"/>
        <w:ind w:left="0" w:firstLine="0"/>
      </w:pPr>
      <w:r w:rsidRPr="005259C7">
        <w:t>По согласованию со Страховщиком вносить изменения и/или дополнения в настоящий договор;</w:t>
      </w:r>
    </w:p>
    <w:p w:rsidR="00851D67" w:rsidRPr="005259C7" w:rsidRDefault="00851D67" w:rsidP="00171E34">
      <w:pPr>
        <w:pStyle w:val="71"/>
        <w:numPr>
          <w:ilvl w:val="2"/>
          <w:numId w:val="31"/>
        </w:numPr>
        <w:shd w:val="clear" w:color="auto" w:fill="auto"/>
        <w:tabs>
          <w:tab w:val="left" w:pos="709"/>
        </w:tabs>
        <w:spacing w:line="240" w:lineRule="auto"/>
        <w:ind w:left="0" w:firstLine="0"/>
      </w:pPr>
      <w:r w:rsidRPr="005259C7">
        <w:t>Получить дубликат Полиса в случае его утраты;</w:t>
      </w:r>
    </w:p>
    <w:p w:rsidR="00851D67" w:rsidRPr="00756B4C" w:rsidRDefault="00851D67" w:rsidP="005259C7">
      <w:pPr>
        <w:pStyle w:val="71"/>
        <w:shd w:val="clear" w:color="auto" w:fill="auto"/>
        <w:tabs>
          <w:tab w:val="left" w:pos="1046"/>
          <w:tab w:val="left" w:pos="1276"/>
        </w:tabs>
        <w:spacing w:line="240" w:lineRule="auto"/>
        <w:ind w:firstLine="567"/>
        <w:rPr>
          <w:sz w:val="16"/>
        </w:rPr>
      </w:pPr>
    </w:p>
    <w:p w:rsidR="00851D67" w:rsidRPr="00171E34" w:rsidRDefault="00851D67" w:rsidP="00171E34">
      <w:pPr>
        <w:pStyle w:val="a3"/>
        <w:keepNext/>
        <w:keepLines/>
        <w:widowControl w:val="0"/>
        <w:numPr>
          <w:ilvl w:val="1"/>
          <w:numId w:val="31"/>
        </w:numPr>
        <w:tabs>
          <w:tab w:val="left" w:pos="878"/>
          <w:tab w:val="left" w:pos="1276"/>
        </w:tabs>
        <w:spacing w:after="0" w:line="240" w:lineRule="auto"/>
        <w:ind w:firstLine="27"/>
        <w:jc w:val="both"/>
        <w:outlineLvl w:val="2"/>
        <w:rPr>
          <w:rFonts w:ascii="Times New Roman" w:hAnsi="Times New Roman" w:cs="Times New Roman"/>
          <w:sz w:val="23"/>
          <w:szCs w:val="23"/>
        </w:rPr>
      </w:pPr>
      <w:bookmarkStart w:id="11" w:name="bookmark6"/>
      <w:r w:rsidRPr="00171E34">
        <w:rPr>
          <w:rStyle w:val="34"/>
          <w:bCs w:val="0"/>
        </w:rPr>
        <w:t>Страхователь обязан:</w:t>
      </w:r>
      <w:bookmarkEnd w:id="11"/>
    </w:p>
    <w:p w:rsidR="00171E34" w:rsidRDefault="00851D67" w:rsidP="00171E34">
      <w:pPr>
        <w:pStyle w:val="71"/>
        <w:numPr>
          <w:ilvl w:val="2"/>
          <w:numId w:val="31"/>
        </w:numPr>
        <w:shd w:val="clear" w:color="auto" w:fill="auto"/>
        <w:tabs>
          <w:tab w:val="left" w:pos="709"/>
          <w:tab w:val="left" w:pos="1276"/>
        </w:tabs>
        <w:spacing w:line="240" w:lineRule="auto"/>
        <w:ind w:left="0" w:firstLine="0"/>
      </w:pPr>
      <w:r w:rsidRPr="005259C7">
        <w:t>При заключении настоящего договора сообщать Страховщику обо всех известных ему обстоятельствах, имеющих значение для оценки страхового риска, а также обо всех заключенных /заключаемых договорах страхования в отношении данного объекта страхования.</w:t>
      </w:r>
    </w:p>
    <w:p w:rsidR="00171E34" w:rsidRDefault="00851D67" w:rsidP="00171E34">
      <w:pPr>
        <w:pStyle w:val="71"/>
        <w:numPr>
          <w:ilvl w:val="2"/>
          <w:numId w:val="31"/>
        </w:numPr>
        <w:shd w:val="clear" w:color="auto" w:fill="auto"/>
        <w:tabs>
          <w:tab w:val="left" w:pos="709"/>
          <w:tab w:val="left" w:pos="1276"/>
        </w:tabs>
        <w:spacing w:line="240" w:lineRule="auto"/>
        <w:ind w:left="0" w:firstLine="0"/>
      </w:pPr>
      <w:r w:rsidRPr="005259C7">
        <w:t>Сообщать</w:t>
      </w:r>
      <w:r w:rsidRPr="005259C7">
        <w:tab/>
        <w:t>Страховщику достоверную информацию об объекте страхования. Если после заключения договора страхования будет установлено, что Страхователь сообщил Страховщику заведомо ложные сведения, Страховщик вправе потребовать признания договора недействительным;</w:t>
      </w:r>
    </w:p>
    <w:p w:rsidR="00171E34" w:rsidRDefault="00851D67" w:rsidP="00171E34">
      <w:pPr>
        <w:pStyle w:val="71"/>
        <w:numPr>
          <w:ilvl w:val="2"/>
          <w:numId w:val="31"/>
        </w:numPr>
        <w:shd w:val="clear" w:color="auto" w:fill="auto"/>
        <w:tabs>
          <w:tab w:val="left" w:pos="709"/>
          <w:tab w:val="left" w:pos="1276"/>
        </w:tabs>
        <w:spacing w:line="240" w:lineRule="auto"/>
        <w:ind w:left="0" w:firstLine="0"/>
      </w:pPr>
      <w:r w:rsidRPr="005259C7">
        <w:t>Оплатить страховую премию в срок, определенный настоящим договором;</w:t>
      </w:r>
    </w:p>
    <w:p w:rsidR="00171E34" w:rsidRDefault="00851D67" w:rsidP="00171E34">
      <w:pPr>
        <w:pStyle w:val="71"/>
        <w:numPr>
          <w:ilvl w:val="2"/>
          <w:numId w:val="31"/>
        </w:numPr>
        <w:shd w:val="clear" w:color="auto" w:fill="auto"/>
        <w:tabs>
          <w:tab w:val="left" w:pos="709"/>
          <w:tab w:val="left" w:pos="1276"/>
        </w:tabs>
        <w:spacing w:line="240" w:lineRule="auto"/>
        <w:ind w:left="0" w:firstLine="0"/>
      </w:pPr>
      <w:r w:rsidRPr="005259C7">
        <w:t>Обеспечить конфиденциальность в отношениях со Страховщиком, кроме случаев, установленных в законодательном порядке.</w:t>
      </w:r>
    </w:p>
    <w:p w:rsidR="00171E34" w:rsidRDefault="00851D67" w:rsidP="00171E34">
      <w:pPr>
        <w:pStyle w:val="71"/>
        <w:numPr>
          <w:ilvl w:val="2"/>
          <w:numId w:val="31"/>
        </w:numPr>
        <w:shd w:val="clear" w:color="auto" w:fill="auto"/>
        <w:tabs>
          <w:tab w:val="left" w:pos="709"/>
          <w:tab w:val="left" w:pos="1276"/>
        </w:tabs>
        <w:spacing w:line="240" w:lineRule="auto"/>
        <w:ind w:left="0" w:firstLine="0"/>
      </w:pPr>
      <w:r w:rsidRPr="005259C7">
        <w:t>Незамедлительно (в течение 30 календарных дней), как ему это станет известно, в письменной форме информировать Страховщика о наступлении случая, который может быть признан страховым.</w:t>
      </w:r>
    </w:p>
    <w:p w:rsidR="00171E34" w:rsidRDefault="00851D67" w:rsidP="00171E34">
      <w:pPr>
        <w:pStyle w:val="71"/>
        <w:numPr>
          <w:ilvl w:val="2"/>
          <w:numId w:val="31"/>
        </w:numPr>
        <w:shd w:val="clear" w:color="auto" w:fill="auto"/>
        <w:tabs>
          <w:tab w:val="left" w:pos="709"/>
          <w:tab w:val="left" w:pos="1276"/>
        </w:tabs>
        <w:spacing w:line="240" w:lineRule="auto"/>
        <w:ind w:left="0" w:firstLine="0"/>
      </w:pPr>
      <w:r w:rsidRPr="005259C7">
        <w:t>При открытии новых офисов в течение действия настоящего договора уведомить об этом Страховщика в течение 30 календарных дней со дня открытия с целью избежание конфликтных ситуаций при наступлении неблагоприятных ситуаций, произошедших в этих офисах.</w:t>
      </w:r>
    </w:p>
    <w:p w:rsidR="00851D67" w:rsidRPr="005259C7" w:rsidRDefault="00851D67" w:rsidP="00171E34">
      <w:pPr>
        <w:pStyle w:val="71"/>
        <w:numPr>
          <w:ilvl w:val="2"/>
          <w:numId w:val="31"/>
        </w:numPr>
        <w:shd w:val="clear" w:color="auto" w:fill="auto"/>
        <w:tabs>
          <w:tab w:val="left" w:pos="709"/>
          <w:tab w:val="left" w:pos="1276"/>
        </w:tabs>
        <w:spacing w:line="240" w:lineRule="auto"/>
        <w:ind w:left="0" w:firstLine="0"/>
      </w:pPr>
      <w:r w:rsidRPr="005259C7">
        <w:t>Представить доказательства того, что ущерб интересам Страхователя причинен в результате использования поддельных документов, содержащих поддельную подпись, и являются фальшивыми или, что в них были внесены умышленные противоправные изменения.</w:t>
      </w:r>
    </w:p>
    <w:p w:rsidR="00851D67" w:rsidRPr="00756B4C" w:rsidRDefault="00851D67" w:rsidP="005259C7">
      <w:pPr>
        <w:pStyle w:val="71"/>
        <w:shd w:val="clear" w:color="auto" w:fill="auto"/>
        <w:tabs>
          <w:tab w:val="left" w:pos="993"/>
        </w:tabs>
        <w:spacing w:line="240" w:lineRule="auto"/>
        <w:ind w:left="360" w:firstLine="0"/>
        <w:rPr>
          <w:sz w:val="16"/>
        </w:rPr>
      </w:pPr>
    </w:p>
    <w:p w:rsidR="00851D67" w:rsidRPr="00171E34" w:rsidRDefault="00851D67" w:rsidP="00171E34">
      <w:pPr>
        <w:pStyle w:val="a3"/>
        <w:keepNext/>
        <w:keepLines/>
        <w:widowControl w:val="0"/>
        <w:numPr>
          <w:ilvl w:val="1"/>
          <w:numId w:val="31"/>
        </w:numPr>
        <w:tabs>
          <w:tab w:val="left" w:pos="878"/>
          <w:tab w:val="left" w:pos="1134"/>
          <w:tab w:val="left" w:pos="1276"/>
        </w:tabs>
        <w:spacing w:after="0" w:line="240" w:lineRule="auto"/>
        <w:jc w:val="both"/>
        <w:outlineLvl w:val="2"/>
        <w:rPr>
          <w:rStyle w:val="34"/>
          <w:bCs w:val="0"/>
        </w:rPr>
      </w:pPr>
      <w:bookmarkStart w:id="12" w:name="bookmark7"/>
      <w:r w:rsidRPr="00171E34">
        <w:rPr>
          <w:rStyle w:val="34"/>
          <w:bCs w:val="0"/>
        </w:rPr>
        <w:lastRenderedPageBreak/>
        <w:t>Страховщик имеет право:</w:t>
      </w:r>
      <w:bookmarkEnd w:id="12"/>
    </w:p>
    <w:p w:rsidR="00171E34" w:rsidRDefault="00851D67" w:rsidP="00171E34">
      <w:pPr>
        <w:pStyle w:val="71"/>
        <w:numPr>
          <w:ilvl w:val="2"/>
          <w:numId w:val="31"/>
        </w:numPr>
        <w:shd w:val="clear" w:color="auto" w:fill="auto"/>
        <w:tabs>
          <w:tab w:val="left" w:pos="709"/>
          <w:tab w:val="left" w:pos="1276"/>
        </w:tabs>
        <w:spacing w:line="240" w:lineRule="auto"/>
        <w:ind w:left="0" w:firstLine="0"/>
      </w:pPr>
      <w:r w:rsidRPr="005259C7">
        <w:t>Проверять достоверность информации, сообщенной Страхователем при заключении Договора в период его действия, а также выполнение Страхователем требований и условий настоящего Договора;</w:t>
      </w:r>
    </w:p>
    <w:p w:rsidR="00171E34" w:rsidRDefault="00851D67" w:rsidP="00171E34">
      <w:pPr>
        <w:pStyle w:val="71"/>
        <w:numPr>
          <w:ilvl w:val="2"/>
          <w:numId w:val="31"/>
        </w:numPr>
        <w:shd w:val="clear" w:color="auto" w:fill="auto"/>
        <w:tabs>
          <w:tab w:val="left" w:pos="709"/>
          <w:tab w:val="left" w:pos="1276"/>
        </w:tabs>
        <w:spacing w:line="240" w:lineRule="auto"/>
        <w:ind w:left="0" w:firstLine="0"/>
      </w:pPr>
      <w:r w:rsidRPr="005259C7">
        <w:t>Отсрочить выплату страхового возмещения до получения полной информации и необходимых документов, подтверждающих факт и причины наступления страхового случая, а также в случае возбуждения по факту наступления события уголовного дела до момента принятия соответствующего решения компетентными органами;</w:t>
      </w:r>
    </w:p>
    <w:p w:rsidR="00171E34" w:rsidRDefault="00851D67" w:rsidP="00171E34">
      <w:pPr>
        <w:pStyle w:val="71"/>
        <w:numPr>
          <w:ilvl w:val="2"/>
          <w:numId w:val="31"/>
        </w:numPr>
        <w:shd w:val="clear" w:color="auto" w:fill="auto"/>
        <w:tabs>
          <w:tab w:val="left" w:pos="709"/>
          <w:tab w:val="left" w:pos="1276"/>
        </w:tabs>
        <w:spacing w:line="240" w:lineRule="auto"/>
        <w:ind w:left="0" w:firstLine="0"/>
      </w:pPr>
      <w:r w:rsidRPr="005259C7">
        <w:t>По согласованию со Страхователем, Страховщик вправе изменять условия договора, если он будет уведомлен об обстоятельствах, влекущих увеличение страхового риска;</w:t>
      </w:r>
    </w:p>
    <w:p w:rsidR="00171E34" w:rsidRDefault="00851D67" w:rsidP="00171E34">
      <w:pPr>
        <w:pStyle w:val="71"/>
        <w:numPr>
          <w:ilvl w:val="2"/>
          <w:numId w:val="31"/>
        </w:numPr>
        <w:shd w:val="clear" w:color="auto" w:fill="auto"/>
        <w:tabs>
          <w:tab w:val="left" w:pos="709"/>
          <w:tab w:val="left" w:pos="1276"/>
        </w:tabs>
        <w:spacing w:line="240" w:lineRule="auto"/>
        <w:ind w:left="0" w:firstLine="0"/>
      </w:pPr>
      <w:r w:rsidRPr="005259C7">
        <w:t>Запрашивать дополнительные необходимые документы для выяснения обстоятельств.</w:t>
      </w:r>
    </w:p>
    <w:p w:rsidR="00851D67" w:rsidRPr="005259C7" w:rsidRDefault="00851D67" w:rsidP="00171E34">
      <w:pPr>
        <w:pStyle w:val="71"/>
        <w:numPr>
          <w:ilvl w:val="2"/>
          <w:numId w:val="31"/>
        </w:numPr>
        <w:shd w:val="clear" w:color="auto" w:fill="auto"/>
        <w:tabs>
          <w:tab w:val="left" w:pos="709"/>
          <w:tab w:val="left" w:pos="1276"/>
        </w:tabs>
        <w:spacing w:line="240" w:lineRule="auto"/>
        <w:ind w:left="0" w:firstLine="0"/>
      </w:pPr>
      <w:r w:rsidRPr="005259C7">
        <w:t>Отказать в выплате страхового возмещения, если страховой случай наступил вследствие невыполнения Страхователем своих обязательств, предусмотренных в п. 8.2 настоящего договора.</w:t>
      </w:r>
    </w:p>
    <w:p w:rsidR="00851D67" w:rsidRPr="00756B4C" w:rsidRDefault="00851D67" w:rsidP="005259C7">
      <w:pPr>
        <w:pStyle w:val="71"/>
        <w:shd w:val="clear" w:color="auto" w:fill="auto"/>
        <w:tabs>
          <w:tab w:val="left" w:pos="1154"/>
        </w:tabs>
        <w:spacing w:line="240" w:lineRule="auto"/>
        <w:ind w:left="360" w:firstLine="0"/>
        <w:rPr>
          <w:sz w:val="18"/>
        </w:rPr>
      </w:pPr>
    </w:p>
    <w:p w:rsidR="00851D67" w:rsidRPr="00171E34" w:rsidRDefault="00851D67" w:rsidP="00171E34">
      <w:pPr>
        <w:pStyle w:val="a3"/>
        <w:keepNext/>
        <w:keepLines/>
        <w:widowControl w:val="0"/>
        <w:numPr>
          <w:ilvl w:val="1"/>
          <w:numId w:val="31"/>
        </w:numPr>
        <w:tabs>
          <w:tab w:val="left" w:pos="878"/>
        </w:tabs>
        <w:spacing w:after="0" w:line="240" w:lineRule="auto"/>
        <w:outlineLvl w:val="2"/>
        <w:rPr>
          <w:rStyle w:val="34"/>
          <w:bCs w:val="0"/>
        </w:rPr>
      </w:pPr>
      <w:bookmarkStart w:id="13" w:name="bookmark8"/>
      <w:r w:rsidRPr="00171E34">
        <w:rPr>
          <w:rStyle w:val="34"/>
          <w:bCs w:val="0"/>
        </w:rPr>
        <w:t>Страховщик обязан:</w:t>
      </w:r>
      <w:bookmarkEnd w:id="13"/>
    </w:p>
    <w:p w:rsidR="00851D67" w:rsidRPr="005259C7" w:rsidRDefault="00851D67" w:rsidP="00171E34">
      <w:pPr>
        <w:pStyle w:val="71"/>
        <w:numPr>
          <w:ilvl w:val="2"/>
          <w:numId w:val="31"/>
        </w:numPr>
        <w:shd w:val="clear" w:color="auto" w:fill="auto"/>
        <w:tabs>
          <w:tab w:val="left" w:pos="709"/>
        </w:tabs>
        <w:spacing w:line="240" w:lineRule="auto"/>
        <w:ind w:left="0" w:firstLine="0"/>
      </w:pPr>
      <w:r w:rsidRPr="005259C7">
        <w:t>Выдать Страхователю страховой полис в сроки, установленные Договором страхования;</w:t>
      </w:r>
    </w:p>
    <w:p w:rsidR="00851D67" w:rsidRPr="005259C7" w:rsidRDefault="00851D67" w:rsidP="00171E34">
      <w:pPr>
        <w:pStyle w:val="71"/>
        <w:numPr>
          <w:ilvl w:val="2"/>
          <w:numId w:val="31"/>
        </w:numPr>
        <w:shd w:val="clear" w:color="auto" w:fill="auto"/>
        <w:tabs>
          <w:tab w:val="left" w:pos="709"/>
        </w:tabs>
        <w:spacing w:line="240" w:lineRule="auto"/>
        <w:ind w:left="0" w:firstLine="0"/>
      </w:pPr>
      <w:r w:rsidRPr="005259C7">
        <w:t>В случае утраты полиса выдать Страхователю его дубликат;</w:t>
      </w:r>
    </w:p>
    <w:p w:rsidR="00851D67" w:rsidRPr="005259C7" w:rsidRDefault="00851D67" w:rsidP="00171E34">
      <w:pPr>
        <w:pStyle w:val="71"/>
        <w:numPr>
          <w:ilvl w:val="2"/>
          <w:numId w:val="31"/>
        </w:numPr>
        <w:shd w:val="clear" w:color="auto" w:fill="auto"/>
        <w:tabs>
          <w:tab w:val="left" w:pos="709"/>
        </w:tabs>
        <w:spacing w:line="240" w:lineRule="auto"/>
        <w:ind w:left="0" w:firstLine="0"/>
      </w:pPr>
      <w:r w:rsidRPr="005259C7">
        <w:t>В течение 10 (десяти) банковских дней после получения от Страхователя всех документов, необходимых для суждения о причинах наступления страхового случая составить страховой акт и определить размер ущерба.</w:t>
      </w:r>
    </w:p>
    <w:p w:rsidR="00851D67" w:rsidRPr="005259C7" w:rsidRDefault="00851D67" w:rsidP="00171E34">
      <w:pPr>
        <w:pStyle w:val="71"/>
        <w:numPr>
          <w:ilvl w:val="2"/>
          <w:numId w:val="31"/>
        </w:numPr>
        <w:shd w:val="clear" w:color="auto" w:fill="auto"/>
        <w:tabs>
          <w:tab w:val="left" w:pos="709"/>
        </w:tabs>
        <w:spacing w:line="240" w:lineRule="auto"/>
        <w:ind w:left="0" w:firstLine="0"/>
      </w:pPr>
      <w:r w:rsidRPr="005259C7">
        <w:t>Выплатить страховое возмещение в течение 10 (десяти) банковских дней после получения всех необходимых документов и признания факта наступления страхового случая, предусмотренного настоящим Договором.</w:t>
      </w:r>
    </w:p>
    <w:p w:rsidR="00851D67" w:rsidRPr="005259C7" w:rsidRDefault="00851D67" w:rsidP="00171E34">
      <w:pPr>
        <w:pStyle w:val="71"/>
        <w:numPr>
          <w:ilvl w:val="2"/>
          <w:numId w:val="31"/>
        </w:numPr>
        <w:shd w:val="clear" w:color="auto" w:fill="auto"/>
        <w:tabs>
          <w:tab w:val="left" w:pos="709"/>
        </w:tabs>
        <w:spacing w:line="240" w:lineRule="auto"/>
        <w:ind w:left="0" w:firstLine="0"/>
      </w:pPr>
      <w:r w:rsidRPr="005259C7">
        <w:t>Обеспечить конфиденциальность в отношениях со Страхователем.</w:t>
      </w:r>
    </w:p>
    <w:p w:rsidR="00851D67" w:rsidRPr="00756B4C" w:rsidRDefault="00851D67" w:rsidP="005259C7">
      <w:pPr>
        <w:pStyle w:val="71"/>
        <w:shd w:val="clear" w:color="auto" w:fill="auto"/>
        <w:tabs>
          <w:tab w:val="left" w:pos="1046"/>
        </w:tabs>
        <w:spacing w:line="240" w:lineRule="auto"/>
        <w:ind w:left="1080" w:firstLine="0"/>
        <w:rPr>
          <w:sz w:val="20"/>
        </w:rPr>
      </w:pPr>
    </w:p>
    <w:p w:rsidR="00851D67" w:rsidRPr="005259C7" w:rsidRDefault="00851D67" w:rsidP="00171E34">
      <w:pPr>
        <w:keepNext/>
        <w:keepLines/>
        <w:widowControl w:val="0"/>
        <w:numPr>
          <w:ilvl w:val="0"/>
          <w:numId w:val="31"/>
        </w:numPr>
        <w:spacing w:after="0" w:line="240" w:lineRule="auto"/>
        <w:jc w:val="center"/>
        <w:outlineLvl w:val="2"/>
        <w:rPr>
          <w:rStyle w:val="34"/>
          <w:bCs w:val="0"/>
        </w:rPr>
      </w:pPr>
      <w:bookmarkStart w:id="14" w:name="bookmark9"/>
      <w:r w:rsidRPr="005259C7">
        <w:rPr>
          <w:rStyle w:val="34"/>
          <w:bCs w:val="0"/>
        </w:rPr>
        <w:t>Порядок и условия выплаты страхового возмещения</w:t>
      </w:r>
      <w:bookmarkEnd w:id="14"/>
    </w:p>
    <w:p w:rsidR="00851D67" w:rsidRPr="005259C7" w:rsidRDefault="00851D67" w:rsidP="00171E34">
      <w:pPr>
        <w:pStyle w:val="71"/>
        <w:numPr>
          <w:ilvl w:val="1"/>
          <w:numId w:val="31"/>
        </w:numPr>
        <w:shd w:val="clear" w:color="auto" w:fill="auto"/>
        <w:tabs>
          <w:tab w:val="left" w:pos="0"/>
          <w:tab w:val="left" w:pos="1134"/>
        </w:tabs>
        <w:spacing w:line="240" w:lineRule="auto"/>
        <w:ind w:left="0" w:firstLine="567"/>
      </w:pPr>
      <w:r w:rsidRPr="005259C7">
        <w:t>Страхователь в предельно короткие сроки и в любом случае не позднее чем через 30 (тридцать) дней после выявления любых убытков, покрываемых настоящим Договором, должен направить Страховщику соответствующее письменное уведомление, представить финансовые (бухгалтерские) документы, подтверждающие факт причинения этих убытков с полным изложением всех необходимых подробностей, а также документы компетентных органов о наличии противоправного деяния.</w:t>
      </w:r>
    </w:p>
    <w:p w:rsidR="00851D67" w:rsidRPr="005259C7" w:rsidRDefault="00851D67" w:rsidP="00171E34">
      <w:pPr>
        <w:pStyle w:val="71"/>
        <w:numPr>
          <w:ilvl w:val="1"/>
          <w:numId w:val="31"/>
        </w:numPr>
        <w:shd w:val="clear" w:color="auto" w:fill="auto"/>
        <w:tabs>
          <w:tab w:val="left" w:pos="0"/>
          <w:tab w:val="left" w:pos="1134"/>
        </w:tabs>
        <w:spacing w:line="240" w:lineRule="auto"/>
        <w:ind w:left="0" w:firstLine="567"/>
      </w:pPr>
      <w:r w:rsidRPr="005259C7">
        <w:t>В случае оплаты какого-либо убытка в рамках настоящего договора размер выплаченного страхового возмещения вычитается из страховой суммы (страхового возмещения), установленного по настоящему договору.</w:t>
      </w:r>
    </w:p>
    <w:p w:rsidR="00851D67" w:rsidRPr="005259C7" w:rsidRDefault="00851D67" w:rsidP="00171E34">
      <w:pPr>
        <w:pStyle w:val="71"/>
        <w:numPr>
          <w:ilvl w:val="1"/>
          <w:numId w:val="31"/>
        </w:numPr>
        <w:shd w:val="clear" w:color="auto" w:fill="auto"/>
        <w:tabs>
          <w:tab w:val="left" w:pos="0"/>
          <w:tab w:val="left" w:pos="1134"/>
        </w:tabs>
        <w:spacing w:line="240" w:lineRule="auto"/>
        <w:ind w:left="0" w:firstLine="567"/>
      </w:pPr>
      <w:r w:rsidRPr="005259C7">
        <w:t>При наличии двойного страхования возмещение выплачивается Страховщиком только в той части убытка, которая не покрывается другими договорами страхования.</w:t>
      </w:r>
    </w:p>
    <w:p w:rsidR="00851D67" w:rsidRPr="005259C7" w:rsidRDefault="00851D67" w:rsidP="00171E34">
      <w:pPr>
        <w:pStyle w:val="71"/>
        <w:numPr>
          <w:ilvl w:val="1"/>
          <w:numId w:val="31"/>
        </w:numPr>
        <w:shd w:val="clear" w:color="auto" w:fill="auto"/>
        <w:tabs>
          <w:tab w:val="left" w:pos="0"/>
          <w:tab w:val="left" w:pos="1134"/>
        </w:tabs>
        <w:spacing w:line="240" w:lineRule="auto"/>
        <w:ind w:left="0" w:firstLine="567"/>
      </w:pPr>
      <w:r w:rsidRPr="005259C7">
        <w:t>Общая сумма выплат за одно, или несколько страховых событий, происшедших в период действия настоящего Договора, не может превышать страховой суммы.</w:t>
      </w:r>
    </w:p>
    <w:p w:rsidR="00851D67" w:rsidRPr="005259C7" w:rsidRDefault="00851D67" w:rsidP="00171E34">
      <w:pPr>
        <w:pStyle w:val="71"/>
        <w:numPr>
          <w:ilvl w:val="1"/>
          <w:numId w:val="31"/>
        </w:numPr>
        <w:shd w:val="clear" w:color="auto" w:fill="auto"/>
        <w:tabs>
          <w:tab w:val="left" w:pos="0"/>
          <w:tab w:val="left" w:pos="1134"/>
        </w:tabs>
        <w:spacing w:line="240" w:lineRule="auto"/>
        <w:ind w:left="0" w:firstLine="567"/>
      </w:pPr>
      <w:r w:rsidRPr="005259C7">
        <w:t>Страхователь теряет право на страховое возмещение, если ущерб полностью возмещен со стороны третьих/ совершивших лиц.</w:t>
      </w:r>
    </w:p>
    <w:p w:rsidR="00851D67" w:rsidRPr="005259C7" w:rsidRDefault="00851D67" w:rsidP="00171E34">
      <w:pPr>
        <w:pStyle w:val="71"/>
        <w:numPr>
          <w:ilvl w:val="1"/>
          <w:numId w:val="31"/>
        </w:numPr>
        <w:shd w:val="clear" w:color="auto" w:fill="auto"/>
        <w:tabs>
          <w:tab w:val="left" w:pos="0"/>
          <w:tab w:val="left" w:pos="1134"/>
        </w:tabs>
        <w:spacing w:line="240" w:lineRule="auto"/>
        <w:ind w:left="0" w:firstLine="567"/>
      </w:pPr>
      <w:r w:rsidRPr="005259C7">
        <w:t>Решение Страховщика об отказе в выплате страхового возмещения или страховой суммы должно быть сообщено Страхователю не позднее, чем в течение 15 (пятнадцати) дней после обращения Страхователя за выплатой страхового возмещения и предоставления финансовых (бухгалтерские) документов, подтверждающих факт причинения этих убытков с полным изложением всех необходимых подробностей, а также документов компетентных органов о наличии противоправного деяния.</w:t>
      </w:r>
    </w:p>
    <w:p w:rsidR="00851D67" w:rsidRPr="005259C7" w:rsidRDefault="00851D67" w:rsidP="00171E34">
      <w:pPr>
        <w:pStyle w:val="71"/>
        <w:numPr>
          <w:ilvl w:val="1"/>
          <w:numId w:val="31"/>
        </w:numPr>
        <w:shd w:val="clear" w:color="auto" w:fill="auto"/>
        <w:tabs>
          <w:tab w:val="left" w:pos="0"/>
          <w:tab w:val="left" w:pos="1134"/>
        </w:tabs>
        <w:spacing w:line="240" w:lineRule="auto"/>
        <w:ind w:left="0" w:firstLine="567"/>
      </w:pPr>
      <w:r w:rsidRPr="005259C7">
        <w:t>В случае принятия Страховщиком решения об отказе в выплате страхового возмещения, такой отказ должен содержать мотивированное обоснование причин отказа. Отказ Страховщика выплатить страховое возмещение или страховую сумму может быть оспорен Страхователем путем предъявления иска в суд.</w:t>
      </w:r>
    </w:p>
    <w:p w:rsidR="00851D67" w:rsidRPr="00756B4C" w:rsidRDefault="00851D67" w:rsidP="005259C7">
      <w:pPr>
        <w:pStyle w:val="71"/>
        <w:shd w:val="clear" w:color="auto" w:fill="auto"/>
        <w:tabs>
          <w:tab w:val="left" w:pos="0"/>
        </w:tabs>
        <w:spacing w:line="240" w:lineRule="auto"/>
        <w:ind w:left="66" w:firstLine="0"/>
        <w:rPr>
          <w:sz w:val="20"/>
        </w:rPr>
      </w:pPr>
    </w:p>
    <w:p w:rsidR="00851D67" w:rsidRPr="005259C7" w:rsidRDefault="00851D67" w:rsidP="00171E34">
      <w:pPr>
        <w:keepNext/>
        <w:keepLines/>
        <w:widowControl w:val="0"/>
        <w:numPr>
          <w:ilvl w:val="0"/>
          <w:numId w:val="31"/>
        </w:numPr>
        <w:spacing w:after="0" w:line="240" w:lineRule="auto"/>
        <w:jc w:val="center"/>
        <w:outlineLvl w:val="2"/>
        <w:rPr>
          <w:rStyle w:val="34"/>
          <w:bCs w:val="0"/>
        </w:rPr>
      </w:pPr>
      <w:bookmarkStart w:id="15" w:name="bookmark10"/>
      <w:r w:rsidRPr="005259C7">
        <w:rPr>
          <w:rStyle w:val="34"/>
          <w:bCs w:val="0"/>
        </w:rPr>
        <w:t>Ответственность сторон.</w:t>
      </w:r>
      <w:bookmarkEnd w:id="15"/>
    </w:p>
    <w:p w:rsidR="00851D67" w:rsidRPr="005259C7" w:rsidRDefault="00851D67" w:rsidP="00171E34">
      <w:pPr>
        <w:pStyle w:val="71"/>
        <w:numPr>
          <w:ilvl w:val="1"/>
          <w:numId w:val="31"/>
        </w:numPr>
        <w:shd w:val="clear" w:color="auto" w:fill="auto"/>
        <w:tabs>
          <w:tab w:val="left" w:pos="993"/>
          <w:tab w:val="left" w:pos="1134"/>
        </w:tabs>
        <w:spacing w:line="240" w:lineRule="auto"/>
        <w:ind w:left="0" w:firstLine="567"/>
      </w:pPr>
      <w:r w:rsidRPr="005259C7">
        <w:t xml:space="preserve">3а неисполнение или ненадлежащее исполнение взятых на себя обязательств, стороны несут ответственность в соответствии с действующим законодательством Республики </w:t>
      </w:r>
      <w:r w:rsidRPr="005259C7">
        <w:lastRenderedPageBreak/>
        <w:t>Узбекистан.</w:t>
      </w:r>
    </w:p>
    <w:p w:rsidR="00851D67" w:rsidRPr="005259C7" w:rsidRDefault="00851D67" w:rsidP="00171E34">
      <w:pPr>
        <w:pStyle w:val="71"/>
        <w:numPr>
          <w:ilvl w:val="1"/>
          <w:numId w:val="31"/>
        </w:numPr>
        <w:shd w:val="clear" w:color="auto" w:fill="auto"/>
        <w:tabs>
          <w:tab w:val="left" w:pos="1062"/>
          <w:tab w:val="left" w:pos="1134"/>
        </w:tabs>
        <w:spacing w:line="240" w:lineRule="auto"/>
        <w:ind w:left="0" w:firstLine="567"/>
      </w:pPr>
      <w:r w:rsidRPr="005259C7">
        <w:t>В случае несвоевременной оплаты страховой премии, Страхователь выплачивает Страховщику пеню в размере 0,1% от суммы неоплаченной страховой премии за каждый день просрочки, но не более 20% от просроченной суммы.</w:t>
      </w:r>
    </w:p>
    <w:p w:rsidR="00851D67" w:rsidRPr="005259C7" w:rsidRDefault="00851D67" w:rsidP="00171E34">
      <w:pPr>
        <w:pStyle w:val="71"/>
        <w:numPr>
          <w:ilvl w:val="1"/>
          <w:numId w:val="31"/>
        </w:numPr>
        <w:shd w:val="clear" w:color="auto" w:fill="auto"/>
        <w:tabs>
          <w:tab w:val="left" w:pos="1106"/>
          <w:tab w:val="left" w:pos="1134"/>
        </w:tabs>
        <w:spacing w:line="240" w:lineRule="auto"/>
        <w:ind w:left="0" w:firstLine="567"/>
      </w:pPr>
      <w:r w:rsidRPr="005259C7">
        <w:t>За просрочку выплаты причитающегося страхового возмещения, Страховщик выплачивает Страхователю пеню в размере 0,1 % от просроченной суммы за каждый день просрочки, но не более 20% от суммы подлежащей выплате по настоящему договору.</w:t>
      </w:r>
    </w:p>
    <w:p w:rsidR="00851D67" w:rsidRPr="005259C7" w:rsidRDefault="00851D67" w:rsidP="00171E34">
      <w:pPr>
        <w:pStyle w:val="71"/>
        <w:numPr>
          <w:ilvl w:val="1"/>
          <w:numId w:val="31"/>
        </w:numPr>
        <w:shd w:val="clear" w:color="auto" w:fill="auto"/>
        <w:tabs>
          <w:tab w:val="left" w:pos="1058"/>
          <w:tab w:val="left" w:pos="1134"/>
        </w:tabs>
        <w:spacing w:line="240" w:lineRule="auto"/>
        <w:ind w:left="0" w:firstLine="567"/>
      </w:pPr>
      <w:r w:rsidRPr="005259C7">
        <w:t>Уплата пени не освобождает сторон от выполнения обязательств по настоящему договору.</w:t>
      </w:r>
    </w:p>
    <w:p w:rsidR="00851D67" w:rsidRPr="00756B4C" w:rsidRDefault="00851D67" w:rsidP="005259C7">
      <w:pPr>
        <w:pStyle w:val="71"/>
        <w:shd w:val="clear" w:color="auto" w:fill="auto"/>
        <w:tabs>
          <w:tab w:val="left" w:pos="1058"/>
        </w:tabs>
        <w:spacing w:line="240" w:lineRule="auto"/>
        <w:ind w:left="360" w:firstLine="0"/>
        <w:rPr>
          <w:sz w:val="20"/>
        </w:rPr>
      </w:pPr>
    </w:p>
    <w:p w:rsidR="00851D67" w:rsidRPr="005259C7" w:rsidRDefault="00851D67" w:rsidP="00171E34">
      <w:pPr>
        <w:keepNext/>
        <w:keepLines/>
        <w:widowControl w:val="0"/>
        <w:numPr>
          <w:ilvl w:val="0"/>
          <w:numId w:val="31"/>
        </w:numPr>
        <w:spacing w:after="0" w:line="240" w:lineRule="auto"/>
        <w:jc w:val="center"/>
        <w:outlineLvl w:val="2"/>
        <w:rPr>
          <w:rStyle w:val="34"/>
          <w:bCs w:val="0"/>
        </w:rPr>
      </w:pPr>
      <w:bookmarkStart w:id="16" w:name="bookmark11"/>
      <w:r w:rsidRPr="005259C7">
        <w:rPr>
          <w:rStyle w:val="34"/>
          <w:bCs w:val="0"/>
        </w:rPr>
        <w:t>Прочие условия</w:t>
      </w:r>
      <w:bookmarkEnd w:id="16"/>
    </w:p>
    <w:p w:rsidR="00171E34" w:rsidRDefault="00851D67" w:rsidP="00171E34">
      <w:pPr>
        <w:pStyle w:val="71"/>
        <w:numPr>
          <w:ilvl w:val="1"/>
          <w:numId w:val="31"/>
        </w:numPr>
        <w:shd w:val="clear" w:color="auto" w:fill="auto"/>
        <w:tabs>
          <w:tab w:val="left" w:pos="1134"/>
        </w:tabs>
        <w:spacing w:line="240" w:lineRule="auto"/>
        <w:ind w:left="0" w:firstLine="567"/>
      </w:pPr>
      <w:r w:rsidRPr="005259C7">
        <w:t>Все денежные расчеты между сторонами осуществляются в соответствии с законодательством Республики Узбекистан.</w:t>
      </w:r>
    </w:p>
    <w:p w:rsidR="00171E34" w:rsidRDefault="00851D67" w:rsidP="00171E34">
      <w:pPr>
        <w:pStyle w:val="71"/>
        <w:numPr>
          <w:ilvl w:val="1"/>
          <w:numId w:val="31"/>
        </w:numPr>
        <w:shd w:val="clear" w:color="auto" w:fill="auto"/>
        <w:tabs>
          <w:tab w:val="left" w:pos="1134"/>
        </w:tabs>
        <w:spacing w:line="240" w:lineRule="auto"/>
        <w:ind w:left="0" w:firstLine="567"/>
      </w:pPr>
      <w:r w:rsidRPr="005259C7">
        <w:t>Передача прав и обязанностей по договору страхования третьим лицам не допускается без письменного согласия сторон.</w:t>
      </w:r>
    </w:p>
    <w:p w:rsidR="00171E34" w:rsidRDefault="00851D67" w:rsidP="00171E34">
      <w:pPr>
        <w:pStyle w:val="71"/>
        <w:numPr>
          <w:ilvl w:val="1"/>
          <w:numId w:val="31"/>
        </w:numPr>
        <w:shd w:val="clear" w:color="auto" w:fill="auto"/>
        <w:tabs>
          <w:tab w:val="left" w:pos="1134"/>
        </w:tabs>
        <w:spacing w:line="240" w:lineRule="auto"/>
        <w:ind w:left="0" w:firstLine="567"/>
      </w:pPr>
      <w:r w:rsidRPr="005259C7">
        <w:t>Стороны не несут ответственность за частичное или полное невыполнение своих обязательств по договору страхования на период действия форс - мажорных обстоятельств.</w:t>
      </w:r>
    </w:p>
    <w:p w:rsidR="00171E34" w:rsidRDefault="00851D67" w:rsidP="00171E34">
      <w:pPr>
        <w:pStyle w:val="71"/>
        <w:numPr>
          <w:ilvl w:val="1"/>
          <w:numId w:val="31"/>
        </w:numPr>
        <w:shd w:val="clear" w:color="auto" w:fill="auto"/>
        <w:tabs>
          <w:tab w:val="left" w:pos="1134"/>
        </w:tabs>
        <w:spacing w:line="240" w:lineRule="auto"/>
        <w:ind w:left="0" w:firstLine="567"/>
      </w:pPr>
      <w:r w:rsidRPr="005259C7">
        <w:t>В случае наступления форс - мажорных обстоятельств, срок выполнения обязательств сторонами отодвигается соразмерно времени, в течение которого действуют форс — мажорные обстоятельства.</w:t>
      </w:r>
    </w:p>
    <w:p w:rsidR="00171E34" w:rsidRDefault="00851D67" w:rsidP="00171E34">
      <w:pPr>
        <w:pStyle w:val="71"/>
        <w:numPr>
          <w:ilvl w:val="1"/>
          <w:numId w:val="31"/>
        </w:numPr>
        <w:shd w:val="clear" w:color="auto" w:fill="auto"/>
        <w:tabs>
          <w:tab w:val="left" w:pos="1134"/>
        </w:tabs>
        <w:spacing w:line="240" w:lineRule="auto"/>
        <w:ind w:left="0" w:firstLine="567"/>
      </w:pPr>
      <w:r w:rsidRPr="005259C7">
        <w:t>После получения страхового возмещения Страхователь обязан передать Страховщику все права и подтверждающие их документы по взысканию ущерба с 3-х лиц в пределах уплаченной суммы.</w:t>
      </w:r>
    </w:p>
    <w:p w:rsidR="00851D67" w:rsidRPr="005259C7" w:rsidRDefault="00851D67" w:rsidP="00171E34">
      <w:pPr>
        <w:pStyle w:val="71"/>
        <w:numPr>
          <w:ilvl w:val="1"/>
          <w:numId w:val="31"/>
        </w:numPr>
        <w:shd w:val="clear" w:color="auto" w:fill="auto"/>
        <w:tabs>
          <w:tab w:val="left" w:pos="1134"/>
        </w:tabs>
        <w:spacing w:line="240" w:lineRule="auto"/>
        <w:ind w:left="0" w:firstLine="567"/>
      </w:pPr>
      <w:r w:rsidRPr="005259C7">
        <w:t xml:space="preserve">По всем вопросам, не описанным настоящим Договором, стороны руководствуются действующим Законодательством </w:t>
      </w:r>
      <w:proofErr w:type="spellStart"/>
      <w:r w:rsidRPr="005259C7">
        <w:t>РУз</w:t>
      </w:r>
      <w:proofErr w:type="spellEnd"/>
      <w:r w:rsidRPr="005259C7">
        <w:t>.</w:t>
      </w:r>
    </w:p>
    <w:p w:rsidR="00851D67" w:rsidRPr="00756B4C" w:rsidRDefault="00851D67" w:rsidP="005259C7">
      <w:pPr>
        <w:pStyle w:val="71"/>
        <w:shd w:val="clear" w:color="auto" w:fill="auto"/>
        <w:tabs>
          <w:tab w:val="left" w:pos="1110"/>
        </w:tabs>
        <w:spacing w:line="240" w:lineRule="auto"/>
        <w:ind w:left="360" w:firstLine="0"/>
        <w:rPr>
          <w:sz w:val="20"/>
        </w:rPr>
      </w:pPr>
    </w:p>
    <w:p w:rsidR="00851D67" w:rsidRPr="00171E34" w:rsidRDefault="00851D67" w:rsidP="00171E34">
      <w:pPr>
        <w:pStyle w:val="a3"/>
        <w:widowControl w:val="0"/>
        <w:numPr>
          <w:ilvl w:val="0"/>
          <w:numId w:val="31"/>
        </w:numPr>
        <w:spacing w:after="0" w:line="240" w:lineRule="auto"/>
        <w:ind w:left="0" w:firstLine="0"/>
        <w:jc w:val="center"/>
        <w:rPr>
          <w:rStyle w:val="26"/>
          <w:bCs w:val="0"/>
        </w:rPr>
      </w:pPr>
      <w:r w:rsidRPr="00171E34">
        <w:rPr>
          <w:rStyle w:val="26"/>
          <w:bCs w:val="0"/>
        </w:rPr>
        <w:t>Порядок разрешения споров</w:t>
      </w:r>
    </w:p>
    <w:p w:rsidR="00851D67" w:rsidRPr="005259C7" w:rsidRDefault="00851D67" w:rsidP="00756B4C">
      <w:pPr>
        <w:pStyle w:val="71"/>
        <w:shd w:val="clear" w:color="auto" w:fill="auto"/>
        <w:spacing w:line="240" w:lineRule="auto"/>
        <w:ind w:firstLine="567"/>
      </w:pPr>
      <w:r w:rsidRPr="005259C7">
        <w:t>Все споры и разногласия, вытекающие из настоящего договора, разрешаются путем переговоров сторон, а в случае не достижения согласия, в порядке, предусмотренном законодательством Республики Узбекистан.</w:t>
      </w:r>
    </w:p>
    <w:p w:rsidR="00851D67" w:rsidRPr="005259C7" w:rsidRDefault="00851D67" w:rsidP="005259C7">
      <w:pPr>
        <w:pStyle w:val="71"/>
        <w:shd w:val="clear" w:color="auto" w:fill="auto"/>
        <w:spacing w:line="240" w:lineRule="auto"/>
        <w:ind w:firstLine="360"/>
      </w:pPr>
    </w:p>
    <w:p w:rsidR="000666E6" w:rsidRPr="005259C7" w:rsidRDefault="00171E34" w:rsidP="00756B4C">
      <w:pPr>
        <w:pStyle w:val="a6"/>
        <w:jc w:val="center"/>
        <w:rPr>
          <w:b/>
          <w:sz w:val="24"/>
          <w:szCs w:val="24"/>
        </w:rPr>
      </w:pPr>
      <w:r>
        <w:rPr>
          <w:b/>
          <w:sz w:val="24"/>
          <w:szCs w:val="24"/>
        </w:rPr>
        <w:t>14</w:t>
      </w:r>
      <w:r w:rsidR="000666E6" w:rsidRPr="005259C7">
        <w:rPr>
          <w:b/>
          <w:sz w:val="24"/>
          <w:szCs w:val="24"/>
        </w:rPr>
        <w:t>. Юридические адреса, банковские реквизиты и подписи сторон</w:t>
      </w:r>
    </w:p>
    <w:p w:rsidR="000666E6" w:rsidRPr="005259C7" w:rsidRDefault="000666E6" w:rsidP="005259C7">
      <w:pPr>
        <w:pStyle w:val="a6"/>
        <w:rPr>
          <w:sz w:val="24"/>
          <w:szCs w:val="24"/>
        </w:rPr>
      </w:pPr>
    </w:p>
    <w:tbl>
      <w:tblPr>
        <w:tblW w:w="9498" w:type="dxa"/>
        <w:tblInd w:w="108" w:type="dxa"/>
        <w:tblLook w:val="01E0"/>
      </w:tblPr>
      <w:tblGrid>
        <w:gridCol w:w="4395"/>
        <w:gridCol w:w="708"/>
        <w:gridCol w:w="4395"/>
      </w:tblGrid>
      <w:tr w:rsidR="000666E6" w:rsidRPr="005259C7" w:rsidTr="00A9745A">
        <w:tc>
          <w:tcPr>
            <w:tcW w:w="4395" w:type="dxa"/>
            <w:shd w:val="clear" w:color="auto" w:fill="auto"/>
          </w:tcPr>
          <w:p w:rsidR="000666E6" w:rsidRPr="005259C7" w:rsidRDefault="000666E6" w:rsidP="005259C7">
            <w:pPr>
              <w:pStyle w:val="a6"/>
              <w:rPr>
                <w:b/>
                <w:sz w:val="24"/>
                <w:szCs w:val="24"/>
              </w:rPr>
            </w:pPr>
            <w:r w:rsidRPr="005259C7">
              <w:rPr>
                <w:b/>
                <w:sz w:val="24"/>
                <w:szCs w:val="24"/>
              </w:rPr>
              <w:t>ЗАКАЗЧИК:</w:t>
            </w:r>
          </w:p>
          <w:p w:rsidR="0094574C" w:rsidRPr="005259C7" w:rsidRDefault="0094574C" w:rsidP="005259C7">
            <w:pPr>
              <w:pStyle w:val="a6"/>
              <w:rPr>
                <w:sz w:val="24"/>
                <w:szCs w:val="24"/>
              </w:rPr>
            </w:pPr>
            <w:r w:rsidRPr="005259C7">
              <w:rPr>
                <w:sz w:val="24"/>
                <w:szCs w:val="24"/>
              </w:rPr>
              <w:t>_____________________________</w:t>
            </w:r>
          </w:p>
          <w:p w:rsidR="0094574C" w:rsidRPr="005259C7" w:rsidRDefault="0094574C" w:rsidP="005259C7">
            <w:pPr>
              <w:pStyle w:val="a6"/>
              <w:rPr>
                <w:sz w:val="24"/>
                <w:szCs w:val="24"/>
              </w:rPr>
            </w:pPr>
            <w:r w:rsidRPr="005259C7">
              <w:rPr>
                <w:sz w:val="24"/>
                <w:szCs w:val="24"/>
              </w:rPr>
              <w:t>_____________________________</w:t>
            </w:r>
          </w:p>
          <w:p w:rsidR="0094574C" w:rsidRPr="005259C7" w:rsidRDefault="0094574C" w:rsidP="005259C7">
            <w:pPr>
              <w:pStyle w:val="a6"/>
              <w:rPr>
                <w:sz w:val="24"/>
                <w:szCs w:val="24"/>
              </w:rPr>
            </w:pPr>
            <w:r w:rsidRPr="005259C7">
              <w:rPr>
                <w:sz w:val="24"/>
                <w:szCs w:val="24"/>
              </w:rPr>
              <w:t>_____________________________</w:t>
            </w:r>
          </w:p>
          <w:p w:rsidR="0094574C" w:rsidRPr="005259C7" w:rsidRDefault="0094574C" w:rsidP="005259C7">
            <w:pPr>
              <w:pStyle w:val="a6"/>
              <w:rPr>
                <w:sz w:val="24"/>
                <w:szCs w:val="24"/>
              </w:rPr>
            </w:pPr>
            <w:r w:rsidRPr="005259C7">
              <w:rPr>
                <w:sz w:val="24"/>
                <w:szCs w:val="24"/>
              </w:rPr>
              <w:t>_____________________________</w:t>
            </w:r>
          </w:p>
          <w:p w:rsidR="0094574C" w:rsidRPr="005259C7" w:rsidRDefault="0094574C" w:rsidP="005259C7">
            <w:pPr>
              <w:pStyle w:val="a6"/>
              <w:rPr>
                <w:sz w:val="24"/>
                <w:szCs w:val="24"/>
              </w:rPr>
            </w:pPr>
          </w:p>
          <w:p w:rsidR="0094574C" w:rsidRPr="005259C7" w:rsidRDefault="0094574C" w:rsidP="005259C7">
            <w:pPr>
              <w:pStyle w:val="a6"/>
              <w:rPr>
                <w:sz w:val="24"/>
                <w:szCs w:val="24"/>
              </w:rPr>
            </w:pPr>
            <w:r w:rsidRPr="005259C7">
              <w:rPr>
                <w:sz w:val="24"/>
                <w:szCs w:val="24"/>
              </w:rPr>
              <w:t>Директор</w:t>
            </w:r>
          </w:p>
          <w:p w:rsidR="0094574C" w:rsidRPr="005259C7" w:rsidRDefault="0094574C" w:rsidP="005259C7">
            <w:pPr>
              <w:pStyle w:val="a6"/>
              <w:rPr>
                <w:sz w:val="24"/>
                <w:szCs w:val="24"/>
              </w:rPr>
            </w:pPr>
          </w:p>
          <w:p w:rsidR="0094574C" w:rsidRPr="005259C7" w:rsidRDefault="0094574C" w:rsidP="005259C7">
            <w:pPr>
              <w:pStyle w:val="a6"/>
              <w:rPr>
                <w:sz w:val="24"/>
                <w:szCs w:val="24"/>
              </w:rPr>
            </w:pPr>
            <w:r w:rsidRPr="005259C7">
              <w:rPr>
                <w:sz w:val="24"/>
                <w:szCs w:val="24"/>
              </w:rPr>
              <w:t>_____________   _______________</w:t>
            </w:r>
          </w:p>
          <w:p w:rsidR="0094574C" w:rsidRPr="005259C7" w:rsidRDefault="0094574C" w:rsidP="005259C7">
            <w:pPr>
              <w:pStyle w:val="a6"/>
              <w:rPr>
                <w:sz w:val="24"/>
                <w:szCs w:val="24"/>
              </w:rPr>
            </w:pPr>
          </w:p>
          <w:p w:rsidR="0094574C" w:rsidRPr="005259C7" w:rsidRDefault="0094574C" w:rsidP="005259C7">
            <w:pPr>
              <w:pStyle w:val="a6"/>
              <w:rPr>
                <w:sz w:val="24"/>
                <w:szCs w:val="24"/>
              </w:rPr>
            </w:pPr>
          </w:p>
          <w:p w:rsidR="0094574C" w:rsidRPr="005259C7" w:rsidRDefault="0094574C" w:rsidP="005259C7">
            <w:pPr>
              <w:pStyle w:val="a6"/>
              <w:rPr>
                <w:sz w:val="24"/>
                <w:szCs w:val="24"/>
              </w:rPr>
            </w:pPr>
            <w:r w:rsidRPr="005259C7">
              <w:rPr>
                <w:sz w:val="24"/>
                <w:szCs w:val="24"/>
              </w:rPr>
              <w:t>Главный бухгалтер</w:t>
            </w:r>
          </w:p>
          <w:p w:rsidR="0094574C" w:rsidRPr="005259C7" w:rsidRDefault="0094574C" w:rsidP="005259C7">
            <w:pPr>
              <w:pStyle w:val="a6"/>
              <w:rPr>
                <w:sz w:val="24"/>
                <w:szCs w:val="24"/>
              </w:rPr>
            </w:pPr>
          </w:p>
          <w:p w:rsidR="0094574C" w:rsidRPr="005259C7" w:rsidRDefault="0094574C" w:rsidP="005259C7">
            <w:pPr>
              <w:pStyle w:val="a6"/>
              <w:rPr>
                <w:sz w:val="24"/>
                <w:szCs w:val="24"/>
              </w:rPr>
            </w:pPr>
            <w:r w:rsidRPr="005259C7">
              <w:rPr>
                <w:sz w:val="24"/>
                <w:szCs w:val="24"/>
              </w:rPr>
              <w:t>____________   ________________</w:t>
            </w:r>
          </w:p>
          <w:p w:rsidR="000666E6" w:rsidRPr="005259C7" w:rsidRDefault="000666E6" w:rsidP="005259C7">
            <w:pPr>
              <w:pStyle w:val="a6"/>
              <w:rPr>
                <w:sz w:val="24"/>
                <w:szCs w:val="24"/>
              </w:rPr>
            </w:pPr>
          </w:p>
        </w:tc>
        <w:tc>
          <w:tcPr>
            <w:tcW w:w="708" w:type="dxa"/>
            <w:shd w:val="clear" w:color="auto" w:fill="auto"/>
          </w:tcPr>
          <w:p w:rsidR="000666E6" w:rsidRPr="005259C7" w:rsidRDefault="000666E6" w:rsidP="005259C7">
            <w:pPr>
              <w:pStyle w:val="a6"/>
              <w:rPr>
                <w:sz w:val="24"/>
                <w:szCs w:val="24"/>
              </w:rPr>
            </w:pPr>
          </w:p>
        </w:tc>
        <w:tc>
          <w:tcPr>
            <w:tcW w:w="4395" w:type="dxa"/>
            <w:shd w:val="clear" w:color="auto" w:fill="auto"/>
          </w:tcPr>
          <w:p w:rsidR="000666E6" w:rsidRPr="005259C7" w:rsidRDefault="000666E6" w:rsidP="005259C7">
            <w:pPr>
              <w:pStyle w:val="a6"/>
              <w:rPr>
                <w:b/>
                <w:sz w:val="24"/>
                <w:szCs w:val="24"/>
              </w:rPr>
            </w:pPr>
            <w:r w:rsidRPr="005259C7">
              <w:rPr>
                <w:b/>
                <w:sz w:val="24"/>
                <w:szCs w:val="24"/>
              </w:rPr>
              <w:t>ПОДРЯДЧИК:</w:t>
            </w:r>
          </w:p>
          <w:p w:rsidR="000666E6" w:rsidRPr="005259C7" w:rsidRDefault="00E76471" w:rsidP="005259C7">
            <w:pPr>
              <w:pStyle w:val="a6"/>
              <w:rPr>
                <w:sz w:val="24"/>
                <w:szCs w:val="24"/>
              </w:rPr>
            </w:pPr>
            <w:r w:rsidRPr="005259C7">
              <w:rPr>
                <w:sz w:val="24"/>
                <w:szCs w:val="24"/>
              </w:rPr>
              <w:t>_____________________________</w:t>
            </w:r>
          </w:p>
          <w:p w:rsidR="000666E6" w:rsidRPr="005259C7" w:rsidRDefault="00E76471" w:rsidP="005259C7">
            <w:pPr>
              <w:pStyle w:val="a6"/>
              <w:rPr>
                <w:sz w:val="24"/>
                <w:szCs w:val="24"/>
              </w:rPr>
            </w:pPr>
            <w:r w:rsidRPr="005259C7">
              <w:rPr>
                <w:sz w:val="24"/>
                <w:szCs w:val="24"/>
              </w:rPr>
              <w:t>_____________________________</w:t>
            </w:r>
          </w:p>
          <w:p w:rsidR="000666E6" w:rsidRPr="005259C7" w:rsidRDefault="00E76471" w:rsidP="005259C7">
            <w:pPr>
              <w:pStyle w:val="a6"/>
              <w:rPr>
                <w:sz w:val="24"/>
                <w:szCs w:val="24"/>
              </w:rPr>
            </w:pPr>
            <w:r w:rsidRPr="005259C7">
              <w:rPr>
                <w:sz w:val="24"/>
                <w:szCs w:val="24"/>
              </w:rPr>
              <w:t>_____________________________</w:t>
            </w:r>
          </w:p>
          <w:p w:rsidR="000666E6" w:rsidRPr="005259C7" w:rsidRDefault="00E76471" w:rsidP="005259C7">
            <w:pPr>
              <w:pStyle w:val="a6"/>
              <w:rPr>
                <w:sz w:val="24"/>
                <w:szCs w:val="24"/>
              </w:rPr>
            </w:pPr>
            <w:r w:rsidRPr="005259C7">
              <w:rPr>
                <w:sz w:val="24"/>
                <w:szCs w:val="24"/>
              </w:rPr>
              <w:t>_____________________________</w:t>
            </w:r>
          </w:p>
          <w:p w:rsidR="000666E6" w:rsidRPr="005259C7" w:rsidRDefault="000666E6" w:rsidP="005259C7">
            <w:pPr>
              <w:pStyle w:val="a6"/>
              <w:rPr>
                <w:sz w:val="24"/>
                <w:szCs w:val="24"/>
              </w:rPr>
            </w:pPr>
          </w:p>
          <w:p w:rsidR="000666E6" w:rsidRPr="005259C7" w:rsidRDefault="000666E6" w:rsidP="005259C7">
            <w:pPr>
              <w:pStyle w:val="a6"/>
              <w:rPr>
                <w:sz w:val="24"/>
                <w:szCs w:val="24"/>
              </w:rPr>
            </w:pPr>
            <w:r w:rsidRPr="005259C7">
              <w:rPr>
                <w:sz w:val="24"/>
                <w:szCs w:val="24"/>
              </w:rPr>
              <w:t>Директор</w:t>
            </w:r>
          </w:p>
          <w:p w:rsidR="000666E6" w:rsidRPr="005259C7" w:rsidRDefault="000666E6" w:rsidP="005259C7">
            <w:pPr>
              <w:pStyle w:val="a6"/>
              <w:rPr>
                <w:sz w:val="24"/>
                <w:szCs w:val="24"/>
              </w:rPr>
            </w:pPr>
          </w:p>
          <w:p w:rsidR="000666E6" w:rsidRPr="005259C7" w:rsidRDefault="000666E6" w:rsidP="005259C7">
            <w:pPr>
              <w:pStyle w:val="a6"/>
              <w:rPr>
                <w:sz w:val="24"/>
                <w:szCs w:val="24"/>
              </w:rPr>
            </w:pPr>
            <w:r w:rsidRPr="005259C7">
              <w:rPr>
                <w:sz w:val="24"/>
                <w:szCs w:val="24"/>
              </w:rPr>
              <w:t xml:space="preserve">_____________ </w:t>
            </w:r>
            <w:r w:rsidR="00E76471" w:rsidRPr="005259C7">
              <w:rPr>
                <w:sz w:val="24"/>
                <w:szCs w:val="24"/>
              </w:rPr>
              <w:t xml:space="preserve">  _______________</w:t>
            </w:r>
          </w:p>
          <w:p w:rsidR="000666E6" w:rsidRPr="005259C7" w:rsidRDefault="000666E6" w:rsidP="005259C7">
            <w:pPr>
              <w:pStyle w:val="a6"/>
              <w:rPr>
                <w:sz w:val="24"/>
                <w:szCs w:val="24"/>
              </w:rPr>
            </w:pPr>
          </w:p>
          <w:p w:rsidR="000666E6" w:rsidRPr="005259C7" w:rsidRDefault="000666E6" w:rsidP="005259C7">
            <w:pPr>
              <w:pStyle w:val="a6"/>
              <w:rPr>
                <w:sz w:val="24"/>
                <w:szCs w:val="24"/>
              </w:rPr>
            </w:pPr>
          </w:p>
          <w:p w:rsidR="000666E6" w:rsidRPr="005259C7" w:rsidRDefault="000666E6" w:rsidP="005259C7">
            <w:pPr>
              <w:pStyle w:val="a6"/>
              <w:rPr>
                <w:sz w:val="24"/>
                <w:szCs w:val="24"/>
              </w:rPr>
            </w:pPr>
            <w:r w:rsidRPr="005259C7">
              <w:rPr>
                <w:sz w:val="24"/>
                <w:szCs w:val="24"/>
              </w:rPr>
              <w:t>Главный бухгалтер</w:t>
            </w:r>
          </w:p>
          <w:p w:rsidR="000666E6" w:rsidRPr="005259C7" w:rsidRDefault="000666E6" w:rsidP="005259C7">
            <w:pPr>
              <w:pStyle w:val="a6"/>
              <w:rPr>
                <w:sz w:val="24"/>
                <w:szCs w:val="24"/>
              </w:rPr>
            </w:pPr>
          </w:p>
          <w:p w:rsidR="000666E6" w:rsidRPr="005259C7" w:rsidRDefault="000666E6" w:rsidP="005259C7">
            <w:pPr>
              <w:pStyle w:val="a6"/>
              <w:rPr>
                <w:sz w:val="24"/>
                <w:szCs w:val="24"/>
              </w:rPr>
            </w:pPr>
            <w:r w:rsidRPr="005259C7">
              <w:rPr>
                <w:sz w:val="24"/>
                <w:szCs w:val="24"/>
              </w:rPr>
              <w:t>____________   ________________</w:t>
            </w:r>
          </w:p>
          <w:p w:rsidR="000666E6" w:rsidRPr="005259C7" w:rsidRDefault="000666E6" w:rsidP="005259C7">
            <w:pPr>
              <w:pStyle w:val="a6"/>
              <w:rPr>
                <w:sz w:val="24"/>
                <w:szCs w:val="24"/>
              </w:rPr>
            </w:pPr>
          </w:p>
        </w:tc>
      </w:tr>
    </w:tbl>
    <w:p w:rsidR="005F7724" w:rsidRPr="005F7724" w:rsidRDefault="005F7724" w:rsidP="009804AE">
      <w:pPr>
        <w:pStyle w:val="a6"/>
        <w:ind w:firstLine="0"/>
        <w:rPr>
          <w:sz w:val="26"/>
          <w:szCs w:val="26"/>
        </w:rPr>
      </w:pPr>
    </w:p>
    <w:sectPr w:rsidR="005F7724" w:rsidRPr="005F7724" w:rsidSect="00950648">
      <w:headerReference w:type="even" r:id="rId14"/>
      <w:headerReference w:type="default" r:id="rId15"/>
      <w:footerReference w:type="even" r:id="rId16"/>
      <w:type w:val="continuous"/>
      <w:pgSz w:w="11906" w:h="16838"/>
      <w:pgMar w:top="709" w:right="851" w:bottom="709"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6B5" w:rsidRDefault="00E136B5">
      <w:pPr>
        <w:spacing w:after="0" w:line="240" w:lineRule="auto"/>
      </w:pPr>
      <w:r>
        <w:separator/>
      </w:r>
    </w:p>
  </w:endnote>
  <w:endnote w:type="continuationSeparator" w:id="0">
    <w:p w:rsidR="00E136B5" w:rsidRDefault="00E13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9A" w:rsidRDefault="00325FE4">
    <w:pPr>
      <w:spacing w:after="0"/>
      <w:ind w:right="162"/>
      <w:jc w:val="right"/>
    </w:pPr>
    <w:r>
      <w:rPr>
        <w:rFonts w:ascii="Cambria" w:hAnsi="Cambria" w:cs="Cambria"/>
        <w:sz w:val="24"/>
      </w:rPr>
      <w:fldChar w:fldCharType="begin"/>
    </w:r>
    <w:r w:rsidR="0082089A">
      <w:rPr>
        <w:rFonts w:ascii="Cambria" w:hAnsi="Cambria" w:cs="Cambria"/>
        <w:sz w:val="24"/>
      </w:rPr>
      <w:instrText xml:space="preserve"> PAGE   \* MERGEFORMAT </w:instrText>
    </w:r>
    <w:r>
      <w:rPr>
        <w:rFonts w:ascii="Cambria" w:hAnsi="Cambria" w:cs="Cambria"/>
        <w:sz w:val="24"/>
      </w:rPr>
      <w:fldChar w:fldCharType="separate"/>
    </w:r>
    <w:r w:rsidR="003845B5">
      <w:rPr>
        <w:rFonts w:ascii="Cambria" w:hAnsi="Cambria" w:cs="Cambria"/>
        <w:noProof/>
        <w:sz w:val="24"/>
      </w:rPr>
      <w:t>24</w:t>
    </w:r>
    <w:r>
      <w:rPr>
        <w:rFonts w:ascii="Cambria" w:hAnsi="Cambria" w:cs="Cambria"/>
        <w:sz w:val="24"/>
      </w:rPr>
      <w:fldChar w:fldCharType="end"/>
    </w:r>
    <w:r w:rsidR="0082089A">
      <w:rPr>
        <w:rFonts w:ascii="Cambria" w:hAnsi="Cambria" w:cs="Cambria"/>
        <w:sz w:val="24"/>
      </w:rPr>
      <w:t xml:space="preserve"> </w:t>
    </w:r>
  </w:p>
  <w:p w:rsidR="0082089A" w:rsidRDefault="0082089A">
    <w:pPr>
      <w:spacing w:after="0"/>
    </w:pPr>
    <w:r>
      <w:rPr>
        <w:rFonts w:ascii="Cambria" w:hAnsi="Cambria" w:cs="Cambria"/>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9A" w:rsidRDefault="00325FE4">
    <w:pPr>
      <w:spacing w:after="0"/>
      <w:ind w:right="162"/>
      <w:jc w:val="right"/>
    </w:pPr>
    <w:r>
      <w:rPr>
        <w:rFonts w:ascii="Cambria" w:hAnsi="Cambria" w:cs="Cambria"/>
        <w:sz w:val="24"/>
      </w:rPr>
      <w:fldChar w:fldCharType="begin"/>
    </w:r>
    <w:r w:rsidR="0082089A">
      <w:rPr>
        <w:rFonts w:ascii="Cambria" w:hAnsi="Cambria" w:cs="Cambria"/>
        <w:sz w:val="24"/>
      </w:rPr>
      <w:instrText xml:space="preserve"> PAGE   \* MERGEFORMAT </w:instrText>
    </w:r>
    <w:r>
      <w:rPr>
        <w:rFonts w:ascii="Cambria" w:hAnsi="Cambria" w:cs="Cambria"/>
        <w:sz w:val="24"/>
      </w:rPr>
      <w:fldChar w:fldCharType="separate"/>
    </w:r>
    <w:r w:rsidR="003845B5">
      <w:rPr>
        <w:rFonts w:ascii="Cambria" w:hAnsi="Cambria" w:cs="Cambria"/>
        <w:noProof/>
        <w:sz w:val="24"/>
      </w:rPr>
      <w:t>37</w:t>
    </w:r>
    <w:r>
      <w:rPr>
        <w:rFonts w:ascii="Cambria" w:hAnsi="Cambria" w:cs="Cambria"/>
        <w:sz w:val="24"/>
      </w:rPr>
      <w:fldChar w:fldCharType="end"/>
    </w:r>
    <w:r w:rsidR="0082089A">
      <w:rPr>
        <w:rFonts w:ascii="Cambria" w:hAnsi="Cambria" w:cs="Cambria"/>
        <w:sz w:val="24"/>
      </w:rPr>
      <w:t xml:space="preserve"> </w:t>
    </w:r>
  </w:p>
  <w:p w:rsidR="0082089A" w:rsidRDefault="0082089A">
    <w:pPr>
      <w:spacing w:after="0"/>
    </w:pPr>
    <w:r>
      <w:rPr>
        <w:rFonts w:ascii="Cambria" w:hAnsi="Cambria" w:cs="Cambria"/>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9A" w:rsidRDefault="00325FE4">
    <w:pPr>
      <w:spacing w:after="0"/>
      <w:ind w:right="162"/>
      <w:jc w:val="right"/>
    </w:pPr>
    <w:r>
      <w:rPr>
        <w:rFonts w:ascii="Cambria" w:hAnsi="Cambria" w:cs="Cambria"/>
        <w:sz w:val="24"/>
      </w:rPr>
      <w:fldChar w:fldCharType="begin"/>
    </w:r>
    <w:r w:rsidR="0082089A">
      <w:rPr>
        <w:rFonts w:ascii="Cambria" w:hAnsi="Cambria" w:cs="Cambria"/>
        <w:sz w:val="24"/>
      </w:rPr>
      <w:instrText xml:space="preserve"> PAGE   \* MERGEFORMAT </w:instrText>
    </w:r>
    <w:r>
      <w:rPr>
        <w:rFonts w:ascii="Cambria" w:hAnsi="Cambria" w:cs="Cambria"/>
        <w:sz w:val="24"/>
      </w:rPr>
      <w:fldChar w:fldCharType="separate"/>
    </w:r>
    <w:r w:rsidR="0082089A">
      <w:rPr>
        <w:rFonts w:ascii="Cambria" w:hAnsi="Cambria" w:cs="Cambria"/>
        <w:noProof/>
        <w:sz w:val="24"/>
      </w:rPr>
      <w:t>26</w:t>
    </w:r>
    <w:r>
      <w:rPr>
        <w:rFonts w:ascii="Cambria" w:hAnsi="Cambria" w:cs="Cambria"/>
        <w:sz w:val="24"/>
      </w:rPr>
      <w:fldChar w:fldCharType="end"/>
    </w:r>
    <w:r w:rsidR="0082089A">
      <w:rPr>
        <w:rFonts w:ascii="Cambria" w:hAnsi="Cambria" w:cs="Cambria"/>
        <w:sz w:val="24"/>
      </w:rPr>
      <w:t xml:space="preserve"> </w:t>
    </w:r>
  </w:p>
  <w:p w:rsidR="0082089A" w:rsidRDefault="0082089A">
    <w:pPr>
      <w:spacing w:after="0"/>
    </w:pPr>
    <w:r>
      <w:rPr>
        <w:rFonts w:ascii="Cambria" w:hAnsi="Cambria" w:cs="Cambria"/>
        <w:sz w:val="24"/>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9A" w:rsidRDefault="0082089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6B5" w:rsidRDefault="00E136B5">
      <w:pPr>
        <w:spacing w:after="0" w:line="240" w:lineRule="auto"/>
      </w:pPr>
      <w:r>
        <w:separator/>
      </w:r>
    </w:p>
  </w:footnote>
  <w:footnote w:type="continuationSeparator" w:id="0">
    <w:p w:rsidR="00E136B5" w:rsidRDefault="00E13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9A" w:rsidRDefault="0082089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9A" w:rsidRDefault="0082089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9A" w:rsidRDefault="0082089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9A" w:rsidRDefault="00325FE4">
    <w:pPr>
      <w:rPr>
        <w:sz w:val="2"/>
        <w:szCs w:val="2"/>
      </w:rPr>
    </w:pPr>
    <w:r w:rsidRPr="00325FE4">
      <w:rPr>
        <w:noProof/>
      </w:rPr>
      <w:pict>
        <v:shapetype id="_x0000_t202" coordsize="21600,21600" o:spt="202" path="m,l,21600r21600,l21600,xe">
          <v:stroke joinstyle="miter"/>
          <v:path gradientshapeok="t" o:connecttype="rect"/>
        </v:shapetype>
        <v:shape id="Text Box 7" o:spid="_x0000_s2050" type="#_x0000_t202" style="position:absolute;margin-left:21.25pt;margin-top:3.35pt;width:6.75pt;height:11.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" filled="f" stroked="f">
          <v:textbox style="mso-fit-shape-to-text:t" inset="0,0,0,0">
            <w:txbxContent>
              <w:p w:rsidR="00171E34" w:rsidRDefault="00171E34">
                <w:pPr>
                  <w:pStyle w:val="aff9"/>
                  <w:shd w:val="clear" w:color="auto" w:fill="auto"/>
                  <w:spacing w:line="240" w:lineRule="auto"/>
                </w:pPr>
                <w:r>
                  <w:rPr>
                    <w:rStyle w:val="10pt"/>
                  </w:rPr>
                  <w:t>&gt;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9A" w:rsidRDefault="00325FE4">
    <w:pPr>
      <w:rPr>
        <w:sz w:val="2"/>
        <w:szCs w:val="2"/>
      </w:rPr>
    </w:pPr>
    <w:r w:rsidRPr="00325FE4">
      <w:rPr>
        <w:noProof/>
      </w:rPr>
      <w:pict>
        <v:shapetype id="_x0000_t202" coordsize="21600,21600" o:spt="202" path="m,l,21600r21600,l21600,xe">
          <v:stroke joinstyle="miter"/>
          <v:path gradientshapeok="t" o:connecttype="rect"/>
        </v:shapetype>
        <v:shape id="Text Box 8" o:spid="_x0000_s2049" type="#_x0000_t202" style="position:absolute;margin-left:21.25pt;margin-top:3.35pt;width:6.75pt;height:11.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" filled="f" stroked="f">
          <v:textbox style="mso-fit-shape-to-text:t" inset="0,0,0,0">
            <w:txbxContent>
              <w:p w:rsidR="00171E34" w:rsidRDefault="00171E34">
                <w:pPr>
                  <w:pStyle w:val="aff9"/>
                  <w:shd w:val="clear" w:color="auto" w:fill="auto"/>
                  <w:spacing w:line="240" w:lineRule="auto"/>
                </w:pPr>
                <w:r>
                  <w:rPr>
                    <w:rStyle w:val="10pt"/>
                  </w:rPr>
                  <w:t>&gt;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DD"/>
    <w:multiLevelType w:val="multilevel"/>
    <w:tmpl w:val="5B148C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D3F06"/>
    <w:multiLevelType w:val="hybridMultilevel"/>
    <w:tmpl w:val="EFBE0140"/>
    <w:lvl w:ilvl="0" w:tplc="399C899E">
      <w:start w:val="4"/>
      <w:numFmt w:val="upperRoman"/>
      <w:lvlText w:val="%1."/>
      <w:lvlJc w:val="left"/>
      <w:pPr>
        <w:ind w:left="3839"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B08F5"/>
    <w:multiLevelType w:val="multilevel"/>
    <w:tmpl w:val="7F74F786"/>
    <w:lvl w:ilvl="0">
      <w:start w:val="2"/>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61B84"/>
    <w:multiLevelType w:val="multilevel"/>
    <w:tmpl w:val="2C564C22"/>
    <w:lvl w:ilvl="0">
      <w:start w:val="1"/>
      <w:numFmt w:val="decimal"/>
      <w:lvlText w:val="11.%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2A16C6"/>
    <w:multiLevelType w:val="hybridMultilevel"/>
    <w:tmpl w:val="A5E8564C"/>
    <w:lvl w:ilvl="0" w:tplc="04190001">
      <w:start w:val="1"/>
      <w:numFmt w:val="bullet"/>
      <w:lvlText w:val=""/>
      <w:lvlJc w:val="left"/>
      <w:pPr>
        <w:ind w:left="1802" w:hanging="360"/>
      </w:pPr>
      <w:rPr>
        <w:rFonts w:ascii="Symbol" w:hAnsi="Symbol" w:hint="default"/>
      </w:rPr>
    </w:lvl>
    <w:lvl w:ilvl="1" w:tplc="04190003" w:tentative="1">
      <w:start w:val="1"/>
      <w:numFmt w:val="bullet"/>
      <w:lvlText w:val="o"/>
      <w:lvlJc w:val="left"/>
      <w:pPr>
        <w:ind w:left="2522" w:hanging="360"/>
      </w:pPr>
      <w:rPr>
        <w:rFonts w:ascii="Courier New" w:hAnsi="Courier New" w:cs="Courier New" w:hint="default"/>
      </w:rPr>
    </w:lvl>
    <w:lvl w:ilvl="2" w:tplc="04190005" w:tentative="1">
      <w:start w:val="1"/>
      <w:numFmt w:val="bullet"/>
      <w:lvlText w:val=""/>
      <w:lvlJc w:val="left"/>
      <w:pPr>
        <w:ind w:left="3242" w:hanging="360"/>
      </w:pPr>
      <w:rPr>
        <w:rFonts w:ascii="Wingdings" w:hAnsi="Wingdings" w:hint="default"/>
      </w:rPr>
    </w:lvl>
    <w:lvl w:ilvl="3" w:tplc="04190001" w:tentative="1">
      <w:start w:val="1"/>
      <w:numFmt w:val="bullet"/>
      <w:lvlText w:val=""/>
      <w:lvlJc w:val="left"/>
      <w:pPr>
        <w:ind w:left="3962" w:hanging="360"/>
      </w:pPr>
      <w:rPr>
        <w:rFonts w:ascii="Symbol" w:hAnsi="Symbol" w:hint="default"/>
      </w:rPr>
    </w:lvl>
    <w:lvl w:ilvl="4" w:tplc="04190003" w:tentative="1">
      <w:start w:val="1"/>
      <w:numFmt w:val="bullet"/>
      <w:lvlText w:val="o"/>
      <w:lvlJc w:val="left"/>
      <w:pPr>
        <w:ind w:left="4682" w:hanging="360"/>
      </w:pPr>
      <w:rPr>
        <w:rFonts w:ascii="Courier New" w:hAnsi="Courier New" w:cs="Courier New" w:hint="default"/>
      </w:rPr>
    </w:lvl>
    <w:lvl w:ilvl="5" w:tplc="04190005" w:tentative="1">
      <w:start w:val="1"/>
      <w:numFmt w:val="bullet"/>
      <w:lvlText w:val=""/>
      <w:lvlJc w:val="left"/>
      <w:pPr>
        <w:ind w:left="5402" w:hanging="360"/>
      </w:pPr>
      <w:rPr>
        <w:rFonts w:ascii="Wingdings" w:hAnsi="Wingdings" w:hint="default"/>
      </w:rPr>
    </w:lvl>
    <w:lvl w:ilvl="6" w:tplc="04190001" w:tentative="1">
      <w:start w:val="1"/>
      <w:numFmt w:val="bullet"/>
      <w:lvlText w:val=""/>
      <w:lvlJc w:val="left"/>
      <w:pPr>
        <w:ind w:left="6122" w:hanging="360"/>
      </w:pPr>
      <w:rPr>
        <w:rFonts w:ascii="Symbol" w:hAnsi="Symbol" w:hint="default"/>
      </w:rPr>
    </w:lvl>
    <w:lvl w:ilvl="7" w:tplc="04190003" w:tentative="1">
      <w:start w:val="1"/>
      <w:numFmt w:val="bullet"/>
      <w:lvlText w:val="o"/>
      <w:lvlJc w:val="left"/>
      <w:pPr>
        <w:ind w:left="6842" w:hanging="360"/>
      </w:pPr>
      <w:rPr>
        <w:rFonts w:ascii="Courier New" w:hAnsi="Courier New" w:cs="Courier New" w:hint="default"/>
      </w:rPr>
    </w:lvl>
    <w:lvl w:ilvl="8" w:tplc="04190005" w:tentative="1">
      <w:start w:val="1"/>
      <w:numFmt w:val="bullet"/>
      <w:lvlText w:val=""/>
      <w:lvlJc w:val="left"/>
      <w:pPr>
        <w:ind w:left="7562" w:hanging="360"/>
      </w:pPr>
      <w:rPr>
        <w:rFonts w:ascii="Wingdings" w:hAnsi="Wingdings" w:hint="default"/>
      </w:rPr>
    </w:lvl>
  </w:abstractNum>
  <w:abstractNum w:abstractNumId="5">
    <w:nsid w:val="15D71E89"/>
    <w:multiLevelType w:val="multilevel"/>
    <w:tmpl w:val="291A106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9050E1E"/>
    <w:multiLevelType w:val="hybridMultilevel"/>
    <w:tmpl w:val="25CA2AE4"/>
    <w:lvl w:ilvl="0" w:tplc="DD860200">
      <w:start w:val="1"/>
      <w:numFmt w:val="upperRoman"/>
      <w:lvlText w:val="%1."/>
      <w:lvlJc w:val="left"/>
      <w:pPr>
        <w:ind w:left="1217" w:hanging="720"/>
      </w:pPr>
      <w:rPr>
        <w:rFonts w:cs="Times New Roman" w:hint="default"/>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7">
    <w:nsid w:val="25C123FB"/>
    <w:multiLevelType w:val="hybridMultilevel"/>
    <w:tmpl w:val="1A4E6DB6"/>
    <w:lvl w:ilvl="0" w:tplc="605CFDDA">
      <w:start w:val="3"/>
      <w:numFmt w:val="upperRoman"/>
      <w:lvlText w:val="%1."/>
      <w:lvlJc w:val="right"/>
      <w:pPr>
        <w:ind w:left="63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610B09"/>
    <w:multiLevelType w:val="multilevel"/>
    <w:tmpl w:val="32FA0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7F0DC4"/>
    <w:multiLevelType w:val="multilevel"/>
    <w:tmpl w:val="3D22D216"/>
    <w:lvl w:ilvl="0">
      <w:start w:val="8"/>
      <w:numFmt w:val="decimal"/>
      <w:lvlText w:val="%1"/>
      <w:lvlJc w:val="left"/>
      <w:pPr>
        <w:ind w:left="927" w:hanging="360"/>
      </w:pPr>
      <w:rPr>
        <w:rFonts w:hint="default"/>
        <w:b/>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6AA1482"/>
    <w:multiLevelType w:val="multilevel"/>
    <w:tmpl w:val="2F6CAB2A"/>
    <w:lvl w:ilvl="0">
      <w:start w:val="8"/>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281B3E2E"/>
    <w:multiLevelType w:val="multilevel"/>
    <w:tmpl w:val="1616D294"/>
    <w:lvl w:ilvl="0">
      <w:start w:val="1"/>
      <w:numFmt w:val="decimal"/>
      <w:lvlText w:val="%1."/>
      <w:lvlJc w:val="left"/>
      <w:pPr>
        <w:ind w:left="360" w:hanging="360"/>
      </w:pPr>
      <w:rPr>
        <w:rFonts w:hint="default"/>
        <w:b/>
        <w:sz w:val="23"/>
        <w:szCs w:val="23"/>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8D48A4"/>
    <w:multiLevelType w:val="hybridMultilevel"/>
    <w:tmpl w:val="09ECE7FC"/>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3">
    <w:nsid w:val="2C7A06DF"/>
    <w:multiLevelType w:val="hybridMultilevel"/>
    <w:tmpl w:val="4EE0377C"/>
    <w:lvl w:ilvl="0" w:tplc="91724E88">
      <w:start w:val="1"/>
      <w:numFmt w:val="upperRoman"/>
      <w:lvlText w:val="%1."/>
      <w:lvlJc w:val="left"/>
      <w:pPr>
        <w:ind w:left="3839" w:hanging="720"/>
      </w:pPr>
      <w:rPr>
        <w:rFonts w:cs="Times New Roman" w:hint="default"/>
      </w:rPr>
    </w:lvl>
    <w:lvl w:ilvl="1" w:tplc="04190019" w:tentative="1">
      <w:start w:val="1"/>
      <w:numFmt w:val="lowerLetter"/>
      <w:lvlText w:val="%2."/>
      <w:lvlJc w:val="left"/>
      <w:pPr>
        <w:ind w:left="1112" w:hanging="360"/>
      </w:pPr>
      <w:rPr>
        <w:rFonts w:cs="Times New Roman"/>
      </w:rPr>
    </w:lvl>
    <w:lvl w:ilvl="2" w:tplc="0419001B" w:tentative="1">
      <w:start w:val="1"/>
      <w:numFmt w:val="lowerRoman"/>
      <w:lvlText w:val="%3."/>
      <w:lvlJc w:val="right"/>
      <w:pPr>
        <w:ind w:left="1832" w:hanging="180"/>
      </w:pPr>
      <w:rPr>
        <w:rFonts w:cs="Times New Roman"/>
      </w:rPr>
    </w:lvl>
    <w:lvl w:ilvl="3" w:tplc="0419000F" w:tentative="1">
      <w:start w:val="1"/>
      <w:numFmt w:val="decimal"/>
      <w:lvlText w:val="%4."/>
      <w:lvlJc w:val="left"/>
      <w:pPr>
        <w:ind w:left="2552" w:hanging="360"/>
      </w:pPr>
      <w:rPr>
        <w:rFonts w:cs="Times New Roman"/>
      </w:rPr>
    </w:lvl>
    <w:lvl w:ilvl="4" w:tplc="04190019" w:tentative="1">
      <w:start w:val="1"/>
      <w:numFmt w:val="lowerLetter"/>
      <w:lvlText w:val="%5."/>
      <w:lvlJc w:val="left"/>
      <w:pPr>
        <w:ind w:left="3272" w:hanging="360"/>
      </w:pPr>
      <w:rPr>
        <w:rFonts w:cs="Times New Roman"/>
      </w:rPr>
    </w:lvl>
    <w:lvl w:ilvl="5" w:tplc="0419001B" w:tentative="1">
      <w:start w:val="1"/>
      <w:numFmt w:val="lowerRoman"/>
      <w:lvlText w:val="%6."/>
      <w:lvlJc w:val="right"/>
      <w:pPr>
        <w:ind w:left="3992" w:hanging="180"/>
      </w:pPr>
      <w:rPr>
        <w:rFonts w:cs="Times New Roman"/>
      </w:rPr>
    </w:lvl>
    <w:lvl w:ilvl="6" w:tplc="0419000F" w:tentative="1">
      <w:start w:val="1"/>
      <w:numFmt w:val="decimal"/>
      <w:lvlText w:val="%7."/>
      <w:lvlJc w:val="left"/>
      <w:pPr>
        <w:ind w:left="4712" w:hanging="360"/>
      </w:pPr>
      <w:rPr>
        <w:rFonts w:cs="Times New Roman"/>
      </w:rPr>
    </w:lvl>
    <w:lvl w:ilvl="7" w:tplc="04190019" w:tentative="1">
      <w:start w:val="1"/>
      <w:numFmt w:val="lowerLetter"/>
      <w:lvlText w:val="%8."/>
      <w:lvlJc w:val="left"/>
      <w:pPr>
        <w:ind w:left="5432" w:hanging="360"/>
      </w:pPr>
      <w:rPr>
        <w:rFonts w:cs="Times New Roman"/>
      </w:rPr>
    </w:lvl>
    <w:lvl w:ilvl="8" w:tplc="0419001B" w:tentative="1">
      <w:start w:val="1"/>
      <w:numFmt w:val="lowerRoman"/>
      <w:lvlText w:val="%9."/>
      <w:lvlJc w:val="right"/>
      <w:pPr>
        <w:ind w:left="6152" w:hanging="180"/>
      </w:pPr>
      <w:rPr>
        <w:rFonts w:cs="Times New Roman"/>
      </w:rPr>
    </w:lvl>
  </w:abstractNum>
  <w:abstractNum w:abstractNumId="14">
    <w:nsid w:val="2D677548"/>
    <w:multiLevelType w:val="hybridMultilevel"/>
    <w:tmpl w:val="2F043768"/>
    <w:lvl w:ilvl="0" w:tplc="03A88A48">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8A5A3F58">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70E8E16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AA78302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C6F6562A">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DDA0F916">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4BEAD7D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A0B48ED0">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41F61052">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15">
    <w:nsid w:val="39104962"/>
    <w:multiLevelType w:val="hybridMultilevel"/>
    <w:tmpl w:val="1BAA9308"/>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E3F262B"/>
    <w:multiLevelType w:val="hybridMultilevel"/>
    <w:tmpl w:val="64547E4C"/>
    <w:lvl w:ilvl="0" w:tplc="C1A8DFFE">
      <w:start w:val="1"/>
      <w:numFmt w:val="decimal"/>
      <w:lvlText w:val="%1."/>
      <w:lvlJc w:val="left"/>
      <w:pPr>
        <w:ind w:left="857"/>
      </w:pPr>
      <w:rPr>
        <w:rFonts w:ascii="Times New Roman" w:eastAsia="Times New Roman" w:hAnsi="Times New Roman" w:cs="Times New Roman"/>
        <w:b w:val="0"/>
        <w:i w:val="0"/>
        <w:strike w:val="0"/>
        <w:dstrike w:val="0"/>
        <w:color w:val="auto"/>
        <w:sz w:val="28"/>
        <w:szCs w:val="28"/>
        <w:u w:val="none" w:color="000000"/>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7">
    <w:nsid w:val="49D109CE"/>
    <w:multiLevelType w:val="multilevel"/>
    <w:tmpl w:val="5BA41E18"/>
    <w:lvl w:ilvl="0">
      <w:start w:val="1"/>
      <w:numFmt w:val="decimal"/>
      <w:lvlText w:val="7.1.%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9">
    <w:nsid w:val="4A415EC1"/>
    <w:multiLevelType w:val="multilevel"/>
    <w:tmpl w:val="69FC6C56"/>
    <w:lvl w:ilvl="0">
      <w:start w:val="1"/>
      <w:numFmt w:val="decimal"/>
      <w:lvlText w:val="8.1.%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4B607B"/>
    <w:multiLevelType w:val="multilevel"/>
    <w:tmpl w:val="38EAD330"/>
    <w:lvl w:ilvl="0">
      <w:start w:val="1"/>
      <w:numFmt w:val="decimal"/>
      <w:lvlText w:val="8.2.%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6D64B7"/>
    <w:multiLevelType w:val="multilevel"/>
    <w:tmpl w:val="CFC2F91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4BB46C0"/>
    <w:multiLevelType w:val="hybridMultilevel"/>
    <w:tmpl w:val="C78AA26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E0062D"/>
    <w:multiLevelType w:val="multilevel"/>
    <w:tmpl w:val="FEAE051C"/>
    <w:lvl w:ilvl="0">
      <w:start w:val="2"/>
      <w:numFmt w:val="decimal"/>
      <w:lvlText w:val="8.3.%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1D7E35"/>
    <w:multiLevelType w:val="multilevel"/>
    <w:tmpl w:val="44164E5C"/>
    <w:lvl w:ilvl="0">
      <w:start w:val="2"/>
      <w:numFmt w:val="decimal"/>
      <w:lvlText w:val="10.%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5E1065"/>
    <w:multiLevelType w:val="multilevel"/>
    <w:tmpl w:val="05C6EFF6"/>
    <w:lvl w:ilvl="0">
      <w:start w:val="8"/>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70FA667F"/>
    <w:multiLevelType w:val="multilevel"/>
    <w:tmpl w:val="553EB5B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7C6578"/>
    <w:multiLevelType w:val="hybridMultilevel"/>
    <w:tmpl w:val="0ECAD0D4"/>
    <w:lvl w:ilvl="0" w:tplc="D38E83AE">
      <w:start w:val="1"/>
      <w:numFmt w:val="bullet"/>
      <w:lvlText w:val="-"/>
      <w:lvlJc w:val="left"/>
      <w:pPr>
        <w:ind w:left="708"/>
      </w:pPr>
      <w:rPr>
        <w:rFonts w:ascii="Times New Roman" w:eastAsia="Times New Roman" w:hAnsi="Times New Roman"/>
        <w:b w:val="0"/>
        <w:i w:val="0"/>
        <w:strike w:val="0"/>
        <w:dstrike w:val="0"/>
        <w:color w:val="000000"/>
        <w:sz w:val="24"/>
        <w:u w:val="none" w:color="000000"/>
        <w:vertAlign w:val="baseline"/>
      </w:rPr>
    </w:lvl>
    <w:lvl w:ilvl="1" w:tplc="1D7C6626">
      <w:start w:val="1"/>
      <w:numFmt w:val="bullet"/>
      <w:lvlText w:val="o"/>
      <w:lvlJc w:val="left"/>
      <w:pPr>
        <w:ind w:left="1646"/>
      </w:pPr>
      <w:rPr>
        <w:rFonts w:ascii="Times New Roman" w:eastAsia="Times New Roman" w:hAnsi="Times New Roman"/>
        <w:b w:val="0"/>
        <w:i w:val="0"/>
        <w:strike w:val="0"/>
        <w:dstrike w:val="0"/>
        <w:color w:val="000000"/>
        <w:sz w:val="24"/>
        <w:u w:val="none" w:color="000000"/>
        <w:vertAlign w:val="baseline"/>
      </w:rPr>
    </w:lvl>
    <w:lvl w:ilvl="2" w:tplc="4F3E8304">
      <w:start w:val="1"/>
      <w:numFmt w:val="bullet"/>
      <w:lvlText w:val="▪"/>
      <w:lvlJc w:val="left"/>
      <w:pPr>
        <w:ind w:left="2366"/>
      </w:pPr>
      <w:rPr>
        <w:rFonts w:ascii="Times New Roman" w:eastAsia="Times New Roman" w:hAnsi="Times New Roman"/>
        <w:b w:val="0"/>
        <w:i w:val="0"/>
        <w:strike w:val="0"/>
        <w:dstrike w:val="0"/>
        <w:color w:val="000000"/>
        <w:sz w:val="24"/>
        <w:u w:val="none" w:color="000000"/>
        <w:vertAlign w:val="baseline"/>
      </w:rPr>
    </w:lvl>
    <w:lvl w:ilvl="3" w:tplc="CBD8D1C0">
      <w:start w:val="1"/>
      <w:numFmt w:val="bullet"/>
      <w:lvlText w:val="•"/>
      <w:lvlJc w:val="left"/>
      <w:pPr>
        <w:ind w:left="3086"/>
      </w:pPr>
      <w:rPr>
        <w:rFonts w:ascii="Times New Roman" w:eastAsia="Times New Roman" w:hAnsi="Times New Roman"/>
        <w:b w:val="0"/>
        <w:i w:val="0"/>
        <w:strike w:val="0"/>
        <w:dstrike w:val="0"/>
        <w:color w:val="000000"/>
        <w:sz w:val="24"/>
        <w:u w:val="none" w:color="000000"/>
        <w:vertAlign w:val="baseline"/>
      </w:rPr>
    </w:lvl>
    <w:lvl w:ilvl="4" w:tplc="485E9D94">
      <w:start w:val="1"/>
      <w:numFmt w:val="bullet"/>
      <w:lvlText w:val="o"/>
      <w:lvlJc w:val="left"/>
      <w:pPr>
        <w:ind w:left="3806"/>
      </w:pPr>
      <w:rPr>
        <w:rFonts w:ascii="Times New Roman" w:eastAsia="Times New Roman" w:hAnsi="Times New Roman"/>
        <w:b w:val="0"/>
        <w:i w:val="0"/>
        <w:strike w:val="0"/>
        <w:dstrike w:val="0"/>
        <w:color w:val="000000"/>
        <w:sz w:val="24"/>
        <w:u w:val="none" w:color="000000"/>
        <w:vertAlign w:val="baseline"/>
      </w:rPr>
    </w:lvl>
    <w:lvl w:ilvl="5" w:tplc="D95E7068">
      <w:start w:val="1"/>
      <w:numFmt w:val="bullet"/>
      <w:lvlText w:val="▪"/>
      <w:lvlJc w:val="left"/>
      <w:pPr>
        <w:ind w:left="4526"/>
      </w:pPr>
      <w:rPr>
        <w:rFonts w:ascii="Times New Roman" w:eastAsia="Times New Roman" w:hAnsi="Times New Roman"/>
        <w:b w:val="0"/>
        <w:i w:val="0"/>
        <w:strike w:val="0"/>
        <w:dstrike w:val="0"/>
        <w:color w:val="000000"/>
        <w:sz w:val="24"/>
        <w:u w:val="none" w:color="000000"/>
        <w:vertAlign w:val="baseline"/>
      </w:rPr>
    </w:lvl>
    <w:lvl w:ilvl="6" w:tplc="B24A2EFC">
      <w:start w:val="1"/>
      <w:numFmt w:val="bullet"/>
      <w:lvlText w:val="•"/>
      <w:lvlJc w:val="left"/>
      <w:pPr>
        <w:ind w:left="5246"/>
      </w:pPr>
      <w:rPr>
        <w:rFonts w:ascii="Times New Roman" w:eastAsia="Times New Roman" w:hAnsi="Times New Roman"/>
        <w:b w:val="0"/>
        <w:i w:val="0"/>
        <w:strike w:val="0"/>
        <w:dstrike w:val="0"/>
        <w:color w:val="000000"/>
        <w:sz w:val="24"/>
        <w:u w:val="none" w:color="000000"/>
        <w:vertAlign w:val="baseline"/>
      </w:rPr>
    </w:lvl>
    <w:lvl w:ilvl="7" w:tplc="D7AA3682">
      <w:start w:val="1"/>
      <w:numFmt w:val="bullet"/>
      <w:lvlText w:val="o"/>
      <w:lvlJc w:val="left"/>
      <w:pPr>
        <w:ind w:left="5966"/>
      </w:pPr>
      <w:rPr>
        <w:rFonts w:ascii="Times New Roman" w:eastAsia="Times New Roman" w:hAnsi="Times New Roman"/>
        <w:b w:val="0"/>
        <w:i w:val="0"/>
        <w:strike w:val="0"/>
        <w:dstrike w:val="0"/>
        <w:color w:val="000000"/>
        <w:sz w:val="24"/>
        <w:u w:val="none" w:color="000000"/>
        <w:vertAlign w:val="baseline"/>
      </w:rPr>
    </w:lvl>
    <w:lvl w:ilvl="8" w:tplc="6D7EEFC2">
      <w:start w:val="1"/>
      <w:numFmt w:val="bullet"/>
      <w:lvlText w:val="▪"/>
      <w:lvlJc w:val="left"/>
      <w:pPr>
        <w:ind w:left="6686"/>
      </w:pPr>
      <w:rPr>
        <w:rFonts w:ascii="Times New Roman" w:eastAsia="Times New Roman" w:hAnsi="Times New Roman"/>
        <w:b w:val="0"/>
        <w:i w:val="0"/>
        <w:strike w:val="0"/>
        <w:dstrike w:val="0"/>
        <w:color w:val="000000"/>
        <w:sz w:val="24"/>
        <w:u w:val="none" w:color="000000"/>
        <w:vertAlign w:val="baseline"/>
      </w:rPr>
    </w:lvl>
  </w:abstractNum>
  <w:abstractNum w:abstractNumId="28">
    <w:nsid w:val="78076CE8"/>
    <w:multiLevelType w:val="hybridMultilevel"/>
    <w:tmpl w:val="BF3AC680"/>
    <w:lvl w:ilvl="0" w:tplc="583ED602">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9">
    <w:nsid w:val="78856B6E"/>
    <w:multiLevelType w:val="hybridMultilevel"/>
    <w:tmpl w:val="58705AC0"/>
    <w:lvl w:ilvl="0" w:tplc="03A88A48">
      <w:start w:val="1"/>
      <w:numFmt w:val="bullet"/>
      <w:lvlText w:val="-"/>
      <w:lvlJc w:val="left"/>
      <w:pPr>
        <w:ind w:left="1069" w:hanging="360"/>
      </w:pPr>
      <w:rPr>
        <w:rFonts w:ascii="Times New Roman" w:eastAsia="Times New Roman" w:hAnsi="Times New Roman"/>
        <w:b w:val="0"/>
        <w:i w:val="0"/>
        <w:strike w:val="0"/>
        <w:dstrike w:val="0"/>
        <w:color w:val="000000"/>
        <w:sz w:val="24"/>
        <w:u w:val="none" w:color="000000"/>
        <w:vertAlign w:val="baselin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79521CF8"/>
    <w:multiLevelType w:val="hybridMultilevel"/>
    <w:tmpl w:val="07E05566"/>
    <w:lvl w:ilvl="0" w:tplc="66B839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4"/>
  </w:num>
  <w:num w:numId="4">
    <w:abstractNumId w:val="27"/>
  </w:num>
  <w:num w:numId="5">
    <w:abstractNumId w:val="13"/>
  </w:num>
  <w:num w:numId="6">
    <w:abstractNumId w:val="6"/>
  </w:num>
  <w:num w:numId="7">
    <w:abstractNumId w:val="1"/>
  </w:num>
  <w:num w:numId="8">
    <w:abstractNumId w:val="7"/>
  </w:num>
  <w:num w:numId="9">
    <w:abstractNumId w:val="12"/>
  </w:num>
  <w:num w:numId="10">
    <w:abstractNumId w:val="29"/>
  </w:num>
  <w:num w:numId="11">
    <w:abstractNumId w:val="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8"/>
  </w:num>
  <w:num w:numId="15">
    <w:abstractNumId w:val="0"/>
  </w:num>
  <w:num w:numId="16">
    <w:abstractNumId w:val="8"/>
  </w:num>
  <w:num w:numId="17">
    <w:abstractNumId w:val="26"/>
  </w:num>
  <w:num w:numId="18">
    <w:abstractNumId w:val="17"/>
  </w:num>
  <w:num w:numId="19">
    <w:abstractNumId w:val="19"/>
  </w:num>
  <w:num w:numId="20">
    <w:abstractNumId w:val="2"/>
  </w:num>
  <w:num w:numId="21">
    <w:abstractNumId w:val="20"/>
  </w:num>
  <w:num w:numId="22">
    <w:abstractNumId w:val="23"/>
  </w:num>
  <w:num w:numId="23">
    <w:abstractNumId w:val="24"/>
  </w:num>
  <w:num w:numId="24">
    <w:abstractNumId w:val="3"/>
  </w:num>
  <w:num w:numId="25">
    <w:abstractNumId w:val="11"/>
  </w:num>
  <w:num w:numId="26">
    <w:abstractNumId w:val="10"/>
  </w:num>
  <w:num w:numId="27">
    <w:abstractNumId w:val="25"/>
  </w:num>
  <w:num w:numId="28">
    <w:abstractNumId w:val="5"/>
  </w:num>
  <w:num w:numId="29">
    <w:abstractNumId w:val="22"/>
  </w:num>
  <w:num w:numId="30">
    <w:abstractNumId w:val="9"/>
  </w:num>
  <w:num w:numId="31">
    <w:abstractNumId w:val="2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402B8"/>
    <w:rsid w:val="000013C1"/>
    <w:rsid w:val="00013A50"/>
    <w:rsid w:val="0002096B"/>
    <w:rsid w:val="00024BA2"/>
    <w:rsid w:val="00030AA8"/>
    <w:rsid w:val="000369AE"/>
    <w:rsid w:val="00045253"/>
    <w:rsid w:val="00052D69"/>
    <w:rsid w:val="00055A75"/>
    <w:rsid w:val="000561B1"/>
    <w:rsid w:val="00060DFE"/>
    <w:rsid w:val="0006250B"/>
    <w:rsid w:val="000666E6"/>
    <w:rsid w:val="0006672B"/>
    <w:rsid w:val="00070801"/>
    <w:rsid w:val="00074963"/>
    <w:rsid w:val="00081D1C"/>
    <w:rsid w:val="00090668"/>
    <w:rsid w:val="000A095F"/>
    <w:rsid w:val="000A25B9"/>
    <w:rsid w:val="000B3ECD"/>
    <w:rsid w:val="000D1E4C"/>
    <w:rsid w:val="000D4780"/>
    <w:rsid w:val="000E678F"/>
    <w:rsid w:val="000F2B84"/>
    <w:rsid w:val="000F3C0F"/>
    <w:rsid w:val="000F502D"/>
    <w:rsid w:val="000F62B0"/>
    <w:rsid w:val="00117660"/>
    <w:rsid w:val="00131C91"/>
    <w:rsid w:val="0013246E"/>
    <w:rsid w:val="00133511"/>
    <w:rsid w:val="00135622"/>
    <w:rsid w:val="00141E79"/>
    <w:rsid w:val="0015269C"/>
    <w:rsid w:val="00153BE1"/>
    <w:rsid w:val="00162478"/>
    <w:rsid w:val="00165587"/>
    <w:rsid w:val="00170EEB"/>
    <w:rsid w:val="00171E34"/>
    <w:rsid w:val="0018180B"/>
    <w:rsid w:val="00193B16"/>
    <w:rsid w:val="001A37CF"/>
    <w:rsid w:val="001A4AAB"/>
    <w:rsid w:val="001B3D01"/>
    <w:rsid w:val="001B7D4D"/>
    <w:rsid w:val="001D04BB"/>
    <w:rsid w:val="001D055F"/>
    <w:rsid w:val="001D1BD0"/>
    <w:rsid w:val="001D30B6"/>
    <w:rsid w:val="001E1749"/>
    <w:rsid w:val="001E4573"/>
    <w:rsid w:val="001F0CD6"/>
    <w:rsid w:val="001F3104"/>
    <w:rsid w:val="001F478C"/>
    <w:rsid w:val="00205497"/>
    <w:rsid w:val="00216302"/>
    <w:rsid w:val="00216725"/>
    <w:rsid w:val="00221E6E"/>
    <w:rsid w:val="00223387"/>
    <w:rsid w:val="00224DB6"/>
    <w:rsid w:val="00226638"/>
    <w:rsid w:val="002414D9"/>
    <w:rsid w:val="00247867"/>
    <w:rsid w:val="00250929"/>
    <w:rsid w:val="00266C53"/>
    <w:rsid w:val="00282B77"/>
    <w:rsid w:val="002831B5"/>
    <w:rsid w:val="0028565B"/>
    <w:rsid w:val="00286295"/>
    <w:rsid w:val="00286979"/>
    <w:rsid w:val="002904F6"/>
    <w:rsid w:val="002A2EC3"/>
    <w:rsid w:val="002A7A00"/>
    <w:rsid w:val="002B067A"/>
    <w:rsid w:val="002B2823"/>
    <w:rsid w:val="002C006D"/>
    <w:rsid w:val="002C39BF"/>
    <w:rsid w:val="002D4EE0"/>
    <w:rsid w:val="002E069A"/>
    <w:rsid w:val="002E5244"/>
    <w:rsid w:val="0030102C"/>
    <w:rsid w:val="003060B2"/>
    <w:rsid w:val="00307194"/>
    <w:rsid w:val="003171DF"/>
    <w:rsid w:val="0032074D"/>
    <w:rsid w:val="00324CEE"/>
    <w:rsid w:val="00325FE4"/>
    <w:rsid w:val="00327540"/>
    <w:rsid w:val="00331B4A"/>
    <w:rsid w:val="00334283"/>
    <w:rsid w:val="003402B8"/>
    <w:rsid w:val="00344EDA"/>
    <w:rsid w:val="00347F98"/>
    <w:rsid w:val="00351054"/>
    <w:rsid w:val="00354D2D"/>
    <w:rsid w:val="003608D3"/>
    <w:rsid w:val="003648BF"/>
    <w:rsid w:val="003836DC"/>
    <w:rsid w:val="003845B5"/>
    <w:rsid w:val="00386F02"/>
    <w:rsid w:val="0039086F"/>
    <w:rsid w:val="00392626"/>
    <w:rsid w:val="00396113"/>
    <w:rsid w:val="003963F6"/>
    <w:rsid w:val="003A3C7D"/>
    <w:rsid w:val="003A557B"/>
    <w:rsid w:val="003B0175"/>
    <w:rsid w:val="003C219C"/>
    <w:rsid w:val="003C3F0F"/>
    <w:rsid w:val="003C4FF8"/>
    <w:rsid w:val="003C504A"/>
    <w:rsid w:val="003D5313"/>
    <w:rsid w:val="003D624F"/>
    <w:rsid w:val="003D7712"/>
    <w:rsid w:val="003D7C98"/>
    <w:rsid w:val="003E3596"/>
    <w:rsid w:val="003F0C1D"/>
    <w:rsid w:val="003F2CFB"/>
    <w:rsid w:val="003F2DD1"/>
    <w:rsid w:val="004027B3"/>
    <w:rsid w:val="00406C64"/>
    <w:rsid w:val="00426BDE"/>
    <w:rsid w:val="00436183"/>
    <w:rsid w:val="00437A9F"/>
    <w:rsid w:val="00444B0F"/>
    <w:rsid w:val="004579B6"/>
    <w:rsid w:val="0046008C"/>
    <w:rsid w:val="00473CBA"/>
    <w:rsid w:val="00474CA5"/>
    <w:rsid w:val="004848D1"/>
    <w:rsid w:val="00484D67"/>
    <w:rsid w:val="004869F2"/>
    <w:rsid w:val="00492EB1"/>
    <w:rsid w:val="004A15D4"/>
    <w:rsid w:val="004A2F6E"/>
    <w:rsid w:val="004A3B5B"/>
    <w:rsid w:val="004A6EFE"/>
    <w:rsid w:val="004C0D98"/>
    <w:rsid w:val="004C1E0C"/>
    <w:rsid w:val="004C2739"/>
    <w:rsid w:val="004C7CAF"/>
    <w:rsid w:val="004D022E"/>
    <w:rsid w:val="004D0F97"/>
    <w:rsid w:val="004D62FF"/>
    <w:rsid w:val="004E2AD9"/>
    <w:rsid w:val="004E6AFA"/>
    <w:rsid w:val="004F18FA"/>
    <w:rsid w:val="004F36E8"/>
    <w:rsid w:val="004F7CB5"/>
    <w:rsid w:val="00502582"/>
    <w:rsid w:val="0050510D"/>
    <w:rsid w:val="0051782D"/>
    <w:rsid w:val="005259C7"/>
    <w:rsid w:val="00526C13"/>
    <w:rsid w:val="00535F53"/>
    <w:rsid w:val="005373EE"/>
    <w:rsid w:val="00541B47"/>
    <w:rsid w:val="00541DBF"/>
    <w:rsid w:val="005506F7"/>
    <w:rsid w:val="005510E5"/>
    <w:rsid w:val="005532EC"/>
    <w:rsid w:val="00564119"/>
    <w:rsid w:val="005676B8"/>
    <w:rsid w:val="00571C55"/>
    <w:rsid w:val="00571FE7"/>
    <w:rsid w:val="00582280"/>
    <w:rsid w:val="00586F4C"/>
    <w:rsid w:val="005950D6"/>
    <w:rsid w:val="005A1ABB"/>
    <w:rsid w:val="005A2984"/>
    <w:rsid w:val="005A5D03"/>
    <w:rsid w:val="005C07BE"/>
    <w:rsid w:val="005C115F"/>
    <w:rsid w:val="005C301E"/>
    <w:rsid w:val="005C53DC"/>
    <w:rsid w:val="005D7325"/>
    <w:rsid w:val="005E13B8"/>
    <w:rsid w:val="005E7FDD"/>
    <w:rsid w:val="005F39EF"/>
    <w:rsid w:val="005F3C04"/>
    <w:rsid w:val="005F7724"/>
    <w:rsid w:val="00606E1C"/>
    <w:rsid w:val="006077AD"/>
    <w:rsid w:val="00612050"/>
    <w:rsid w:val="00617F8B"/>
    <w:rsid w:val="0062247D"/>
    <w:rsid w:val="00631461"/>
    <w:rsid w:val="00646290"/>
    <w:rsid w:val="00646B14"/>
    <w:rsid w:val="006521B4"/>
    <w:rsid w:val="00661046"/>
    <w:rsid w:val="00663547"/>
    <w:rsid w:val="00665396"/>
    <w:rsid w:val="0066593B"/>
    <w:rsid w:val="006671D7"/>
    <w:rsid w:val="00670736"/>
    <w:rsid w:val="006707F1"/>
    <w:rsid w:val="0068342D"/>
    <w:rsid w:val="00693742"/>
    <w:rsid w:val="00695659"/>
    <w:rsid w:val="006968DC"/>
    <w:rsid w:val="006A50CC"/>
    <w:rsid w:val="006C05D9"/>
    <w:rsid w:val="006C552F"/>
    <w:rsid w:val="006E2349"/>
    <w:rsid w:val="006E23AB"/>
    <w:rsid w:val="006F277B"/>
    <w:rsid w:val="006F7ED0"/>
    <w:rsid w:val="0070698C"/>
    <w:rsid w:val="007071EC"/>
    <w:rsid w:val="007153FC"/>
    <w:rsid w:val="00715D41"/>
    <w:rsid w:val="00724049"/>
    <w:rsid w:val="00733CAE"/>
    <w:rsid w:val="0074386B"/>
    <w:rsid w:val="00751BC6"/>
    <w:rsid w:val="007558D2"/>
    <w:rsid w:val="00756B4C"/>
    <w:rsid w:val="00772BD4"/>
    <w:rsid w:val="0077623A"/>
    <w:rsid w:val="00782875"/>
    <w:rsid w:val="00796BEC"/>
    <w:rsid w:val="00797007"/>
    <w:rsid w:val="007A0E5A"/>
    <w:rsid w:val="007A4A07"/>
    <w:rsid w:val="007B4171"/>
    <w:rsid w:val="007B4A8A"/>
    <w:rsid w:val="007B5E09"/>
    <w:rsid w:val="007B6117"/>
    <w:rsid w:val="007C038D"/>
    <w:rsid w:val="007C50B6"/>
    <w:rsid w:val="007C566D"/>
    <w:rsid w:val="007D58FB"/>
    <w:rsid w:val="007E1276"/>
    <w:rsid w:val="007E43B4"/>
    <w:rsid w:val="007F680F"/>
    <w:rsid w:val="00817AD2"/>
    <w:rsid w:val="0082089A"/>
    <w:rsid w:val="00823280"/>
    <w:rsid w:val="008238E1"/>
    <w:rsid w:val="00831EF2"/>
    <w:rsid w:val="0083470A"/>
    <w:rsid w:val="00851D67"/>
    <w:rsid w:val="0085244C"/>
    <w:rsid w:val="0085467A"/>
    <w:rsid w:val="00856EDA"/>
    <w:rsid w:val="0086104F"/>
    <w:rsid w:val="00861674"/>
    <w:rsid w:val="00861CC5"/>
    <w:rsid w:val="00866353"/>
    <w:rsid w:val="008673B5"/>
    <w:rsid w:val="00872A83"/>
    <w:rsid w:val="008955DC"/>
    <w:rsid w:val="00896F90"/>
    <w:rsid w:val="008A0A41"/>
    <w:rsid w:val="008A4519"/>
    <w:rsid w:val="008A7962"/>
    <w:rsid w:val="008B11F3"/>
    <w:rsid w:val="008B3304"/>
    <w:rsid w:val="008B50C0"/>
    <w:rsid w:val="008B6A4E"/>
    <w:rsid w:val="008B766D"/>
    <w:rsid w:val="008C5F72"/>
    <w:rsid w:val="008C65E2"/>
    <w:rsid w:val="008D44D5"/>
    <w:rsid w:val="008E40B6"/>
    <w:rsid w:val="008F324A"/>
    <w:rsid w:val="0090072B"/>
    <w:rsid w:val="009061BE"/>
    <w:rsid w:val="00921D99"/>
    <w:rsid w:val="009224F2"/>
    <w:rsid w:val="00925A0F"/>
    <w:rsid w:val="00930860"/>
    <w:rsid w:val="00932B78"/>
    <w:rsid w:val="0093663F"/>
    <w:rsid w:val="00941388"/>
    <w:rsid w:val="009438EB"/>
    <w:rsid w:val="0094574C"/>
    <w:rsid w:val="00950648"/>
    <w:rsid w:val="00951C1D"/>
    <w:rsid w:val="00951C70"/>
    <w:rsid w:val="00972C2F"/>
    <w:rsid w:val="00973067"/>
    <w:rsid w:val="00974ACD"/>
    <w:rsid w:val="00976CB5"/>
    <w:rsid w:val="009774D8"/>
    <w:rsid w:val="009804AE"/>
    <w:rsid w:val="0098123A"/>
    <w:rsid w:val="0098230F"/>
    <w:rsid w:val="00982E7A"/>
    <w:rsid w:val="00995ED9"/>
    <w:rsid w:val="009A14D3"/>
    <w:rsid w:val="009A7693"/>
    <w:rsid w:val="009E29E8"/>
    <w:rsid w:val="009E72A4"/>
    <w:rsid w:val="009F652B"/>
    <w:rsid w:val="00A10C80"/>
    <w:rsid w:val="00A1133F"/>
    <w:rsid w:val="00A2474A"/>
    <w:rsid w:val="00A2656E"/>
    <w:rsid w:val="00A328E8"/>
    <w:rsid w:val="00A33AAC"/>
    <w:rsid w:val="00A36C40"/>
    <w:rsid w:val="00A60014"/>
    <w:rsid w:val="00A644BF"/>
    <w:rsid w:val="00A65B99"/>
    <w:rsid w:val="00A71618"/>
    <w:rsid w:val="00A7726A"/>
    <w:rsid w:val="00A779B3"/>
    <w:rsid w:val="00A802C9"/>
    <w:rsid w:val="00A86D19"/>
    <w:rsid w:val="00A9440F"/>
    <w:rsid w:val="00A9745A"/>
    <w:rsid w:val="00AA0C46"/>
    <w:rsid w:val="00AA0FFA"/>
    <w:rsid w:val="00AA5825"/>
    <w:rsid w:val="00AB7A5C"/>
    <w:rsid w:val="00AC1E34"/>
    <w:rsid w:val="00AC27CA"/>
    <w:rsid w:val="00AC3A92"/>
    <w:rsid w:val="00AC3C86"/>
    <w:rsid w:val="00AE4F42"/>
    <w:rsid w:val="00AE6D1B"/>
    <w:rsid w:val="00AF7F25"/>
    <w:rsid w:val="00B0553A"/>
    <w:rsid w:val="00B07063"/>
    <w:rsid w:val="00B1019B"/>
    <w:rsid w:val="00B12316"/>
    <w:rsid w:val="00B12FB1"/>
    <w:rsid w:val="00B250E3"/>
    <w:rsid w:val="00B466ED"/>
    <w:rsid w:val="00B56E68"/>
    <w:rsid w:val="00B60452"/>
    <w:rsid w:val="00B6133D"/>
    <w:rsid w:val="00B703F0"/>
    <w:rsid w:val="00BB1E8E"/>
    <w:rsid w:val="00BB6761"/>
    <w:rsid w:val="00BC5B6A"/>
    <w:rsid w:val="00BC65C5"/>
    <w:rsid w:val="00BD12AC"/>
    <w:rsid w:val="00C109EC"/>
    <w:rsid w:val="00C10EDB"/>
    <w:rsid w:val="00C132A4"/>
    <w:rsid w:val="00C20179"/>
    <w:rsid w:val="00C23F3D"/>
    <w:rsid w:val="00C24BA0"/>
    <w:rsid w:val="00C26A55"/>
    <w:rsid w:val="00C33EC3"/>
    <w:rsid w:val="00C37A4B"/>
    <w:rsid w:val="00C451D7"/>
    <w:rsid w:val="00C46C22"/>
    <w:rsid w:val="00C47042"/>
    <w:rsid w:val="00C507E1"/>
    <w:rsid w:val="00C543BF"/>
    <w:rsid w:val="00C54B1D"/>
    <w:rsid w:val="00C6462C"/>
    <w:rsid w:val="00C66814"/>
    <w:rsid w:val="00C67C27"/>
    <w:rsid w:val="00C72590"/>
    <w:rsid w:val="00C748FF"/>
    <w:rsid w:val="00C75744"/>
    <w:rsid w:val="00C80744"/>
    <w:rsid w:val="00C82856"/>
    <w:rsid w:val="00C912DB"/>
    <w:rsid w:val="00CA08E9"/>
    <w:rsid w:val="00CA5BF8"/>
    <w:rsid w:val="00CB73A4"/>
    <w:rsid w:val="00CE7588"/>
    <w:rsid w:val="00CF3AA5"/>
    <w:rsid w:val="00CF63CD"/>
    <w:rsid w:val="00D018B5"/>
    <w:rsid w:val="00D0210B"/>
    <w:rsid w:val="00D02EC6"/>
    <w:rsid w:val="00D04909"/>
    <w:rsid w:val="00D070AE"/>
    <w:rsid w:val="00D15267"/>
    <w:rsid w:val="00D160A4"/>
    <w:rsid w:val="00D21E68"/>
    <w:rsid w:val="00D227F1"/>
    <w:rsid w:val="00D22EE7"/>
    <w:rsid w:val="00D24AAA"/>
    <w:rsid w:val="00D36E0D"/>
    <w:rsid w:val="00D3716F"/>
    <w:rsid w:val="00D373E0"/>
    <w:rsid w:val="00D450F8"/>
    <w:rsid w:val="00D463D9"/>
    <w:rsid w:val="00D51242"/>
    <w:rsid w:val="00D51EF7"/>
    <w:rsid w:val="00D549C6"/>
    <w:rsid w:val="00D55B5D"/>
    <w:rsid w:val="00D57163"/>
    <w:rsid w:val="00D6059A"/>
    <w:rsid w:val="00D75946"/>
    <w:rsid w:val="00D769D8"/>
    <w:rsid w:val="00D80C5C"/>
    <w:rsid w:val="00D81061"/>
    <w:rsid w:val="00D81751"/>
    <w:rsid w:val="00D81A6C"/>
    <w:rsid w:val="00D826D1"/>
    <w:rsid w:val="00D84693"/>
    <w:rsid w:val="00D9121B"/>
    <w:rsid w:val="00D930B3"/>
    <w:rsid w:val="00D96020"/>
    <w:rsid w:val="00DB12F5"/>
    <w:rsid w:val="00DB2602"/>
    <w:rsid w:val="00DB2C4D"/>
    <w:rsid w:val="00DC0A05"/>
    <w:rsid w:val="00DC1792"/>
    <w:rsid w:val="00DC1B34"/>
    <w:rsid w:val="00DC4053"/>
    <w:rsid w:val="00DC7147"/>
    <w:rsid w:val="00DC7C85"/>
    <w:rsid w:val="00DD02C1"/>
    <w:rsid w:val="00DD3A05"/>
    <w:rsid w:val="00DD6D7F"/>
    <w:rsid w:val="00DE3F2C"/>
    <w:rsid w:val="00DF1E5E"/>
    <w:rsid w:val="00DF297E"/>
    <w:rsid w:val="00DF597C"/>
    <w:rsid w:val="00DF69C7"/>
    <w:rsid w:val="00E01850"/>
    <w:rsid w:val="00E059A1"/>
    <w:rsid w:val="00E12B20"/>
    <w:rsid w:val="00E136B5"/>
    <w:rsid w:val="00E13D92"/>
    <w:rsid w:val="00E14F31"/>
    <w:rsid w:val="00E24943"/>
    <w:rsid w:val="00E24FB2"/>
    <w:rsid w:val="00E25055"/>
    <w:rsid w:val="00E537A0"/>
    <w:rsid w:val="00E545DD"/>
    <w:rsid w:val="00E5664A"/>
    <w:rsid w:val="00E628D1"/>
    <w:rsid w:val="00E64166"/>
    <w:rsid w:val="00E64550"/>
    <w:rsid w:val="00E76471"/>
    <w:rsid w:val="00E83B70"/>
    <w:rsid w:val="00E94E46"/>
    <w:rsid w:val="00E9630D"/>
    <w:rsid w:val="00EC4768"/>
    <w:rsid w:val="00EC49F6"/>
    <w:rsid w:val="00EC7258"/>
    <w:rsid w:val="00EE3E15"/>
    <w:rsid w:val="00EE75FF"/>
    <w:rsid w:val="00EF4035"/>
    <w:rsid w:val="00F01443"/>
    <w:rsid w:val="00F14EE9"/>
    <w:rsid w:val="00F16BFA"/>
    <w:rsid w:val="00F24232"/>
    <w:rsid w:val="00F313CB"/>
    <w:rsid w:val="00F34AF1"/>
    <w:rsid w:val="00F3731C"/>
    <w:rsid w:val="00F40BC0"/>
    <w:rsid w:val="00F4478F"/>
    <w:rsid w:val="00F473FE"/>
    <w:rsid w:val="00F57A40"/>
    <w:rsid w:val="00F71E07"/>
    <w:rsid w:val="00F76098"/>
    <w:rsid w:val="00FA247F"/>
    <w:rsid w:val="00FC0C0A"/>
    <w:rsid w:val="00FD3FA9"/>
    <w:rsid w:val="00FD67E9"/>
    <w:rsid w:val="00FE5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19"/>
    <w:pPr>
      <w:spacing w:after="160" w:line="259" w:lineRule="auto"/>
    </w:pPr>
    <w:rPr>
      <w:rFonts w:cs="Calibri"/>
      <w:color w:val="000000"/>
      <w:sz w:val="22"/>
      <w:szCs w:val="22"/>
    </w:rPr>
  </w:style>
  <w:style w:type="paragraph" w:styleId="1">
    <w:name w:val="heading 1"/>
    <w:basedOn w:val="a"/>
    <w:next w:val="a"/>
    <w:link w:val="10"/>
    <w:uiPriority w:val="99"/>
    <w:qFormat/>
    <w:rsid w:val="00564119"/>
    <w:pPr>
      <w:keepNext/>
      <w:keepLines/>
      <w:spacing w:after="0"/>
      <w:ind w:left="586" w:hanging="10"/>
      <w:outlineLvl w:val="0"/>
    </w:pPr>
    <w:rPr>
      <w:rFonts w:ascii="Times New Roman" w:hAnsi="Times New Roman" w:cs="Times New Roman"/>
      <w:b/>
      <w:sz w:val="44"/>
    </w:rPr>
  </w:style>
  <w:style w:type="paragraph" w:styleId="2">
    <w:name w:val="heading 2"/>
    <w:basedOn w:val="a"/>
    <w:next w:val="a"/>
    <w:link w:val="20"/>
    <w:uiPriority w:val="99"/>
    <w:qFormat/>
    <w:rsid w:val="00564119"/>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564119"/>
    <w:pPr>
      <w:keepNext/>
      <w:keepLines/>
      <w:spacing w:after="3"/>
      <w:ind w:left="10" w:right="169" w:hanging="10"/>
      <w:jc w:val="center"/>
      <w:outlineLvl w:val="2"/>
    </w:pPr>
    <w:rPr>
      <w:rFonts w:ascii="Times New Roman" w:hAnsi="Times New Roman" w:cs="Times New Roman"/>
      <w:b/>
      <w:sz w:val="26"/>
    </w:rPr>
  </w:style>
  <w:style w:type="paragraph" w:styleId="4">
    <w:name w:val="heading 4"/>
    <w:basedOn w:val="a"/>
    <w:next w:val="a"/>
    <w:link w:val="40"/>
    <w:uiPriority w:val="99"/>
    <w:qFormat/>
    <w:rsid w:val="00564119"/>
    <w:pPr>
      <w:keepNext/>
      <w:keepLines/>
      <w:spacing w:after="0"/>
      <w:ind w:left="550" w:hanging="10"/>
      <w:outlineLvl w:val="3"/>
    </w:pPr>
    <w:rPr>
      <w:rFonts w:ascii="Times New Roman" w:hAnsi="Times New Roman" w:cs="Times New Roman"/>
      <w:b/>
      <w:i/>
      <w:sz w:val="24"/>
    </w:rPr>
  </w:style>
  <w:style w:type="paragraph" w:styleId="8">
    <w:name w:val="heading 8"/>
    <w:basedOn w:val="a"/>
    <w:next w:val="a"/>
    <w:link w:val="80"/>
    <w:uiPriority w:val="99"/>
    <w:qFormat/>
    <w:rsid w:val="00DD02C1"/>
    <w:pPr>
      <w:spacing w:before="240" w:after="60" w:line="240" w:lineRule="auto"/>
      <w:outlineLvl w:val="7"/>
    </w:pPr>
    <w:rPr>
      <w:rFonts w:ascii="Times New Roman" w:hAnsi="Times New Roman" w:cs="Times New Roman"/>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4119"/>
    <w:rPr>
      <w:rFonts w:ascii="Times New Roman" w:hAnsi="Times New Roman" w:cs="Times New Roman"/>
      <w:b/>
      <w:color w:val="000000"/>
      <w:sz w:val="22"/>
    </w:rPr>
  </w:style>
  <w:style w:type="character" w:customStyle="1" w:styleId="20">
    <w:name w:val="Заголовок 2 Знак"/>
    <w:link w:val="2"/>
    <w:uiPriority w:val="99"/>
    <w:locked/>
    <w:rsid w:val="00564119"/>
    <w:rPr>
      <w:rFonts w:ascii="Times New Roman" w:hAnsi="Times New Roman" w:cs="Times New Roman"/>
      <w:i/>
      <w:color w:val="000000"/>
      <w:sz w:val="22"/>
    </w:rPr>
  </w:style>
  <w:style w:type="character" w:customStyle="1" w:styleId="30">
    <w:name w:val="Заголовок 3 Знак"/>
    <w:link w:val="3"/>
    <w:uiPriority w:val="99"/>
    <w:locked/>
    <w:rsid w:val="00564119"/>
    <w:rPr>
      <w:rFonts w:ascii="Times New Roman" w:hAnsi="Times New Roman" w:cs="Times New Roman"/>
      <w:b/>
      <w:color w:val="000000"/>
      <w:sz w:val="22"/>
    </w:rPr>
  </w:style>
  <w:style w:type="character" w:customStyle="1" w:styleId="40">
    <w:name w:val="Заголовок 4 Знак"/>
    <w:link w:val="4"/>
    <w:uiPriority w:val="99"/>
    <w:locked/>
    <w:rsid w:val="00564119"/>
    <w:rPr>
      <w:rFonts w:ascii="Times New Roman" w:hAnsi="Times New Roman" w:cs="Times New Roman"/>
      <w:b/>
      <w:i/>
      <w:color w:val="000000"/>
      <w:sz w:val="22"/>
    </w:rPr>
  </w:style>
  <w:style w:type="character" w:customStyle="1" w:styleId="80">
    <w:name w:val="Заголовок 8 Знак"/>
    <w:link w:val="8"/>
    <w:uiPriority w:val="99"/>
    <w:locked/>
    <w:rsid w:val="00DD02C1"/>
    <w:rPr>
      <w:rFonts w:ascii="Times New Roman" w:hAnsi="Times New Roman" w:cs="Times New Roman"/>
      <w:i/>
      <w:iCs/>
      <w:sz w:val="24"/>
      <w:szCs w:val="24"/>
    </w:rPr>
  </w:style>
  <w:style w:type="table" w:customStyle="1" w:styleId="TableGrid">
    <w:name w:val="TableGrid"/>
    <w:uiPriority w:val="99"/>
    <w:rsid w:val="00564119"/>
    <w:rPr>
      <w:sz w:val="22"/>
      <w:szCs w:val="22"/>
    </w:rPr>
    <w:tblPr>
      <w:tblCellMar>
        <w:top w:w="0" w:type="dxa"/>
        <w:left w:w="0" w:type="dxa"/>
        <w:bottom w:w="0" w:type="dxa"/>
        <w:right w:w="0" w:type="dxa"/>
      </w:tblCellMar>
    </w:tblPr>
  </w:style>
  <w:style w:type="paragraph" w:styleId="a3">
    <w:name w:val="List Paragraph"/>
    <w:basedOn w:val="a"/>
    <w:uiPriority w:val="34"/>
    <w:qFormat/>
    <w:rsid w:val="00E24FB2"/>
    <w:pPr>
      <w:ind w:left="720"/>
      <w:contextualSpacing/>
    </w:pPr>
  </w:style>
  <w:style w:type="table" w:styleId="a4">
    <w:name w:val="Table Grid"/>
    <w:basedOn w:val="a1"/>
    <w:uiPriority w:val="99"/>
    <w:rsid w:val="00E9630D"/>
    <w:pPr>
      <w:spacing w:line="360" w:lineRule="auto"/>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rsid w:val="00E9630D"/>
    <w:pPr>
      <w:autoSpaceDE w:val="0"/>
      <w:autoSpaceDN w:val="0"/>
      <w:spacing w:before="60" w:after="0" w:line="360" w:lineRule="auto"/>
      <w:jc w:val="both"/>
    </w:pPr>
    <w:rPr>
      <w:rFonts w:ascii="Times New Roman" w:hAnsi="Times New Roman" w:cs="Times New Roman"/>
      <w:color w:val="auto"/>
      <w:sz w:val="28"/>
      <w:szCs w:val="24"/>
    </w:rPr>
  </w:style>
  <w:style w:type="paragraph" w:styleId="a6">
    <w:name w:val="No Spacing"/>
    <w:uiPriority w:val="99"/>
    <w:qFormat/>
    <w:rsid w:val="002E5244"/>
    <w:pPr>
      <w:ind w:firstLine="567"/>
      <w:jc w:val="both"/>
    </w:pPr>
    <w:rPr>
      <w:rFonts w:ascii="Times New Roman" w:hAnsi="Times New Roman"/>
      <w:sz w:val="28"/>
      <w:szCs w:val="28"/>
    </w:rPr>
  </w:style>
  <w:style w:type="paragraph" w:styleId="a7">
    <w:name w:val="header"/>
    <w:aliases w:val="he"/>
    <w:basedOn w:val="a"/>
    <w:link w:val="a8"/>
    <w:uiPriority w:val="99"/>
    <w:rsid w:val="00A33AAC"/>
    <w:pPr>
      <w:tabs>
        <w:tab w:val="center" w:pos="4677"/>
        <w:tab w:val="right" w:pos="9355"/>
      </w:tabs>
      <w:spacing w:after="0" w:line="240" w:lineRule="auto"/>
    </w:pPr>
  </w:style>
  <w:style w:type="character" w:customStyle="1" w:styleId="a8">
    <w:name w:val="Верхний колонтитул Знак"/>
    <w:aliases w:val="he Знак"/>
    <w:link w:val="a7"/>
    <w:uiPriority w:val="99"/>
    <w:locked/>
    <w:rsid w:val="00A33AAC"/>
    <w:rPr>
      <w:rFonts w:ascii="Calibri" w:hAnsi="Calibri" w:cs="Calibri"/>
      <w:color w:val="000000"/>
    </w:rPr>
  </w:style>
  <w:style w:type="paragraph" w:customStyle="1" w:styleId="21">
    <w:name w:val="Основной текст 21"/>
    <w:basedOn w:val="a"/>
    <w:uiPriority w:val="99"/>
    <w:rsid w:val="0090072B"/>
    <w:pPr>
      <w:tabs>
        <w:tab w:val="left" w:pos="360"/>
      </w:tabs>
      <w:spacing w:after="0" w:line="240" w:lineRule="auto"/>
      <w:ind w:left="360" w:hanging="360"/>
      <w:jc w:val="both"/>
    </w:pPr>
    <w:rPr>
      <w:rFonts w:ascii="Times New Roman" w:hAnsi="Times New Roman" w:cs="Times New Roman"/>
      <w:color w:val="auto"/>
      <w:szCs w:val="20"/>
    </w:rPr>
  </w:style>
  <w:style w:type="character" w:customStyle="1" w:styleId="rvts15">
    <w:name w:val="rvts15"/>
    <w:uiPriority w:val="99"/>
    <w:rsid w:val="008B50C0"/>
    <w:rPr>
      <w:rFonts w:ascii="Times New Roman" w:hAnsi="Times New Roman" w:cs="Times New Roman"/>
    </w:rPr>
  </w:style>
  <w:style w:type="character" w:customStyle="1" w:styleId="a9">
    <w:name w:val="комментарий"/>
    <w:uiPriority w:val="99"/>
    <w:rsid w:val="00951C70"/>
    <w:rPr>
      <w:rFonts w:cs="Times New Roman"/>
      <w:b/>
      <w:i/>
      <w:shd w:val="clear" w:color="auto" w:fill="FFFF99"/>
    </w:rPr>
  </w:style>
  <w:style w:type="paragraph" w:customStyle="1" w:styleId="rvps296">
    <w:name w:val="rvps296"/>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298">
    <w:name w:val="rvps298"/>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0">
    <w:name w:val="rvps300"/>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2">
    <w:name w:val="rvps302"/>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styleId="aa">
    <w:name w:val="Balloon Text"/>
    <w:basedOn w:val="a"/>
    <w:link w:val="ab"/>
    <w:uiPriority w:val="99"/>
    <w:semiHidden/>
    <w:rsid w:val="009F65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F652B"/>
    <w:rPr>
      <w:rFonts w:ascii="Tahoma" w:hAnsi="Tahoma" w:cs="Tahoma"/>
      <w:color w:val="000000"/>
      <w:sz w:val="16"/>
      <w:szCs w:val="16"/>
    </w:rPr>
  </w:style>
  <w:style w:type="paragraph" w:styleId="ac">
    <w:name w:val="Subtitle"/>
    <w:basedOn w:val="a"/>
    <w:next w:val="a"/>
    <w:link w:val="ad"/>
    <w:uiPriority w:val="99"/>
    <w:qFormat/>
    <w:rsid w:val="003A3C7D"/>
    <w:pPr>
      <w:numPr>
        <w:ilvl w:val="1"/>
      </w:numPr>
    </w:pPr>
    <w:rPr>
      <w:rFonts w:ascii="Calibri Light" w:hAnsi="Calibri Light" w:cs="Times New Roman"/>
      <w:i/>
      <w:iCs/>
      <w:color w:val="4472C4"/>
      <w:spacing w:val="15"/>
      <w:sz w:val="24"/>
      <w:szCs w:val="24"/>
    </w:rPr>
  </w:style>
  <w:style w:type="character" w:customStyle="1" w:styleId="ad">
    <w:name w:val="Подзаголовок Знак"/>
    <w:link w:val="ac"/>
    <w:uiPriority w:val="99"/>
    <w:locked/>
    <w:rsid w:val="003A3C7D"/>
    <w:rPr>
      <w:rFonts w:ascii="Calibri Light" w:hAnsi="Calibri Light" w:cs="Times New Roman"/>
      <w:i/>
      <w:iCs/>
      <w:color w:val="4472C4"/>
      <w:spacing w:val="15"/>
      <w:sz w:val="24"/>
      <w:szCs w:val="24"/>
    </w:rPr>
  </w:style>
  <w:style w:type="paragraph" w:customStyle="1" w:styleId="11">
    <w:name w:val="Основной текст1"/>
    <w:basedOn w:val="a"/>
    <w:uiPriority w:val="99"/>
    <w:rsid w:val="00DD02C1"/>
    <w:pPr>
      <w:widowControl w:val="0"/>
      <w:spacing w:after="0" w:line="240" w:lineRule="auto"/>
      <w:jc w:val="both"/>
    </w:pPr>
    <w:rPr>
      <w:rFonts w:ascii="Arial" w:hAnsi="Arial" w:cs="Times New Roman"/>
      <w:color w:val="auto"/>
      <w:spacing w:val="-5"/>
      <w:sz w:val="24"/>
      <w:szCs w:val="20"/>
    </w:rPr>
  </w:style>
  <w:style w:type="paragraph" w:styleId="ae">
    <w:name w:val="Plain Text"/>
    <w:basedOn w:val="a"/>
    <w:link w:val="af"/>
    <w:uiPriority w:val="99"/>
    <w:rsid w:val="00DD02C1"/>
    <w:pPr>
      <w:spacing w:after="0" w:line="240" w:lineRule="auto"/>
    </w:pPr>
    <w:rPr>
      <w:rFonts w:ascii="Courier New" w:hAnsi="Courier New" w:cs="Times New Roman"/>
      <w:color w:val="auto"/>
      <w:spacing w:val="-5"/>
      <w:sz w:val="20"/>
      <w:szCs w:val="20"/>
    </w:rPr>
  </w:style>
  <w:style w:type="character" w:customStyle="1" w:styleId="af">
    <w:name w:val="Текст Знак"/>
    <w:link w:val="ae"/>
    <w:uiPriority w:val="99"/>
    <w:locked/>
    <w:rsid w:val="00DD02C1"/>
    <w:rPr>
      <w:rFonts w:ascii="Courier New" w:hAnsi="Courier New" w:cs="Times New Roman"/>
      <w:spacing w:val="-5"/>
      <w:sz w:val="20"/>
      <w:szCs w:val="20"/>
    </w:rPr>
  </w:style>
  <w:style w:type="character" w:styleId="af0">
    <w:name w:val="Hyperlink"/>
    <w:uiPriority w:val="99"/>
    <w:rsid w:val="00DD02C1"/>
    <w:rPr>
      <w:rFonts w:cs="Times New Roman"/>
      <w:color w:val="0000FF"/>
      <w:u w:val="single"/>
    </w:rPr>
  </w:style>
  <w:style w:type="paragraph" w:styleId="af1">
    <w:name w:val="footer"/>
    <w:basedOn w:val="a"/>
    <w:link w:val="af2"/>
    <w:uiPriority w:val="99"/>
    <w:rsid w:val="00DD02C1"/>
    <w:pPr>
      <w:widowControl w:val="0"/>
      <w:tabs>
        <w:tab w:val="center" w:pos="4677"/>
        <w:tab w:val="right" w:pos="9355"/>
      </w:tabs>
      <w:spacing w:after="0" w:line="240" w:lineRule="auto"/>
    </w:pPr>
    <w:rPr>
      <w:rFonts w:ascii="Arial" w:hAnsi="Arial" w:cs="Times New Roman"/>
      <w:color w:val="auto"/>
      <w:spacing w:val="-5"/>
      <w:sz w:val="24"/>
      <w:szCs w:val="20"/>
    </w:rPr>
  </w:style>
  <w:style w:type="character" w:customStyle="1" w:styleId="af2">
    <w:name w:val="Нижний колонтитул Знак"/>
    <w:link w:val="af1"/>
    <w:uiPriority w:val="99"/>
    <w:locked/>
    <w:rsid w:val="00DD02C1"/>
    <w:rPr>
      <w:rFonts w:ascii="Arial" w:hAnsi="Arial" w:cs="Times New Roman"/>
      <w:snapToGrid w:val="0"/>
      <w:spacing w:val="-5"/>
      <w:sz w:val="20"/>
      <w:szCs w:val="20"/>
    </w:rPr>
  </w:style>
  <w:style w:type="paragraph" w:customStyle="1" w:styleId="caaieiaie2">
    <w:name w:val="caaieiaie 2"/>
    <w:basedOn w:val="a"/>
    <w:uiPriority w:val="99"/>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cs="Times New Roman"/>
      <w:color w:val="auto"/>
      <w:spacing w:val="-5"/>
      <w:sz w:val="20"/>
      <w:szCs w:val="20"/>
    </w:rPr>
  </w:style>
  <w:style w:type="paragraph" w:styleId="af3">
    <w:name w:val="caption"/>
    <w:basedOn w:val="a"/>
    <w:uiPriority w:val="99"/>
    <w:qFormat/>
    <w:rsid w:val="00DD02C1"/>
    <w:pPr>
      <w:spacing w:before="240" w:after="60" w:line="240" w:lineRule="auto"/>
      <w:jc w:val="center"/>
    </w:pPr>
    <w:rPr>
      <w:rFonts w:ascii="Times New Roman" w:hAnsi="Times New Roman" w:cs="Times New Roman"/>
      <w:b/>
      <w:color w:val="auto"/>
      <w:kern w:val="28"/>
      <w:sz w:val="32"/>
      <w:szCs w:val="20"/>
    </w:rPr>
  </w:style>
  <w:style w:type="paragraph" w:styleId="af4">
    <w:name w:val="List Bullet"/>
    <w:basedOn w:val="a"/>
    <w:uiPriority w:val="99"/>
    <w:rsid w:val="00DD02C1"/>
    <w:pPr>
      <w:widowControl w:val="0"/>
      <w:tabs>
        <w:tab w:val="num" w:pos="360"/>
      </w:tabs>
      <w:spacing w:after="0" w:line="240" w:lineRule="auto"/>
      <w:ind w:left="360" w:hanging="360"/>
      <w:contextualSpacing/>
    </w:pPr>
    <w:rPr>
      <w:rFonts w:ascii="Arial" w:hAnsi="Arial" w:cs="Times New Roman"/>
      <w:color w:val="auto"/>
      <w:spacing w:val="-5"/>
      <w:sz w:val="24"/>
      <w:szCs w:val="20"/>
    </w:rPr>
  </w:style>
  <w:style w:type="paragraph" w:customStyle="1" w:styleId="af5">
    <w:name w:val="Îáû÷íûé"/>
    <w:uiPriority w:val="99"/>
    <w:rsid w:val="00DD02C1"/>
    <w:rPr>
      <w:rFonts w:ascii="Times New Roman" w:hAnsi="Times New Roman"/>
    </w:rPr>
  </w:style>
  <w:style w:type="character" w:customStyle="1" w:styleId="st">
    <w:name w:val="st"/>
    <w:uiPriority w:val="99"/>
    <w:rsid w:val="00DD02C1"/>
    <w:rPr>
      <w:rFonts w:cs="Times New Roman"/>
    </w:rPr>
  </w:style>
  <w:style w:type="character" w:styleId="af6">
    <w:name w:val="Emphasis"/>
    <w:uiPriority w:val="99"/>
    <w:qFormat/>
    <w:rsid w:val="00DD02C1"/>
    <w:rPr>
      <w:rFonts w:cs="Times New Roman"/>
      <w:i/>
      <w:iCs/>
    </w:rPr>
  </w:style>
  <w:style w:type="paragraph" w:customStyle="1" w:styleId="12">
    <w:name w:val="Абзац списка1"/>
    <w:aliases w:val="List Paragraph,List_Paragraph,Multilevel para_II,List Paragraph1,List Paragraph (numbered (a)),Numbered list"/>
    <w:basedOn w:val="a"/>
    <w:link w:val="af7"/>
    <w:uiPriority w:val="34"/>
    <w:qFormat/>
    <w:rsid w:val="00DD02C1"/>
    <w:pPr>
      <w:spacing w:after="200" w:line="276" w:lineRule="auto"/>
      <w:ind w:left="720"/>
    </w:pPr>
    <w:rPr>
      <w:rFonts w:cs="Times New Roman"/>
      <w:color w:val="auto"/>
      <w:lang w:eastAsia="en-US"/>
    </w:rPr>
  </w:style>
  <w:style w:type="paragraph" w:styleId="af8">
    <w:name w:val="Body Text"/>
    <w:basedOn w:val="a"/>
    <w:link w:val="af9"/>
    <w:uiPriority w:val="99"/>
    <w:rsid w:val="00DD02C1"/>
    <w:pPr>
      <w:spacing w:after="0" w:line="240" w:lineRule="auto"/>
      <w:jc w:val="both"/>
    </w:pPr>
    <w:rPr>
      <w:rFonts w:ascii="Times New Roman" w:hAnsi="Times New Roman" w:cs="Times New Roman"/>
      <w:color w:val="auto"/>
      <w:sz w:val="20"/>
      <w:szCs w:val="20"/>
    </w:rPr>
  </w:style>
  <w:style w:type="character" w:customStyle="1" w:styleId="af9">
    <w:name w:val="Основной текст Знак"/>
    <w:link w:val="af8"/>
    <w:uiPriority w:val="99"/>
    <w:locked/>
    <w:rsid w:val="00DD02C1"/>
    <w:rPr>
      <w:rFonts w:ascii="Times New Roman" w:hAnsi="Times New Roman" w:cs="Times New Roman"/>
      <w:sz w:val="20"/>
      <w:szCs w:val="20"/>
    </w:rPr>
  </w:style>
  <w:style w:type="character" w:styleId="afa">
    <w:name w:val="FollowedHyperlink"/>
    <w:uiPriority w:val="99"/>
    <w:semiHidden/>
    <w:rsid w:val="00DD02C1"/>
    <w:rPr>
      <w:rFonts w:cs="Times New Roman"/>
      <w:color w:val="800080"/>
      <w:u w:val="single"/>
    </w:rPr>
  </w:style>
  <w:style w:type="paragraph" w:customStyle="1" w:styleId="font5">
    <w:name w:val="font5"/>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6">
    <w:name w:val="font6"/>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7">
    <w:name w:val="font7"/>
    <w:basedOn w:val="a"/>
    <w:uiPriority w:val="99"/>
    <w:rsid w:val="00DD02C1"/>
    <w:pPr>
      <w:spacing w:before="100" w:beforeAutospacing="1" w:after="100" w:afterAutospacing="1" w:line="240" w:lineRule="auto"/>
    </w:pPr>
    <w:rPr>
      <w:rFonts w:ascii="Arial" w:hAnsi="Arial" w:cs="Arial"/>
      <w:i/>
      <w:iCs/>
      <w:sz w:val="16"/>
      <w:szCs w:val="16"/>
    </w:rPr>
  </w:style>
  <w:style w:type="paragraph" w:customStyle="1" w:styleId="xl65">
    <w:name w:val="xl65"/>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6">
    <w:name w:val="xl66"/>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7">
    <w:name w:val="xl67"/>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8">
    <w:name w:val="xl68"/>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rPr>
  </w:style>
  <w:style w:type="paragraph" w:customStyle="1" w:styleId="xl69">
    <w:name w:val="xl69"/>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0">
    <w:name w:val="xl7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1">
    <w:name w:val="xl7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2">
    <w:name w:val="xl7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3">
    <w:name w:val="xl7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16"/>
      <w:szCs w:val="16"/>
    </w:rPr>
  </w:style>
  <w:style w:type="paragraph" w:customStyle="1" w:styleId="xl74">
    <w:name w:val="xl7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75">
    <w:name w:val="xl7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auto"/>
      <w:sz w:val="16"/>
      <w:szCs w:val="16"/>
    </w:rPr>
  </w:style>
  <w:style w:type="paragraph" w:customStyle="1" w:styleId="xl76">
    <w:name w:val="xl76"/>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l77">
    <w:name w:val="xl77"/>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font8">
    <w:name w:val="font8"/>
    <w:basedOn w:val="a"/>
    <w:uiPriority w:val="99"/>
    <w:rsid w:val="00DD02C1"/>
    <w:pPr>
      <w:spacing w:before="100" w:beforeAutospacing="1" w:after="100" w:afterAutospacing="1" w:line="240" w:lineRule="auto"/>
    </w:pPr>
    <w:rPr>
      <w:rFonts w:ascii="Arial" w:hAnsi="Arial" w:cs="Arial"/>
      <w:color w:val="auto"/>
      <w:sz w:val="16"/>
      <w:szCs w:val="16"/>
    </w:rPr>
  </w:style>
  <w:style w:type="paragraph" w:customStyle="1" w:styleId="xl78">
    <w:name w:val="xl78"/>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79">
    <w:name w:val="xl79"/>
    <w:basedOn w:val="a"/>
    <w:uiPriority w:val="99"/>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rPr>
  </w:style>
  <w:style w:type="paragraph" w:customStyle="1" w:styleId="xl80">
    <w:name w:val="xl8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1">
    <w:name w:val="xl8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2">
    <w:name w:val="xl8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sz w:val="16"/>
      <w:szCs w:val="16"/>
    </w:rPr>
  </w:style>
  <w:style w:type="paragraph" w:customStyle="1" w:styleId="xl83">
    <w:name w:val="xl8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4">
    <w:name w:val="xl8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5">
    <w:name w:val="xl8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styleId="afb">
    <w:name w:val="annotation text"/>
    <w:basedOn w:val="a"/>
    <w:link w:val="afc"/>
    <w:uiPriority w:val="99"/>
    <w:semiHidden/>
    <w:rsid w:val="00DD02C1"/>
    <w:pPr>
      <w:spacing w:after="0" w:line="240" w:lineRule="auto"/>
    </w:pPr>
    <w:rPr>
      <w:rFonts w:ascii="Times New Roman" w:hAnsi="Times New Roman" w:cs="Times New Roman"/>
      <w:color w:val="auto"/>
      <w:sz w:val="20"/>
      <w:szCs w:val="20"/>
    </w:rPr>
  </w:style>
  <w:style w:type="character" w:customStyle="1" w:styleId="afc">
    <w:name w:val="Текст примечания Знак"/>
    <w:link w:val="afb"/>
    <w:uiPriority w:val="99"/>
    <w:semiHidden/>
    <w:locked/>
    <w:rsid w:val="00DD02C1"/>
    <w:rPr>
      <w:rFonts w:ascii="Times New Roman" w:hAnsi="Times New Roman" w:cs="Times New Roman"/>
      <w:sz w:val="20"/>
      <w:szCs w:val="20"/>
    </w:rPr>
  </w:style>
  <w:style w:type="character" w:styleId="afd">
    <w:name w:val="Strong"/>
    <w:uiPriority w:val="99"/>
    <w:qFormat/>
    <w:rsid w:val="00C47042"/>
    <w:rPr>
      <w:rFonts w:cs="Times New Roman"/>
      <w:b/>
    </w:rPr>
  </w:style>
  <w:style w:type="paragraph" w:styleId="afe">
    <w:name w:val="Normal (Web)"/>
    <w:basedOn w:val="a"/>
    <w:uiPriority w:val="99"/>
    <w:rsid w:val="00C47042"/>
    <w:pPr>
      <w:spacing w:before="100" w:beforeAutospacing="1" w:after="100" w:afterAutospacing="1" w:line="240" w:lineRule="auto"/>
    </w:pPr>
    <w:rPr>
      <w:rFonts w:ascii="Times New Roman" w:hAnsi="Times New Roman" w:cs="Times New Roman"/>
      <w:color w:val="auto"/>
      <w:sz w:val="24"/>
      <w:szCs w:val="24"/>
    </w:rPr>
  </w:style>
  <w:style w:type="paragraph" w:styleId="22">
    <w:name w:val="Body Text 2"/>
    <w:basedOn w:val="a"/>
    <w:link w:val="23"/>
    <w:uiPriority w:val="99"/>
    <w:semiHidden/>
    <w:rsid w:val="00C47042"/>
    <w:pPr>
      <w:overflowPunct w:val="0"/>
      <w:autoSpaceDE w:val="0"/>
      <w:autoSpaceDN w:val="0"/>
      <w:adjustRightInd w:val="0"/>
      <w:spacing w:after="120" w:line="480" w:lineRule="auto"/>
      <w:textAlignment w:val="baseline"/>
    </w:pPr>
    <w:rPr>
      <w:rFonts w:ascii="Times New Roman" w:hAnsi="Times New Roman" w:cs="Times New Roman"/>
      <w:color w:val="auto"/>
      <w:sz w:val="20"/>
      <w:szCs w:val="20"/>
    </w:rPr>
  </w:style>
  <w:style w:type="character" w:customStyle="1" w:styleId="23">
    <w:name w:val="Основной текст 2 Знак"/>
    <w:link w:val="22"/>
    <w:uiPriority w:val="99"/>
    <w:semiHidden/>
    <w:locked/>
    <w:rsid w:val="00C47042"/>
    <w:rPr>
      <w:rFonts w:ascii="Times New Roman" w:hAnsi="Times New Roman" w:cs="Times New Roman"/>
      <w:sz w:val="20"/>
      <w:szCs w:val="20"/>
    </w:rPr>
  </w:style>
  <w:style w:type="paragraph" w:customStyle="1" w:styleId="13">
    <w:name w:val="çàãîëîâîê 1"/>
    <w:basedOn w:val="a"/>
    <w:next w:val="a"/>
    <w:uiPriority w:val="99"/>
    <w:rsid w:val="00C47042"/>
    <w:pPr>
      <w:keepNext/>
      <w:spacing w:after="0" w:line="240" w:lineRule="auto"/>
      <w:jc w:val="center"/>
    </w:pPr>
    <w:rPr>
      <w:rFonts w:ascii="Arial" w:hAnsi="Arial" w:cs="Times New Roman"/>
      <w:b/>
      <w:color w:val="auto"/>
      <w:sz w:val="24"/>
      <w:szCs w:val="20"/>
    </w:rPr>
  </w:style>
  <w:style w:type="paragraph" w:customStyle="1" w:styleId="ConsNormal">
    <w:name w:val="ConsNormal"/>
    <w:uiPriority w:val="99"/>
    <w:rsid w:val="00C47042"/>
    <w:pPr>
      <w:widowControl w:val="0"/>
      <w:autoSpaceDE w:val="0"/>
      <w:autoSpaceDN w:val="0"/>
      <w:adjustRightInd w:val="0"/>
      <w:ind w:right="19772" w:firstLine="720"/>
    </w:pPr>
    <w:rPr>
      <w:rFonts w:ascii="Arial" w:hAnsi="Arial" w:cs="Arial"/>
    </w:rPr>
  </w:style>
  <w:style w:type="paragraph" w:customStyle="1" w:styleId="31">
    <w:name w:val="Абзац списка3"/>
    <w:basedOn w:val="a"/>
    <w:uiPriority w:val="99"/>
    <w:rsid w:val="00C47042"/>
    <w:pPr>
      <w:spacing w:after="0" w:line="240" w:lineRule="auto"/>
      <w:ind w:left="720"/>
    </w:pPr>
    <w:rPr>
      <w:rFonts w:ascii="Times New Roman" w:hAnsi="Times New Roman" w:cs="Times New Roman"/>
      <w:color w:val="auto"/>
      <w:sz w:val="24"/>
      <w:szCs w:val="20"/>
      <w:lang w:val="en-GB"/>
    </w:rPr>
  </w:style>
  <w:style w:type="character" w:styleId="aff">
    <w:name w:val="annotation reference"/>
    <w:uiPriority w:val="99"/>
    <w:semiHidden/>
    <w:rsid w:val="00C47042"/>
    <w:rPr>
      <w:rFonts w:cs="Times New Roman"/>
      <w:sz w:val="16"/>
      <w:szCs w:val="16"/>
    </w:rPr>
  </w:style>
  <w:style w:type="paragraph" w:styleId="aff0">
    <w:name w:val="annotation subject"/>
    <w:basedOn w:val="afb"/>
    <w:next w:val="afb"/>
    <w:link w:val="aff1"/>
    <w:uiPriority w:val="99"/>
    <w:semiHidden/>
    <w:rsid w:val="00C47042"/>
    <w:rPr>
      <w:b/>
      <w:bCs/>
    </w:rPr>
  </w:style>
  <w:style w:type="character" w:customStyle="1" w:styleId="aff1">
    <w:name w:val="Тема примечания Знак"/>
    <w:link w:val="aff0"/>
    <w:uiPriority w:val="99"/>
    <w:semiHidden/>
    <w:locked/>
    <w:rsid w:val="00C47042"/>
    <w:rPr>
      <w:rFonts w:ascii="Times New Roman" w:hAnsi="Times New Roman" w:cs="Times New Roman"/>
      <w:b/>
      <w:bCs/>
      <w:sz w:val="20"/>
      <w:szCs w:val="20"/>
    </w:rPr>
  </w:style>
  <w:style w:type="paragraph" w:customStyle="1" w:styleId="Default">
    <w:name w:val="Default"/>
    <w:uiPriority w:val="99"/>
    <w:rsid w:val="00D81A6C"/>
    <w:pPr>
      <w:autoSpaceDE w:val="0"/>
      <w:autoSpaceDN w:val="0"/>
      <w:adjustRightInd w:val="0"/>
    </w:pPr>
    <w:rPr>
      <w:rFonts w:ascii="Times New Roman" w:hAnsi="Times New Roman"/>
      <w:color w:val="000000"/>
      <w:sz w:val="24"/>
      <w:szCs w:val="24"/>
    </w:rPr>
  </w:style>
  <w:style w:type="character" w:customStyle="1" w:styleId="FontStyle20">
    <w:name w:val="Font Style20"/>
    <w:uiPriority w:val="99"/>
    <w:rsid w:val="002A7A00"/>
    <w:rPr>
      <w:rFonts w:ascii="Times New Roman" w:hAnsi="Times New Roman"/>
      <w:sz w:val="22"/>
    </w:rPr>
  </w:style>
  <w:style w:type="paragraph" w:styleId="aff2">
    <w:name w:val="Body Text Indent"/>
    <w:basedOn w:val="a"/>
    <w:link w:val="aff3"/>
    <w:uiPriority w:val="99"/>
    <w:unhideWhenUsed/>
    <w:locked/>
    <w:rsid w:val="000666E6"/>
    <w:pPr>
      <w:spacing w:after="120"/>
      <w:ind w:left="283"/>
    </w:pPr>
  </w:style>
  <w:style w:type="character" w:customStyle="1" w:styleId="aff3">
    <w:name w:val="Основной текст с отступом Знак"/>
    <w:link w:val="aff2"/>
    <w:uiPriority w:val="99"/>
    <w:rsid w:val="000666E6"/>
    <w:rPr>
      <w:rFonts w:cs="Calibri"/>
      <w:color w:val="000000"/>
    </w:rPr>
  </w:style>
  <w:style w:type="paragraph" w:customStyle="1" w:styleId="aff4">
    <w:basedOn w:val="a"/>
    <w:next w:val="aff5"/>
    <w:qFormat/>
    <w:rsid w:val="000666E6"/>
    <w:pPr>
      <w:spacing w:after="0" w:line="240" w:lineRule="auto"/>
      <w:jc w:val="center"/>
    </w:pPr>
    <w:rPr>
      <w:rFonts w:ascii="Times New Roman" w:hAnsi="Times New Roman" w:cs="Times New Roman"/>
      <w:b/>
      <w:color w:val="auto"/>
      <w:sz w:val="24"/>
      <w:szCs w:val="20"/>
      <w:lang w:eastAsia="en-US"/>
    </w:rPr>
  </w:style>
  <w:style w:type="paragraph" w:styleId="aff5">
    <w:name w:val="Title"/>
    <w:basedOn w:val="a"/>
    <w:next w:val="a"/>
    <w:link w:val="aff6"/>
    <w:qFormat/>
    <w:rsid w:val="000666E6"/>
    <w:pPr>
      <w:spacing w:before="240" w:after="60"/>
      <w:jc w:val="center"/>
      <w:outlineLvl w:val="0"/>
    </w:pPr>
    <w:rPr>
      <w:rFonts w:ascii="Cambria" w:hAnsi="Cambria" w:cs="Times New Roman"/>
      <w:b/>
      <w:bCs/>
      <w:kern w:val="28"/>
      <w:sz w:val="32"/>
      <w:szCs w:val="32"/>
    </w:rPr>
  </w:style>
  <w:style w:type="character" w:customStyle="1" w:styleId="aff6">
    <w:name w:val="Название Знак"/>
    <w:link w:val="aff5"/>
    <w:rsid w:val="000666E6"/>
    <w:rPr>
      <w:rFonts w:ascii="Cambria" w:eastAsia="Times New Roman" w:hAnsi="Cambria" w:cs="Times New Roman"/>
      <w:b/>
      <w:bCs/>
      <w:color w:val="000000"/>
      <w:kern w:val="28"/>
      <w:sz w:val="32"/>
      <w:szCs w:val="32"/>
    </w:rPr>
  </w:style>
  <w:style w:type="numbering" w:customStyle="1" w:styleId="14">
    <w:name w:val="Нет списка1"/>
    <w:next w:val="a2"/>
    <w:semiHidden/>
    <w:rsid w:val="007C038D"/>
  </w:style>
  <w:style w:type="character" w:customStyle="1" w:styleId="af7">
    <w:name w:val="Абзац списка Знак"/>
    <w:aliases w:val="List_Paragraph Знак,Multilevel para_II Знак,List Paragraph1 Знак,List Paragraph (numbered (a)) Знак,Numbered list Знак,Абзац списка1 Знак"/>
    <w:link w:val="12"/>
    <w:uiPriority w:val="34"/>
    <w:rsid w:val="00B250E3"/>
    <w:rPr>
      <w:sz w:val="22"/>
      <w:szCs w:val="22"/>
      <w:lang w:eastAsia="en-US"/>
    </w:rPr>
  </w:style>
  <w:style w:type="character" w:customStyle="1" w:styleId="aff7">
    <w:name w:val="Основной текст_"/>
    <w:link w:val="24"/>
    <w:locked/>
    <w:rsid w:val="001A4AAB"/>
    <w:rPr>
      <w:rFonts w:ascii="Times New Roman" w:hAnsi="Times New Roman"/>
      <w:sz w:val="26"/>
      <w:szCs w:val="26"/>
      <w:shd w:val="clear" w:color="auto" w:fill="FFFFFF"/>
    </w:rPr>
  </w:style>
  <w:style w:type="paragraph" w:customStyle="1" w:styleId="24">
    <w:name w:val="Основной текст2"/>
    <w:basedOn w:val="a"/>
    <w:link w:val="aff7"/>
    <w:rsid w:val="001A4AAB"/>
    <w:pPr>
      <w:widowControl w:val="0"/>
      <w:shd w:val="clear" w:color="auto" w:fill="FFFFFF"/>
      <w:spacing w:after="0" w:line="274" w:lineRule="exact"/>
      <w:ind w:hanging="720"/>
    </w:pPr>
    <w:rPr>
      <w:rFonts w:ascii="Times New Roman" w:hAnsi="Times New Roman" w:cs="Times New Roman"/>
      <w:color w:val="auto"/>
      <w:sz w:val="26"/>
      <w:szCs w:val="26"/>
    </w:rPr>
  </w:style>
  <w:style w:type="character" w:customStyle="1" w:styleId="aff8">
    <w:name w:val="Колонтитул_"/>
    <w:basedOn w:val="a0"/>
    <w:link w:val="aff9"/>
    <w:rsid w:val="00851D67"/>
    <w:rPr>
      <w:rFonts w:ascii="Times New Roman" w:hAnsi="Times New Roman"/>
      <w:sz w:val="23"/>
      <w:szCs w:val="23"/>
      <w:shd w:val="clear" w:color="auto" w:fill="FFFFFF"/>
    </w:rPr>
  </w:style>
  <w:style w:type="character" w:customStyle="1" w:styleId="25">
    <w:name w:val="Основной текст (2)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26">
    <w:name w:val="Основной текст (2)"/>
    <w:basedOn w:val="25"/>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
    <w:name w:val="Основной текст (4)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ой текст (4)"/>
    <w:basedOn w:val="41"/>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5">
    <w:name w:val="Основной текст (5)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50">
    <w:name w:val="Основной текст (5)"/>
    <w:basedOn w:val="5"/>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ffa">
    <w:name w:val="Подпись к таблице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affb">
    <w:name w:val="Подпись к таблице"/>
    <w:basedOn w:val="affa"/>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c">
    <w:name w:val="Основной текст + Полужирный;Курсив"/>
    <w:basedOn w:val="aff7"/>
    <w:rsid w:val="00851D6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2">
    <w:name w:val="Основной текст3"/>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d">
    <w:name w:val="Основной текст + Курсив"/>
    <w:basedOn w:val="aff7"/>
    <w:rsid w:val="00851D6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43">
    <w:name w:val="Основной текст4"/>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51">
    <w:name w:val="Основной текст5"/>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7">
    <w:name w:val="Основной текст (7)_"/>
    <w:basedOn w:val="a0"/>
    <w:rsid w:val="00851D67"/>
    <w:rPr>
      <w:rFonts w:ascii="Times New Roman" w:eastAsia="Times New Roman" w:hAnsi="Times New Roman" w:cs="Times New Roman"/>
      <w:b w:val="0"/>
      <w:bCs w:val="0"/>
      <w:i/>
      <w:iCs/>
      <w:smallCaps w:val="0"/>
      <w:strike w:val="0"/>
      <w:sz w:val="23"/>
      <w:szCs w:val="23"/>
      <w:u w:val="none"/>
    </w:rPr>
  </w:style>
  <w:style w:type="character" w:customStyle="1" w:styleId="70">
    <w:name w:val="Основной текст (7)"/>
    <w:basedOn w:val="7"/>
    <w:rsid w:val="00851D6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1">
    <w:name w:val="Основной текст (8)_"/>
    <w:basedOn w:val="a0"/>
    <w:rsid w:val="00851D67"/>
    <w:rPr>
      <w:rFonts w:ascii="Times New Roman" w:eastAsia="Times New Roman" w:hAnsi="Times New Roman" w:cs="Times New Roman"/>
      <w:b/>
      <w:bCs/>
      <w:i/>
      <w:iCs/>
      <w:smallCaps w:val="0"/>
      <w:strike w:val="0"/>
      <w:sz w:val="23"/>
      <w:szCs w:val="23"/>
      <w:u w:val="none"/>
    </w:rPr>
  </w:style>
  <w:style w:type="character" w:customStyle="1" w:styleId="82">
    <w:name w:val="Основной текст (8)"/>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83">
    <w:name w:val="Основной текст (8) + Не полужирный;Не курсив"/>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
    <w:name w:val="Основной текст6"/>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3">
    <w:name w:val="Заголовок №3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34">
    <w:name w:val="Заголовок №3"/>
    <w:basedOn w:val="33"/>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0">
    <w:name w:val="Заголовок №3 (2)_"/>
    <w:basedOn w:val="a0"/>
    <w:rsid w:val="00851D67"/>
    <w:rPr>
      <w:rFonts w:ascii="Times New Roman" w:eastAsia="Times New Roman" w:hAnsi="Times New Roman" w:cs="Times New Roman"/>
      <w:b/>
      <w:bCs/>
      <w:i/>
      <w:iCs/>
      <w:smallCaps w:val="0"/>
      <w:strike w:val="0"/>
      <w:sz w:val="23"/>
      <w:szCs w:val="23"/>
      <w:u w:val="none"/>
    </w:rPr>
  </w:style>
  <w:style w:type="character" w:customStyle="1" w:styleId="321">
    <w:name w:val="Заголовок №3 (2) + 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2">
    <w:name w:val="Заголовок №3 (2) + Не полужирный;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3">
    <w:name w:val="Заголовок №3 (2)"/>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pt">
    <w:name w:val="Колонтитул + 10 pt;Курсив"/>
    <w:basedOn w:val="aff8"/>
    <w:rsid w:val="00851D67"/>
    <w:rPr>
      <w:rFonts w:ascii="Times New Roman" w:hAnsi="Times New Roman"/>
      <w:i/>
      <w:iCs/>
      <w:color w:val="000000"/>
      <w:spacing w:val="0"/>
      <w:w w:val="100"/>
      <w:position w:val="0"/>
      <w:sz w:val="20"/>
      <w:szCs w:val="20"/>
      <w:shd w:val="clear" w:color="auto" w:fill="FFFFFF"/>
    </w:rPr>
  </w:style>
  <w:style w:type="character" w:customStyle="1" w:styleId="100">
    <w:name w:val="Основной текст (10)_"/>
    <w:basedOn w:val="a0"/>
    <w:link w:val="101"/>
    <w:rsid w:val="00851D67"/>
    <w:rPr>
      <w:i/>
      <w:iCs/>
      <w:sz w:val="9"/>
      <w:szCs w:val="9"/>
      <w:shd w:val="clear" w:color="auto" w:fill="FFFFFF"/>
      <w:lang w:val="en-US"/>
    </w:rPr>
  </w:style>
  <w:style w:type="character" w:customStyle="1" w:styleId="affe">
    <w:name w:val="Основной текст + Полужирный"/>
    <w:basedOn w:val="aff7"/>
    <w:rsid w:val="00851D6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aff9">
    <w:name w:val="Колонтитул"/>
    <w:basedOn w:val="a"/>
    <w:link w:val="aff8"/>
    <w:rsid w:val="00851D67"/>
    <w:pPr>
      <w:widowControl w:val="0"/>
      <w:shd w:val="clear" w:color="auto" w:fill="FFFFFF"/>
      <w:spacing w:after="0" w:line="0" w:lineRule="atLeast"/>
    </w:pPr>
    <w:rPr>
      <w:rFonts w:ascii="Times New Roman" w:hAnsi="Times New Roman" w:cs="Times New Roman"/>
      <w:color w:val="auto"/>
      <w:sz w:val="23"/>
      <w:szCs w:val="23"/>
    </w:rPr>
  </w:style>
  <w:style w:type="paragraph" w:customStyle="1" w:styleId="71">
    <w:name w:val="Основной текст7"/>
    <w:basedOn w:val="a"/>
    <w:rsid w:val="00851D67"/>
    <w:pPr>
      <w:widowControl w:val="0"/>
      <w:shd w:val="clear" w:color="auto" w:fill="FFFFFF"/>
      <w:spacing w:after="0" w:line="245" w:lineRule="exact"/>
      <w:ind w:hanging="380"/>
      <w:jc w:val="both"/>
    </w:pPr>
    <w:rPr>
      <w:rFonts w:ascii="Times New Roman" w:hAnsi="Times New Roman" w:cs="Times New Roman"/>
      <w:sz w:val="23"/>
      <w:szCs w:val="23"/>
    </w:rPr>
  </w:style>
  <w:style w:type="paragraph" w:customStyle="1" w:styleId="101">
    <w:name w:val="Основной текст (10)"/>
    <w:basedOn w:val="a"/>
    <w:link w:val="100"/>
    <w:rsid w:val="00851D67"/>
    <w:pPr>
      <w:widowControl w:val="0"/>
      <w:shd w:val="clear" w:color="auto" w:fill="FFFFFF"/>
      <w:spacing w:after="0" w:line="0" w:lineRule="atLeast"/>
    </w:pPr>
    <w:rPr>
      <w:rFonts w:cs="Times New Roman"/>
      <w:i/>
      <w:iCs/>
      <w:color w:val="auto"/>
      <w:sz w:val="9"/>
      <w:szCs w:val="9"/>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19"/>
    <w:pPr>
      <w:spacing w:after="160" w:line="259" w:lineRule="auto"/>
    </w:pPr>
    <w:rPr>
      <w:rFonts w:cs="Calibri"/>
      <w:color w:val="000000"/>
      <w:sz w:val="22"/>
      <w:szCs w:val="22"/>
    </w:rPr>
  </w:style>
  <w:style w:type="paragraph" w:styleId="1">
    <w:name w:val="heading 1"/>
    <w:basedOn w:val="a"/>
    <w:next w:val="a"/>
    <w:link w:val="10"/>
    <w:uiPriority w:val="99"/>
    <w:qFormat/>
    <w:rsid w:val="00564119"/>
    <w:pPr>
      <w:keepNext/>
      <w:keepLines/>
      <w:spacing w:after="0"/>
      <w:ind w:left="586" w:hanging="10"/>
      <w:outlineLvl w:val="0"/>
    </w:pPr>
    <w:rPr>
      <w:rFonts w:ascii="Times New Roman" w:hAnsi="Times New Roman" w:cs="Times New Roman"/>
      <w:b/>
      <w:sz w:val="44"/>
    </w:rPr>
  </w:style>
  <w:style w:type="paragraph" w:styleId="2">
    <w:name w:val="heading 2"/>
    <w:basedOn w:val="a"/>
    <w:next w:val="a"/>
    <w:link w:val="20"/>
    <w:uiPriority w:val="99"/>
    <w:qFormat/>
    <w:rsid w:val="00564119"/>
    <w:pPr>
      <w:keepNext/>
      <w:keepLines/>
      <w:spacing w:after="0"/>
      <w:ind w:left="507" w:hanging="10"/>
      <w:jc w:val="right"/>
      <w:outlineLvl w:val="1"/>
    </w:pPr>
    <w:rPr>
      <w:rFonts w:ascii="Times New Roman" w:hAnsi="Times New Roman" w:cs="Times New Roman"/>
      <w:i/>
      <w:sz w:val="28"/>
    </w:rPr>
  </w:style>
  <w:style w:type="paragraph" w:styleId="3">
    <w:name w:val="heading 3"/>
    <w:basedOn w:val="a"/>
    <w:next w:val="a"/>
    <w:link w:val="30"/>
    <w:uiPriority w:val="99"/>
    <w:qFormat/>
    <w:rsid w:val="00564119"/>
    <w:pPr>
      <w:keepNext/>
      <w:keepLines/>
      <w:spacing w:after="3"/>
      <w:ind w:left="10" w:right="169" w:hanging="10"/>
      <w:jc w:val="center"/>
      <w:outlineLvl w:val="2"/>
    </w:pPr>
    <w:rPr>
      <w:rFonts w:ascii="Times New Roman" w:hAnsi="Times New Roman" w:cs="Times New Roman"/>
      <w:b/>
      <w:sz w:val="26"/>
    </w:rPr>
  </w:style>
  <w:style w:type="paragraph" w:styleId="4">
    <w:name w:val="heading 4"/>
    <w:basedOn w:val="a"/>
    <w:next w:val="a"/>
    <w:link w:val="40"/>
    <w:uiPriority w:val="99"/>
    <w:qFormat/>
    <w:rsid w:val="00564119"/>
    <w:pPr>
      <w:keepNext/>
      <w:keepLines/>
      <w:spacing w:after="0"/>
      <w:ind w:left="550" w:hanging="10"/>
      <w:outlineLvl w:val="3"/>
    </w:pPr>
    <w:rPr>
      <w:rFonts w:ascii="Times New Roman" w:hAnsi="Times New Roman" w:cs="Times New Roman"/>
      <w:b/>
      <w:i/>
      <w:sz w:val="24"/>
    </w:rPr>
  </w:style>
  <w:style w:type="paragraph" w:styleId="8">
    <w:name w:val="heading 8"/>
    <w:basedOn w:val="a"/>
    <w:next w:val="a"/>
    <w:link w:val="80"/>
    <w:uiPriority w:val="99"/>
    <w:qFormat/>
    <w:rsid w:val="00DD02C1"/>
    <w:pPr>
      <w:spacing w:before="240" w:after="60" w:line="240" w:lineRule="auto"/>
      <w:outlineLvl w:val="7"/>
    </w:pPr>
    <w:rPr>
      <w:rFonts w:ascii="Times New Roman" w:hAnsi="Times New Roman" w:cs="Times New Roman"/>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4119"/>
    <w:rPr>
      <w:rFonts w:ascii="Times New Roman" w:hAnsi="Times New Roman" w:cs="Times New Roman"/>
      <w:b/>
      <w:color w:val="000000"/>
      <w:sz w:val="22"/>
    </w:rPr>
  </w:style>
  <w:style w:type="character" w:customStyle="1" w:styleId="20">
    <w:name w:val="Заголовок 2 Знак"/>
    <w:link w:val="2"/>
    <w:uiPriority w:val="99"/>
    <w:locked/>
    <w:rsid w:val="00564119"/>
    <w:rPr>
      <w:rFonts w:ascii="Times New Roman" w:hAnsi="Times New Roman" w:cs="Times New Roman"/>
      <w:i/>
      <w:color w:val="000000"/>
      <w:sz w:val="22"/>
    </w:rPr>
  </w:style>
  <w:style w:type="character" w:customStyle="1" w:styleId="30">
    <w:name w:val="Заголовок 3 Знак"/>
    <w:link w:val="3"/>
    <w:uiPriority w:val="99"/>
    <w:locked/>
    <w:rsid w:val="00564119"/>
    <w:rPr>
      <w:rFonts w:ascii="Times New Roman" w:hAnsi="Times New Roman" w:cs="Times New Roman"/>
      <w:b/>
      <w:color w:val="000000"/>
      <w:sz w:val="22"/>
    </w:rPr>
  </w:style>
  <w:style w:type="character" w:customStyle="1" w:styleId="40">
    <w:name w:val="Заголовок 4 Знак"/>
    <w:link w:val="4"/>
    <w:uiPriority w:val="99"/>
    <w:locked/>
    <w:rsid w:val="00564119"/>
    <w:rPr>
      <w:rFonts w:ascii="Times New Roman" w:hAnsi="Times New Roman" w:cs="Times New Roman"/>
      <w:b/>
      <w:i/>
      <w:color w:val="000000"/>
      <w:sz w:val="22"/>
    </w:rPr>
  </w:style>
  <w:style w:type="character" w:customStyle="1" w:styleId="80">
    <w:name w:val="Заголовок 8 Знак"/>
    <w:link w:val="8"/>
    <w:uiPriority w:val="99"/>
    <w:locked/>
    <w:rsid w:val="00DD02C1"/>
    <w:rPr>
      <w:rFonts w:ascii="Times New Roman" w:hAnsi="Times New Roman" w:cs="Times New Roman"/>
      <w:i/>
      <w:iCs/>
      <w:sz w:val="24"/>
      <w:szCs w:val="24"/>
    </w:rPr>
  </w:style>
  <w:style w:type="table" w:customStyle="1" w:styleId="TableGrid">
    <w:name w:val="TableGrid"/>
    <w:uiPriority w:val="99"/>
    <w:rsid w:val="00564119"/>
    <w:rPr>
      <w:sz w:val="22"/>
      <w:szCs w:val="22"/>
    </w:rPr>
    <w:tblPr>
      <w:tblCellMar>
        <w:top w:w="0" w:type="dxa"/>
        <w:left w:w="0" w:type="dxa"/>
        <w:bottom w:w="0" w:type="dxa"/>
        <w:right w:w="0" w:type="dxa"/>
      </w:tblCellMar>
    </w:tblPr>
  </w:style>
  <w:style w:type="paragraph" w:styleId="a3">
    <w:name w:val="List Paragraph"/>
    <w:basedOn w:val="a"/>
    <w:uiPriority w:val="34"/>
    <w:qFormat/>
    <w:rsid w:val="00E24FB2"/>
    <w:pPr>
      <w:ind w:left="720"/>
      <w:contextualSpacing/>
    </w:pPr>
  </w:style>
  <w:style w:type="table" w:styleId="a4">
    <w:name w:val="Table Grid"/>
    <w:basedOn w:val="a1"/>
    <w:uiPriority w:val="99"/>
    <w:rsid w:val="00E9630D"/>
    <w:pPr>
      <w:spacing w:line="360" w:lineRule="auto"/>
      <w:ind w:firstLine="567"/>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rsid w:val="00E9630D"/>
    <w:pPr>
      <w:autoSpaceDE w:val="0"/>
      <w:autoSpaceDN w:val="0"/>
      <w:spacing w:before="60" w:after="0" w:line="360" w:lineRule="auto"/>
      <w:jc w:val="both"/>
    </w:pPr>
    <w:rPr>
      <w:rFonts w:ascii="Times New Roman" w:hAnsi="Times New Roman" w:cs="Times New Roman"/>
      <w:color w:val="auto"/>
      <w:sz w:val="28"/>
      <w:szCs w:val="24"/>
    </w:rPr>
  </w:style>
  <w:style w:type="paragraph" w:styleId="a6">
    <w:name w:val="No Spacing"/>
    <w:uiPriority w:val="99"/>
    <w:qFormat/>
    <w:rsid w:val="002E5244"/>
    <w:pPr>
      <w:ind w:firstLine="567"/>
      <w:jc w:val="both"/>
    </w:pPr>
    <w:rPr>
      <w:rFonts w:ascii="Times New Roman" w:hAnsi="Times New Roman"/>
      <w:sz w:val="28"/>
      <w:szCs w:val="28"/>
    </w:rPr>
  </w:style>
  <w:style w:type="paragraph" w:styleId="a7">
    <w:name w:val="header"/>
    <w:aliases w:val="he"/>
    <w:basedOn w:val="a"/>
    <w:link w:val="a8"/>
    <w:uiPriority w:val="99"/>
    <w:rsid w:val="00A33AAC"/>
    <w:pPr>
      <w:tabs>
        <w:tab w:val="center" w:pos="4677"/>
        <w:tab w:val="right" w:pos="9355"/>
      </w:tabs>
      <w:spacing w:after="0" w:line="240" w:lineRule="auto"/>
    </w:pPr>
  </w:style>
  <w:style w:type="character" w:customStyle="1" w:styleId="a8">
    <w:name w:val="Верхний колонтитул Знак"/>
    <w:aliases w:val="he Знак"/>
    <w:link w:val="a7"/>
    <w:uiPriority w:val="99"/>
    <w:locked/>
    <w:rsid w:val="00A33AAC"/>
    <w:rPr>
      <w:rFonts w:ascii="Calibri" w:hAnsi="Calibri" w:cs="Calibri"/>
      <w:color w:val="000000"/>
    </w:rPr>
  </w:style>
  <w:style w:type="paragraph" w:customStyle="1" w:styleId="21">
    <w:name w:val="Основной текст 21"/>
    <w:basedOn w:val="a"/>
    <w:uiPriority w:val="99"/>
    <w:rsid w:val="0090072B"/>
    <w:pPr>
      <w:tabs>
        <w:tab w:val="left" w:pos="360"/>
      </w:tabs>
      <w:spacing w:after="0" w:line="240" w:lineRule="auto"/>
      <w:ind w:left="360" w:hanging="360"/>
      <w:jc w:val="both"/>
    </w:pPr>
    <w:rPr>
      <w:rFonts w:ascii="Times New Roman" w:hAnsi="Times New Roman" w:cs="Times New Roman"/>
      <w:color w:val="auto"/>
      <w:szCs w:val="20"/>
    </w:rPr>
  </w:style>
  <w:style w:type="character" w:customStyle="1" w:styleId="rvts15">
    <w:name w:val="rvts15"/>
    <w:uiPriority w:val="99"/>
    <w:rsid w:val="008B50C0"/>
    <w:rPr>
      <w:rFonts w:ascii="Times New Roman" w:hAnsi="Times New Roman" w:cs="Times New Roman"/>
    </w:rPr>
  </w:style>
  <w:style w:type="character" w:customStyle="1" w:styleId="a9">
    <w:name w:val="комментарий"/>
    <w:uiPriority w:val="99"/>
    <w:rsid w:val="00951C70"/>
    <w:rPr>
      <w:rFonts w:cs="Times New Roman"/>
      <w:b/>
      <w:i/>
      <w:shd w:val="clear" w:color="auto" w:fill="FFFF99"/>
    </w:rPr>
  </w:style>
  <w:style w:type="paragraph" w:customStyle="1" w:styleId="rvps296">
    <w:name w:val="rvps296"/>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298">
    <w:name w:val="rvps298"/>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0">
    <w:name w:val="rvps300"/>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customStyle="1" w:styleId="rvps302">
    <w:name w:val="rvps302"/>
    <w:basedOn w:val="a"/>
    <w:uiPriority w:val="99"/>
    <w:rsid w:val="005E7FDD"/>
    <w:pPr>
      <w:spacing w:after="0" w:line="240" w:lineRule="auto"/>
      <w:ind w:firstLine="570"/>
      <w:jc w:val="both"/>
    </w:pPr>
    <w:rPr>
      <w:rFonts w:ascii="Times New Roman" w:hAnsi="Times New Roman" w:cs="Times New Roman"/>
      <w:color w:val="auto"/>
      <w:sz w:val="24"/>
      <w:szCs w:val="24"/>
    </w:rPr>
  </w:style>
  <w:style w:type="paragraph" w:styleId="aa">
    <w:name w:val="Balloon Text"/>
    <w:basedOn w:val="a"/>
    <w:link w:val="ab"/>
    <w:uiPriority w:val="99"/>
    <w:semiHidden/>
    <w:rsid w:val="009F65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F652B"/>
    <w:rPr>
      <w:rFonts w:ascii="Tahoma" w:hAnsi="Tahoma" w:cs="Tahoma"/>
      <w:color w:val="000000"/>
      <w:sz w:val="16"/>
      <w:szCs w:val="16"/>
    </w:rPr>
  </w:style>
  <w:style w:type="paragraph" w:styleId="ac">
    <w:name w:val="Subtitle"/>
    <w:basedOn w:val="a"/>
    <w:next w:val="a"/>
    <w:link w:val="ad"/>
    <w:uiPriority w:val="99"/>
    <w:qFormat/>
    <w:rsid w:val="003A3C7D"/>
    <w:pPr>
      <w:numPr>
        <w:ilvl w:val="1"/>
      </w:numPr>
    </w:pPr>
    <w:rPr>
      <w:rFonts w:ascii="Calibri Light" w:hAnsi="Calibri Light" w:cs="Times New Roman"/>
      <w:i/>
      <w:iCs/>
      <w:color w:val="4472C4"/>
      <w:spacing w:val="15"/>
      <w:sz w:val="24"/>
      <w:szCs w:val="24"/>
    </w:rPr>
  </w:style>
  <w:style w:type="character" w:customStyle="1" w:styleId="ad">
    <w:name w:val="Подзаголовок Знак"/>
    <w:link w:val="ac"/>
    <w:uiPriority w:val="99"/>
    <w:locked/>
    <w:rsid w:val="003A3C7D"/>
    <w:rPr>
      <w:rFonts w:ascii="Calibri Light" w:hAnsi="Calibri Light" w:cs="Times New Roman"/>
      <w:i/>
      <w:iCs/>
      <w:color w:val="4472C4"/>
      <w:spacing w:val="15"/>
      <w:sz w:val="24"/>
      <w:szCs w:val="24"/>
    </w:rPr>
  </w:style>
  <w:style w:type="paragraph" w:customStyle="1" w:styleId="11">
    <w:name w:val="Основной текст1"/>
    <w:basedOn w:val="a"/>
    <w:uiPriority w:val="99"/>
    <w:rsid w:val="00DD02C1"/>
    <w:pPr>
      <w:widowControl w:val="0"/>
      <w:spacing w:after="0" w:line="240" w:lineRule="auto"/>
      <w:jc w:val="both"/>
    </w:pPr>
    <w:rPr>
      <w:rFonts w:ascii="Arial" w:hAnsi="Arial" w:cs="Times New Roman"/>
      <w:color w:val="auto"/>
      <w:spacing w:val="-5"/>
      <w:sz w:val="24"/>
      <w:szCs w:val="20"/>
    </w:rPr>
  </w:style>
  <w:style w:type="paragraph" w:styleId="ae">
    <w:name w:val="Plain Text"/>
    <w:basedOn w:val="a"/>
    <w:link w:val="af"/>
    <w:uiPriority w:val="99"/>
    <w:rsid w:val="00DD02C1"/>
    <w:pPr>
      <w:spacing w:after="0" w:line="240" w:lineRule="auto"/>
    </w:pPr>
    <w:rPr>
      <w:rFonts w:ascii="Courier New" w:hAnsi="Courier New" w:cs="Times New Roman"/>
      <w:color w:val="auto"/>
      <w:spacing w:val="-5"/>
      <w:sz w:val="20"/>
      <w:szCs w:val="20"/>
    </w:rPr>
  </w:style>
  <w:style w:type="character" w:customStyle="1" w:styleId="af">
    <w:name w:val="Текст Знак"/>
    <w:link w:val="ae"/>
    <w:uiPriority w:val="99"/>
    <w:locked/>
    <w:rsid w:val="00DD02C1"/>
    <w:rPr>
      <w:rFonts w:ascii="Courier New" w:hAnsi="Courier New" w:cs="Times New Roman"/>
      <w:spacing w:val="-5"/>
      <w:sz w:val="20"/>
      <w:szCs w:val="20"/>
    </w:rPr>
  </w:style>
  <w:style w:type="character" w:styleId="af0">
    <w:name w:val="Hyperlink"/>
    <w:uiPriority w:val="99"/>
    <w:rsid w:val="00DD02C1"/>
    <w:rPr>
      <w:rFonts w:cs="Times New Roman"/>
      <w:color w:val="0000FF"/>
      <w:u w:val="single"/>
    </w:rPr>
  </w:style>
  <w:style w:type="paragraph" w:styleId="af1">
    <w:name w:val="footer"/>
    <w:basedOn w:val="a"/>
    <w:link w:val="af2"/>
    <w:uiPriority w:val="99"/>
    <w:rsid w:val="00DD02C1"/>
    <w:pPr>
      <w:widowControl w:val="0"/>
      <w:tabs>
        <w:tab w:val="center" w:pos="4677"/>
        <w:tab w:val="right" w:pos="9355"/>
      </w:tabs>
      <w:spacing w:after="0" w:line="240" w:lineRule="auto"/>
    </w:pPr>
    <w:rPr>
      <w:rFonts w:ascii="Arial" w:hAnsi="Arial" w:cs="Times New Roman"/>
      <w:color w:val="auto"/>
      <w:spacing w:val="-5"/>
      <w:sz w:val="24"/>
      <w:szCs w:val="20"/>
    </w:rPr>
  </w:style>
  <w:style w:type="character" w:customStyle="1" w:styleId="af2">
    <w:name w:val="Нижний колонтитул Знак"/>
    <w:link w:val="af1"/>
    <w:uiPriority w:val="99"/>
    <w:locked/>
    <w:rsid w:val="00DD02C1"/>
    <w:rPr>
      <w:rFonts w:ascii="Arial" w:hAnsi="Arial" w:cs="Times New Roman"/>
      <w:snapToGrid w:val="0"/>
      <w:spacing w:val="-5"/>
      <w:sz w:val="20"/>
      <w:szCs w:val="20"/>
    </w:rPr>
  </w:style>
  <w:style w:type="paragraph" w:customStyle="1" w:styleId="caaieiaie2">
    <w:name w:val="caaieiaie 2"/>
    <w:basedOn w:val="a"/>
    <w:uiPriority w:val="99"/>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hAnsi="Arial" w:cs="Times New Roman"/>
      <w:color w:val="auto"/>
      <w:spacing w:val="-5"/>
      <w:sz w:val="20"/>
      <w:szCs w:val="20"/>
    </w:rPr>
  </w:style>
  <w:style w:type="paragraph" w:styleId="af3">
    <w:name w:val="caption"/>
    <w:basedOn w:val="a"/>
    <w:uiPriority w:val="99"/>
    <w:qFormat/>
    <w:rsid w:val="00DD02C1"/>
    <w:pPr>
      <w:spacing w:before="240" w:after="60" w:line="240" w:lineRule="auto"/>
      <w:jc w:val="center"/>
    </w:pPr>
    <w:rPr>
      <w:rFonts w:ascii="Times New Roman" w:hAnsi="Times New Roman" w:cs="Times New Roman"/>
      <w:b/>
      <w:color w:val="auto"/>
      <w:kern w:val="28"/>
      <w:sz w:val="32"/>
      <w:szCs w:val="20"/>
    </w:rPr>
  </w:style>
  <w:style w:type="paragraph" w:styleId="af4">
    <w:name w:val="List Bullet"/>
    <w:basedOn w:val="a"/>
    <w:uiPriority w:val="99"/>
    <w:rsid w:val="00DD02C1"/>
    <w:pPr>
      <w:widowControl w:val="0"/>
      <w:tabs>
        <w:tab w:val="num" w:pos="360"/>
      </w:tabs>
      <w:spacing w:after="0" w:line="240" w:lineRule="auto"/>
      <w:ind w:left="360" w:hanging="360"/>
      <w:contextualSpacing/>
    </w:pPr>
    <w:rPr>
      <w:rFonts w:ascii="Arial" w:hAnsi="Arial" w:cs="Times New Roman"/>
      <w:color w:val="auto"/>
      <w:spacing w:val="-5"/>
      <w:sz w:val="24"/>
      <w:szCs w:val="20"/>
    </w:rPr>
  </w:style>
  <w:style w:type="paragraph" w:customStyle="1" w:styleId="af5">
    <w:name w:val="Îáû÷íûé"/>
    <w:uiPriority w:val="99"/>
    <w:rsid w:val="00DD02C1"/>
    <w:rPr>
      <w:rFonts w:ascii="Times New Roman" w:hAnsi="Times New Roman"/>
    </w:rPr>
  </w:style>
  <w:style w:type="character" w:customStyle="1" w:styleId="st">
    <w:name w:val="st"/>
    <w:uiPriority w:val="99"/>
    <w:rsid w:val="00DD02C1"/>
    <w:rPr>
      <w:rFonts w:cs="Times New Roman"/>
    </w:rPr>
  </w:style>
  <w:style w:type="character" w:styleId="af6">
    <w:name w:val="Emphasis"/>
    <w:uiPriority w:val="99"/>
    <w:qFormat/>
    <w:rsid w:val="00DD02C1"/>
    <w:rPr>
      <w:rFonts w:cs="Times New Roman"/>
      <w:i/>
      <w:iCs/>
    </w:rPr>
  </w:style>
  <w:style w:type="paragraph" w:customStyle="1" w:styleId="12">
    <w:name w:val="Абзац списка1"/>
    <w:aliases w:val="List Paragraph,List_Paragraph,Multilevel para_II,List Paragraph1,List Paragraph (numbered (a)),Numbered list"/>
    <w:basedOn w:val="a"/>
    <w:link w:val="af7"/>
    <w:uiPriority w:val="34"/>
    <w:qFormat/>
    <w:rsid w:val="00DD02C1"/>
    <w:pPr>
      <w:spacing w:after="200" w:line="276" w:lineRule="auto"/>
      <w:ind w:left="720"/>
    </w:pPr>
    <w:rPr>
      <w:rFonts w:cs="Times New Roman"/>
      <w:color w:val="auto"/>
      <w:lang w:eastAsia="en-US"/>
    </w:rPr>
  </w:style>
  <w:style w:type="paragraph" w:styleId="af8">
    <w:name w:val="Body Text"/>
    <w:basedOn w:val="a"/>
    <w:link w:val="af9"/>
    <w:uiPriority w:val="99"/>
    <w:rsid w:val="00DD02C1"/>
    <w:pPr>
      <w:spacing w:after="0" w:line="240" w:lineRule="auto"/>
      <w:jc w:val="both"/>
    </w:pPr>
    <w:rPr>
      <w:rFonts w:ascii="Times New Roman" w:hAnsi="Times New Roman" w:cs="Times New Roman"/>
      <w:color w:val="auto"/>
      <w:sz w:val="20"/>
      <w:szCs w:val="20"/>
    </w:rPr>
  </w:style>
  <w:style w:type="character" w:customStyle="1" w:styleId="af9">
    <w:name w:val="Основной текст Знак"/>
    <w:link w:val="af8"/>
    <w:uiPriority w:val="99"/>
    <w:locked/>
    <w:rsid w:val="00DD02C1"/>
    <w:rPr>
      <w:rFonts w:ascii="Times New Roman" w:hAnsi="Times New Roman" w:cs="Times New Roman"/>
      <w:sz w:val="20"/>
      <w:szCs w:val="20"/>
    </w:rPr>
  </w:style>
  <w:style w:type="character" w:styleId="afa">
    <w:name w:val="FollowedHyperlink"/>
    <w:uiPriority w:val="99"/>
    <w:semiHidden/>
    <w:rsid w:val="00DD02C1"/>
    <w:rPr>
      <w:rFonts w:cs="Times New Roman"/>
      <w:color w:val="800080"/>
      <w:u w:val="single"/>
    </w:rPr>
  </w:style>
  <w:style w:type="paragraph" w:customStyle="1" w:styleId="font5">
    <w:name w:val="font5"/>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6">
    <w:name w:val="font6"/>
    <w:basedOn w:val="a"/>
    <w:uiPriority w:val="99"/>
    <w:rsid w:val="00DD02C1"/>
    <w:pPr>
      <w:spacing w:before="100" w:beforeAutospacing="1" w:after="100" w:afterAutospacing="1" w:line="240" w:lineRule="auto"/>
    </w:pPr>
    <w:rPr>
      <w:rFonts w:ascii="Arial" w:hAnsi="Arial" w:cs="Arial"/>
      <w:sz w:val="16"/>
      <w:szCs w:val="16"/>
    </w:rPr>
  </w:style>
  <w:style w:type="paragraph" w:customStyle="1" w:styleId="font7">
    <w:name w:val="font7"/>
    <w:basedOn w:val="a"/>
    <w:uiPriority w:val="99"/>
    <w:rsid w:val="00DD02C1"/>
    <w:pPr>
      <w:spacing w:before="100" w:beforeAutospacing="1" w:after="100" w:afterAutospacing="1" w:line="240" w:lineRule="auto"/>
    </w:pPr>
    <w:rPr>
      <w:rFonts w:ascii="Arial" w:hAnsi="Arial" w:cs="Arial"/>
      <w:i/>
      <w:iCs/>
      <w:sz w:val="16"/>
      <w:szCs w:val="16"/>
    </w:rPr>
  </w:style>
  <w:style w:type="paragraph" w:customStyle="1" w:styleId="xl65">
    <w:name w:val="xl65"/>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6">
    <w:name w:val="xl66"/>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7">
    <w:name w:val="xl67"/>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68">
    <w:name w:val="xl68"/>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rPr>
  </w:style>
  <w:style w:type="paragraph" w:customStyle="1" w:styleId="xl69">
    <w:name w:val="xl69"/>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0">
    <w:name w:val="xl7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rPr>
  </w:style>
  <w:style w:type="paragraph" w:customStyle="1" w:styleId="xl71">
    <w:name w:val="xl7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72">
    <w:name w:val="xl7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73">
    <w:name w:val="xl7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sz w:val="16"/>
      <w:szCs w:val="16"/>
    </w:rPr>
  </w:style>
  <w:style w:type="paragraph" w:customStyle="1" w:styleId="xl74">
    <w:name w:val="xl7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75">
    <w:name w:val="xl7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auto"/>
      <w:sz w:val="16"/>
      <w:szCs w:val="16"/>
    </w:rPr>
  </w:style>
  <w:style w:type="paragraph" w:customStyle="1" w:styleId="xl76">
    <w:name w:val="xl76"/>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24"/>
      <w:szCs w:val="24"/>
    </w:rPr>
  </w:style>
  <w:style w:type="paragraph" w:customStyle="1" w:styleId="xl77">
    <w:name w:val="xl77"/>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font8">
    <w:name w:val="font8"/>
    <w:basedOn w:val="a"/>
    <w:uiPriority w:val="99"/>
    <w:rsid w:val="00DD02C1"/>
    <w:pPr>
      <w:spacing w:before="100" w:beforeAutospacing="1" w:after="100" w:afterAutospacing="1" w:line="240" w:lineRule="auto"/>
    </w:pPr>
    <w:rPr>
      <w:rFonts w:ascii="Arial" w:hAnsi="Arial" w:cs="Arial"/>
      <w:color w:val="auto"/>
      <w:sz w:val="16"/>
      <w:szCs w:val="16"/>
    </w:rPr>
  </w:style>
  <w:style w:type="paragraph" w:customStyle="1" w:styleId="xl78">
    <w:name w:val="xl78"/>
    <w:basedOn w:val="a"/>
    <w:uiPriority w:val="99"/>
    <w:rsid w:val="00DD02C1"/>
    <w:pPr>
      <w:spacing w:before="100" w:beforeAutospacing="1" w:after="100" w:afterAutospacing="1" w:line="240" w:lineRule="auto"/>
    </w:pPr>
    <w:rPr>
      <w:rFonts w:ascii="Times New Roman" w:hAnsi="Times New Roman" w:cs="Times New Roman"/>
      <w:color w:val="auto"/>
      <w:sz w:val="16"/>
      <w:szCs w:val="16"/>
    </w:rPr>
  </w:style>
  <w:style w:type="paragraph" w:customStyle="1" w:styleId="xl79">
    <w:name w:val="xl79"/>
    <w:basedOn w:val="a"/>
    <w:uiPriority w:val="99"/>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6"/>
      <w:szCs w:val="16"/>
    </w:rPr>
  </w:style>
  <w:style w:type="paragraph" w:customStyle="1" w:styleId="xl80">
    <w:name w:val="xl80"/>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1">
    <w:name w:val="xl81"/>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auto"/>
      <w:sz w:val="16"/>
      <w:szCs w:val="16"/>
    </w:rPr>
  </w:style>
  <w:style w:type="paragraph" w:customStyle="1" w:styleId="xl82">
    <w:name w:val="xl82"/>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auto"/>
      <w:sz w:val="16"/>
      <w:szCs w:val="16"/>
    </w:rPr>
  </w:style>
  <w:style w:type="paragraph" w:customStyle="1" w:styleId="xl83">
    <w:name w:val="xl83"/>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4">
    <w:name w:val="xl84"/>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customStyle="1" w:styleId="xl85">
    <w:name w:val="xl85"/>
    <w:basedOn w:val="a"/>
    <w:uiPriority w:val="99"/>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auto"/>
      <w:sz w:val="16"/>
      <w:szCs w:val="16"/>
    </w:rPr>
  </w:style>
  <w:style w:type="paragraph" w:styleId="afb">
    <w:name w:val="annotation text"/>
    <w:basedOn w:val="a"/>
    <w:link w:val="afc"/>
    <w:uiPriority w:val="99"/>
    <w:semiHidden/>
    <w:rsid w:val="00DD02C1"/>
    <w:pPr>
      <w:spacing w:after="0" w:line="240" w:lineRule="auto"/>
    </w:pPr>
    <w:rPr>
      <w:rFonts w:ascii="Times New Roman" w:hAnsi="Times New Roman" w:cs="Times New Roman"/>
      <w:color w:val="auto"/>
      <w:sz w:val="20"/>
      <w:szCs w:val="20"/>
    </w:rPr>
  </w:style>
  <w:style w:type="character" w:customStyle="1" w:styleId="afc">
    <w:name w:val="Текст примечания Знак"/>
    <w:link w:val="afb"/>
    <w:uiPriority w:val="99"/>
    <w:semiHidden/>
    <w:locked/>
    <w:rsid w:val="00DD02C1"/>
    <w:rPr>
      <w:rFonts w:ascii="Times New Roman" w:hAnsi="Times New Roman" w:cs="Times New Roman"/>
      <w:sz w:val="20"/>
      <w:szCs w:val="20"/>
    </w:rPr>
  </w:style>
  <w:style w:type="character" w:styleId="afd">
    <w:name w:val="Strong"/>
    <w:uiPriority w:val="99"/>
    <w:qFormat/>
    <w:rsid w:val="00C47042"/>
    <w:rPr>
      <w:rFonts w:cs="Times New Roman"/>
      <w:b/>
    </w:rPr>
  </w:style>
  <w:style w:type="paragraph" w:styleId="afe">
    <w:name w:val="Normal (Web)"/>
    <w:basedOn w:val="a"/>
    <w:uiPriority w:val="99"/>
    <w:rsid w:val="00C47042"/>
    <w:pPr>
      <w:spacing w:before="100" w:beforeAutospacing="1" w:after="100" w:afterAutospacing="1" w:line="240" w:lineRule="auto"/>
    </w:pPr>
    <w:rPr>
      <w:rFonts w:ascii="Times New Roman" w:hAnsi="Times New Roman" w:cs="Times New Roman"/>
      <w:color w:val="auto"/>
      <w:sz w:val="24"/>
      <w:szCs w:val="24"/>
    </w:rPr>
  </w:style>
  <w:style w:type="paragraph" w:styleId="22">
    <w:name w:val="Body Text 2"/>
    <w:basedOn w:val="a"/>
    <w:link w:val="23"/>
    <w:uiPriority w:val="99"/>
    <w:semiHidden/>
    <w:rsid w:val="00C47042"/>
    <w:pPr>
      <w:overflowPunct w:val="0"/>
      <w:autoSpaceDE w:val="0"/>
      <w:autoSpaceDN w:val="0"/>
      <w:adjustRightInd w:val="0"/>
      <w:spacing w:after="120" w:line="480" w:lineRule="auto"/>
      <w:textAlignment w:val="baseline"/>
    </w:pPr>
    <w:rPr>
      <w:rFonts w:ascii="Times New Roman" w:hAnsi="Times New Roman" w:cs="Times New Roman"/>
      <w:color w:val="auto"/>
      <w:sz w:val="20"/>
      <w:szCs w:val="20"/>
    </w:rPr>
  </w:style>
  <w:style w:type="character" w:customStyle="1" w:styleId="23">
    <w:name w:val="Основной текст 2 Знак"/>
    <w:link w:val="22"/>
    <w:uiPriority w:val="99"/>
    <w:semiHidden/>
    <w:locked/>
    <w:rsid w:val="00C47042"/>
    <w:rPr>
      <w:rFonts w:ascii="Times New Roman" w:hAnsi="Times New Roman" w:cs="Times New Roman"/>
      <w:sz w:val="20"/>
      <w:szCs w:val="20"/>
    </w:rPr>
  </w:style>
  <w:style w:type="paragraph" w:customStyle="1" w:styleId="13">
    <w:name w:val="çàãîëîâîê 1"/>
    <w:basedOn w:val="a"/>
    <w:next w:val="a"/>
    <w:uiPriority w:val="99"/>
    <w:rsid w:val="00C47042"/>
    <w:pPr>
      <w:keepNext/>
      <w:spacing w:after="0" w:line="240" w:lineRule="auto"/>
      <w:jc w:val="center"/>
    </w:pPr>
    <w:rPr>
      <w:rFonts w:ascii="Arial" w:hAnsi="Arial" w:cs="Times New Roman"/>
      <w:b/>
      <w:color w:val="auto"/>
      <w:sz w:val="24"/>
      <w:szCs w:val="20"/>
    </w:rPr>
  </w:style>
  <w:style w:type="paragraph" w:customStyle="1" w:styleId="ConsNormal">
    <w:name w:val="ConsNormal"/>
    <w:uiPriority w:val="99"/>
    <w:rsid w:val="00C47042"/>
    <w:pPr>
      <w:widowControl w:val="0"/>
      <w:autoSpaceDE w:val="0"/>
      <w:autoSpaceDN w:val="0"/>
      <w:adjustRightInd w:val="0"/>
      <w:ind w:right="19772" w:firstLine="720"/>
    </w:pPr>
    <w:rPr>
      <w:rFonts w:ascii="Arial" w:hAnsi="Arial" w:cs="Arial"/>
    </w:rPr>
  </w:style>
  <w:style w:type="paragraph" w:customStyle="1" w:styleId="31">
    <w:name w:val="Абзац списка3"/>
    <w:basedOn w:val="a"/>
    <w:uiPriority w:val="99"/>
    <w:rsid w:val="00C47042"/>
    <w:pPr>
      <w:spacing w:after="0" w:line="240" w:lineRule="auto"/>
      <w:ind w:left="720"/>
    </w:pPr>
    <w:rPr>
      <w:rFonts w:ascii="Times New Roman" w:hAnsi="Times New Roman" w:cs="Times New Roman"/>
      <w:color w:val="auto"/>
      <w:sz w:val="24"/>
      <w:szCs w:val="20"/>
      <w:lang w:val="en-GB"/>
    </w:rPr>
  </w:style>
  <w:style w:type="character" w:styleId="aff">
    <w:name w:val="annotation reference"/>
    <w:uiPriority w:val="99"/>
    <w:semiHidden/>
    <w:rsid w:val="00C47042"/>
    <w:rPr>
      <w:rFonts w:cs="Times New Roman"/>
      <w:sz w:val="16"/>
      <w:szCs w:val="16"/>
    </w:rPr>
  </w:style>
  <w:style w:type="paragraph" w:styleId="aff0">
    <w:name w:val="annotation subject"/>
    <w:basedOn w:val="afb"/>
    <w:next w:val="afb"/>
    <w:link w:val="aff1"/>
    <w:uiPriority w:val="99"/>
    <w:semiHidden/>
    <w:rsid w:val="00C47042"/>
    <w:rPr>
      <w:b/>
      <w:bCs/>
    </w:rPr>
  </w:style>
  <w:style w:type="character" w:customStyle="1" w:styleId="aff1">
    <w:name w:val="Тема примечания Знак"/>
    <w:link w:val="aff0"/>
    <w:uiPriority w:val="99"/>
    <w:semiHidden/>
    <w:locked/>
    <w:rsid w:val="00C47042"/>
    <w:rPr>
      <w:rFonts w:ascii="Times New Roman" w:hAnsi="Times New Roman" w:cs="Times New Roman"/>
      <w:b/>
      <w:bCs/>
      <w:sz w:val="20"/>
      <w:szCs w:val="20"/>
    </w:rPr>
  </w:style>
  <w:style w:type="paragraph" w:customStyle="1" w:styleId="Default">
    <w:name w:val="Default"/>
    <w:uiPriority w:val="99"/>
    <w:rsid w:val="00D81A6C"/>
    <w:pPr>
      <w:autoSpaceDE w:val="0"/>
      <w:autoSpaceDN w:val="0"/>
      <w:adjustRightInd w:val="0"/>
    </w:pPr>
    <w:rPr>
      <w:rFonts w:ascii="Times New Roman" w:hAnsi="Times New Roman"/>
      <w:color w:val="000000"/>
      <w:sz w:val="24"/>
      <w:szCs w:val="24"/>
    </w:rPr>
  </w:style>
  <w:style w:type="character" w:customStyle="1" w:styleId="FontStyle20">
    <w:name w:val="Font Style20"/>
    <w:uiPriority w:val="99"/>
    <w:rsid w:val="002A7A00"/>
    <w:rPr>
      <w:rFonts w:ascii="Times New Roman" w:hAnsi="Times New Roman"/>
      <w:sz w:val="22"/>
    </w:rPr>
  </w:style>
  <w:style w:type="paragraph" w:styleId="aff2">
    <w:name w:val="Body Text Indent"/>
    <w:basedOn w:val="a"/>
    <w:link w:val="aff3"/>
    <w:uiPriority w:val="99"/>
    <w:unhideWhenUsed/>
    <w:locked/>
    <w:rsid w:val="000666E6"/>
    <w:pPr>
      <w:spacing w:after="120"/>
      <w:ind w:left="283"/>
    </w:pPr>
  </w:style>
  <w:style w:type="character" w:customStyle="1" w:styleId="aff3">
    <w:name w:val="Основной текст с отступом Знак"/>
    <w:link w:val="aff2"/>
    <w:uiPriority w:val="99"/>
    <w:rsid w:val="000666E6"/>
    <w:rPr>
      <w:rFonts w:cs="Calibri"/>
      <w:color w:val="000000"/>
    </w:rPr>
  </w:style>
  <w:style w:type="paragraph" w:customStyle="1" w:styleId="aff4">
    <w:basedOn w:val="a"/>
    <w:next w:val="aff5"/>
    <w:qFormat/>
    <w:rsid w:val="000666E6"/>
    <w:pPr>
      <w:spacing w:after="0" w:line="240" w:lineRule="auto"/>
      <w:jc w:val="center"/>
    </w:pPr>
    <w:rPr>
      <w:rFonts w:ascii="Times New Roman" w:hAnsi="Times New Roman" w:cs="Times New Roman"/>
      <w:b/>
      <w:color w:val="auto"/>
      <w:sz w:val="24"/>
      <w:szCs w:val="20"/>
      <w:lang w:eastAsia="en-US"/>
    </w:rPr>
  </w:style>
  <w:style w:type="paragraph" w:styleId="aff5">
    <w:name w:val="Title"/>
    <w:basedOn w:val="a"/>
    <w:next w:val="a"/>
    <w:link w:val="aff6"/>
    <w:qFormat/>
    <w:rsid w:val="000666E6"/>
    <w:pPr>
      <w:spacing w:before="240" w:after="60"/>
      <w:jc w:val="center"/>
      <w:outlineLvl w:val="0"/>
    </w:pPr>
    <w:rPr>
      <w:rFonts w:ascii="Cambria" w:hAnsi="Cambria" w:cs="Times New Roman"/>
      <w:b/>
      <w:bCs/>
      <w:kern w:val="28"/>
      <w:sz w:val="32"/>
      <w:szCs w:val="32"/>
    </w:rPr>
  </w:style>
  <w:style w:type="character" w:customStyle="1" w:styleId="aff6">
    <w:name w:val="Название Знак"/>
    <w:link w:val="aff5"/>
    <w:rsid w:val="000666E6"/>
    <w:rPr>
      <w:rFonts w:ascii="Cambria" w:eastAsia="Times New Roman" w:hAnsi="Cambria" w:cs="Times New Roman"/>
      <w:b/>
      <w:bCs/>
      <w:color w:val="000000"/>
      <w:kern w:val="28"/>
      <w:sz w:val="32"/>
      <w:szCs w:val="32"/>
    </w:rPr>
  </w:style>
  <w:style w:type="numbering" w:customStyle="1" w:styleId="14">
    <w:name w:val="Нет списка1"/>
    <w:next w:val="a2"/>
    <w:semiHidden/>
    <w:rsid w:val="007C038D"/>
  </w:style>
  <w:style w:type="character" w:customStyle="1" w:styleId="af7">
    <w:name w:val="Абзац списка Знак"/>
    <w:aliases w:val="List_Paragraph Знак,Multilevel para_II Знак,List Paragraph1 Знак,List Paragraph (numbered (a)) Знак,Numbered list Знак,Абзац списка1 Знак"/>
    <w:link w:val="12"/>
    <w:uiPriority w:val="34"/>
    <w:rsid w:val="00B250E3"/>
    <w:rPr>
      <w:sz w:val="22"/>
      <w:szCs w:val="22"/>
      <w:lang w:eastAsia="en-US"/>
    </w:rPr>
  </w:style>
  <w:style w:type="character" w:customStyle="1" w:styleId="aff7">
    <w:name w:val="Основной текст_"/>
    <w:link w:val="24"/>
    <w:locked/>
    <w:rsid w:val="001A4AAB"/>
    <w:rPr>
      <w:rFonts w:ascii="Times New Roman" w:hAnsi="Times New Roman"/>
      <w:sz w:val="26"/>
      <w:szCs w:val="26"/>
      <w:shd w:val="clear" w:color="auto" w:fill="FFFFFF"/>
    </w:rPr>
  </w:style>
  <w:style w:type="paragraph" w:customStyle="1" w:styleId="24">
    <w:name w:val="Основной текст2"/>
    <w:basedOn w:val="a"/>
    <w:link w:val="aff7"/>
    <w:rsid w:val="001A4AAB"/>
    <w:pPr>
      <w:widowControl w:val="0"/>
      <w:shd w:val="clear" w:color="auto" w:fill="FFFFFF"/>
      <w:spacing w:after="0" w:line="274" w:lineRule="exact"/>
      <w:ind w:hanging="720"/>
    </w:pPr>
    <w:rPr>
      <w:rFonts w:ascii="Times New Roman" w:hAnsi="Times New Roman" w:cs="Times New Roman"/>
      <w:color w:val="auto"/>
      <w:sz w:val="26"/>
      <w:szCs w:val="26"/>
    </w:rPr>
  </w:style>
  <w:style w:type="character" w:customStyle="1" w:styleId="aff8">
    <w:name w:val="Колонтитул_"/>
    <w:basedOn w:val="a0"/>
    <w:link w:val="aff9"/>
    <w:rsid w:val="00851D67"/>
    <w:rPr>
      <w:rFonts w:ascii="Times New Roman" w:hAnsi="Times New Roman"/>
      <w:sz w:val="23"/>
      <w:szCs w:val="23"/>
      <w:shd w:val="clear" w:color="auto" w:fill="FFFFFF"/>
    </w:rPr>
  </w:style>
  <w:style w:type="character" w:customStyle="1" w:styleId="25">
    <w:name w:val="Основной текст (2)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26">
    <w:name w:val="Основной текст (2)"/>
    <w:basedOn w:val="25"/>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
    <w:name w:val="Основной текст (4)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ой текст (4)"/>
    <w:basedOn w:val="41"/>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5">
    <w:name w:val="Основной текст (5)_"/>
    <w:basedOn w:val="a0"/>
    <w:rsid w:val="00851D67"/>
    <w:rPr>
      <w:rFonts w:ascii="Times New Roman" w:eastAsia="Times New Roman" w:hAnsi="Times New Roman" w:cs="Times New Roman"/>
      <w:b w:val="0"/>
      <w:bCs w:val="0"/>
      <w:i w:val="0"/>
      <w:iCs w:val="0"/>
      <w:smallCaps w:val="0"/>
      <w:strike w:val="0"/>
      <w:sz w:val="19"/>
      <w:szCs w:val="19"/>
      <w:u w:val="none"/>
    </w:rPr>
  </w:style>
  <w:style w:type="character" w:customStyle="1" w:styleId="50">
    <w:name w:val="Основной текст (5)"/>
    <w:basedOn w:val="5"/>
    <w:rsid w:val="00851D6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ffa">
    <w:name w:val="Подпись к таблице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affb">
    <w:name w:val="Подпись к таблице"/>
    <w:basedOn w:val="affa"/>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fc">
    <w:name w:val="Основной текст + Полужирный;Курсив"/>
    <w:basedOn w:val="aff7"/>
    <w:rsid w:val="00851D6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32">
    <w:name w:val="Основной текст3"/>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d">
    <w:name w:val="Основной текст + Курсив"/>
    <w:basedOn w:val="aff7"/>
    <w:rsid w:val="00851D6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43">
    <w:name w:val="Основной текст4"/>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51">
    <w:name w:val="Основной текст5"/>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7">
    <w:name w:val="Основной текст (7)_"/>
    <w:basedOn w:val="a0"/>
    <w:rsid w:val="00851D67"/>
    <w:rPr>
      <w:rFonts w:ascii="Times New Roman" w:eastAsia="Times New Roman" w:hAnsi="Times New Roman" w:cs="Times New Roman"/>
      <w:b w:val="0"/>
      <w:bCs w:val="0"/>
      <w:i/>
      <w:iCs/>
      <w:smallCaps w:val="0"/>
      <w:strike w:val="0"/>
      <w:sz w:val="23"/>
      <w:szCs w:val="23"/>
      <w:u w:val="none"/>
    </w:rPr>
  </w:style>
  <w:style w:type="character" w:customStyle="1" w:styleId="70">
    <w:name w:val="Основной текст (7)"/>
    <w:basedOn w:val="7"/>
    <w:rsid w:val="00851D6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81">
    <w:name w:val="Основной текст (8)_"/>
    <w:basedOn w:val="a0"/>
    <w:rsid w:val="00851D67"/>
    <w:rPr>
      <w:rFonts w:ascii="Times New Roman" w:eastAsia="Times New Roman" w:hAnsi="Times New Roman" w:cs="Times New Roman"/>
      <w:b/>
      <w:bCs/>
      <w:i/>
      <w:iCs/>
      <w:smallCaps w:val="0"/>
      <w:strike w:val="0"/>
      <w:sz w:val="23"/>
      <w:szCs w:val="23"/>
      <w:u w:val="none"/>
    </w:rPr>
  </w:style>
  <w:style w:type="character" w:customStyle="1" w:styleId="82">
    <w:name w:val="Основной текст (8)"/>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83">
    <w:name w:val="Основной текст (8) + Не полужирный;Не курсив"/>
    <w:basedOn w:val="81"/>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
    <w:name w:val="Основной текст6"/>
    <w:basedOn w:val="aff7"/>
    <w:rsid w:val="00851D6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3">
    <w:name w:val="Заголовок №3_"/>
    <w:basedOn w:val="a0"/>
    <w:rsid w:val="00851D67"/>
    <w:rPr>
      <w:rFonts w:ascii="Times New Roman" w:eastAsia="Times New Roman" w:hAnsi="Times New Roman" w:cs="Times New Roman"/>
      <w:b/>
      <w:bCs/>
      <w:i w:val="0"/>
      <w:iCs w:val="0"/>
      <w:smallCaps w:val="0"/>
      <w:strike w:val="0"/>
      <w:sz w:val="23"/>
      <w:szCs w:val="23"/>
      <w:u w:val="none"/>
    </w:rPr>
  </w:style>
  <w:style w:type="character" w:customStyle="1" w:styleId="34">
    <w:name w:val="Заголовок №3"/>
    <w:basedOn w:val="33"/>
    <w:rsid w:val="00851D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0">
    <w:name w:val="Заголовок №3 (2)_"/>
    <w:basedOn w:val="a0"/>
    <w:rsid w:val="00851D67"/>
    <w:rPr>
      <w:rFonts w:ascii="Times New Roman" w:eastAsia="Times New Roman" w:hAnsi="Times New Roman" w:cs="Times New Roman"/>
      <w:b/>
      <w:bCs/>
      <w:i/>
      <w:iCs/>
      <w:smallCaps w:val="0"/>
      <w:strike w:val="0"/>
      <w:sz w:val="23"/>
      <w:szCs w:val="23"/>
      <w:u w:val="none"/>
    </w:rPr>
  </w:style>
  <w:style w:type="character" w:customStyle="1" w:styleId="321">
    <w:name w:val="Заголовок №3 (2) + 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2">
    <w:name w:val="Заголовок №3 (2) + Не полужирный;Не курсив"/>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23">
    <w:name w:val="Заголовок №3 (2)"/>
    <w:basedOn w:val="320"/>
    <w:rsid w:val="00851D67"/>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pt">
    <w:name w:val="Колонтитул + 10 pt;Курсив"/>
    <w:basedOn w:val="aff8"/>
    <w:rsid w:val="00851D67"/>
    <w:rPr>
      <w:rFonts w:ascii="Times New Roman" w:hAnsi="Times New Roman"/>
      <w:i/>
      <w:iCs/>
      <w:color w:val="000000"/>
      <w:spacing w:val="0"/>
      <w:w w:val="100"/>
      <w:position w:val="0"/>
      <w:sz w:val="20"/>
      <w:szCs w:val="20"/>
      <w:shd w:val="clear" w:color="auto" w:fill="FFFFFF"/>
    </w:rPr>
  </w:style>
  <w:style w:type="character" w:customStyle="1" w:styleId="100">
    <w:name w:val="Основной текст (10)_"/>
    <w:basedOn w:val="a0"/>
    <w:link w:val="101"/>
    <w:rsid w:val="00851D67"/>
    <w:rPr>
      <w:i/>
      <w:iCs/>
      <w:sz w:val="9"/>
      <w:szCs w:val="9"/>
      <w:shd w:val="clear" w:color="auto" w:fill="FFFFFF"/>
      <w:lang w:val="en-US"/>
    </w:rPr>
  </w:style>
  <w:style w:type="character" w:customStyle="1" w:styleId="affe">
    <w:name w:val="Основной текст + Полужирный"/>
    <w:basedOn w:val="aff7"/>
    <w:rsid w:val="00851D6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aff9">
    <w:name w:val="Колонтитул"/>
    <w:basedOn w:val="a"/>
    <w:link w:val="aff8"/>
    <w:rsid w:val="00851D67"/>
    <w:pPr>
      <w:widowControl w:val="0"/>
      <w:shd w:val="clear" w:color="auto" w:fill="FFFFFF"/>
      <w:spacing w:after="0" w:line="0" w:lineRule="atLeast"/>
    </w:pPr>
    <w:rPr>
      <w:rFonts w:ascii="Times New Roman" w:hAnsi="Times New Roman" w:cs="Times New Roman"/>
      <w:color w:val="auto"/>
      <w:sz w:val="23"/>
      <w:szCs w:val="23"/>
    </w:rPr>
  </w:style>
  <w:style w:type="paragraph" w:customStyle="1" w:styleId="71">
    <w:name w:val="Основной текст7"/>
    <w:basedOn w:val="a"/>
    <w:rsid w:val="00851D67"/>
    <w:pPr>
      <w:widowControl w:val="0"/>
      <w:shd w:val="clear" w:color="auto" w:fill="FFFFFF"/>
      <w:spacing w:after="0" w:line="245" w:lineRule="exact"/>
      <w:ind w:hanging="380"/>
      <w:jc w:val="both"/>
    </w:pPr>
    <w:rPr>
      <w:rFonts w:ascii="Times New Roman" w:hAnsi="Times New Roman" w:cs="Times New Roman"/>
      <w:sz w:val="23"/>
      <w:szCs w:val="23"/>
    </w:rPr>
  </w:style>
  <w:style w:type="paragraph" w:customStyle="1" w:styleId="101">
    <w:name w:val="Основной текст (10)"/>
    <w:basedOn w:val="a"/>
    <w:link w:val="100"/>
    <w:rsid w:val="00851D67"/>
    <w:pPr>
      <w:widowControl w:val="0"/>
      <w:shd w:val="clear" w:color="auto" w:fill="FFFFFF"/>
      <w:spacing w:after="0" w:line="0" w:lineRule="atLeast"/>
    </w:pPr>
    <w:rPr>
      <w:rFonts w:cs="Times New Roman"/>
      <w:i/>
      <w:iCs/>
      <w:color w:val="auto"/>
      <w:sz w:val="9"/>
      <w:szCs w:val="9"/>
      <w:lang w:val="en-US"/>
    </w:rPr>
  </w:style>
</w:styles>
</file>

<file path=word/webSettings.xml><?xml version="1.0" encoding="utf-8"?>
<w:webSettings xmlns:r="http://schemas.openxmlformats.org/officeDocument/2006/relationships" xmlns:w="http://schemas.openxmlformats.org/wordprocessingml/2006/main">
  <w:divs>
    <w:div w:id="244415524">
      <w:bodyDiv w:val="1"/>
      <w:marLeft w:val="0"/>
      <w:marRight w:val="0"/>
      <w:marTop w:val="0"/>
      <w:marBottom w:val="0"/>
      <w:divBdr>
        <w:top w:val="none" w:sz="0" w:space="0" w:color="auto"/>
        <w:left w:val="none" w:sz="0" w:space="0" w:color="auto"/>
        <w:bottom w:val="none" w:sz="0" w:space="0" w:color="auto"/>
        <w:right w:val="none" w:sz="0" w:space="0" w:color="auto"/>
      </w:divBdr>
    </w:div>
    <w:div w:id="1255936523">
      <w:marLeft w:val="0"/>
      <w:marRight w:val="0"/>
      <w:marTop w:val="0"/>
      <w:marBottom w:val="0"/>
      <w:divBdr>
        <w:top w:val="none" w:sz="0" w:space="0" w:color="auto"/>
        <w:left w:val="none" w:sz="0" w:space="0" w:color="auto"/>
        <w:bottom w:val="none" w:sz="0" w:space="0" w:color="auto"/>
        <w:right w:val="none" w:sz="0" w:space="0" w:color="auto"/>
      </w:divBdr>
    </w:div>
    <w:div w:id="1255936527">
      <w:marLeft w:val="0"/>
      <w:marRight w:val="0"/>
      <w:marTop w:val="0"/>
      <w:marBottom w:val="0"/>
      <w:divBdr>
        <w:top w:val="none" w:sz="0" w:space="0" w:color="auto"/>
        <w:left w:val="none" w:sz="0" w:space="0" w:color="auto"/>
        <w:bottom w:val="none" w:sz="0" w:space="0" w:color="auto"/>
        <w:right w:val="none" w:sz="0" w:space="0" w:color="auto"/>
      </w:divBdr>
      <w:divsChild>
        <w:div w:id="1255936550">
          <w:marLeft w:val="0"/>
          <w:marRight w:val="0"/>
          <w:marTop w:val="0"/>
          <w:marBottom w:val="0"/>
          <w:divBdr>
            <w:top w:val="none" w:sz="0" w:space="0" w:color="auto"/>
            <w:left w:val="none" w:sz="0" w:space="0" w:color="auto"/>
            <w:bottom w:val="none" w:sz="0" w:space="0" w:color="auto"/>
            <w:right w:val="none" w:sz="0" w:space="0" w:color="auto"/>
          </w:divBdr>
          <w:divsChild>
            <w:div w:id="1255936528">
              <w:marLeft w:val="-251"/>
              <w:marRight w:val="-251"/>
              <w:marTop w:val="0"/>
              <w:marBottom w:val="0"/>
              <w:divBdr>
                <w:top w:val="none" w:sz="0" w:space="0" w:color="auto"/>
                <w:left w:val="none" w:sz="0" w:space="0" w:color="auto"/>
                <w:bottom w:val="none" w:sz="0" w:space="0" w:color="auto"/>
                <w:right w:val="none" w:sz="0" w:space="0" w:color="auto"/>
              </w:divBdr>
              <w:divsChild>
                <w:div w:id="1255936557">
                  <w:marLeft w:val="0"/>
                  <w:marRight w:val="0"/>
                  <w:marTop w:val="0"/>
                  <w:marBottom w:val="0"/>
                  <w:divBdr>
                    <w:top w:val="none" w:sz="0" w:space="0" w:color="auto"/>
                    <w:left w:val="none" w:sz="0" w:space="0" w:color="auto"/>
                    <w:bottom w:val="none" w:sz="0" w:space="0" w:color="auto"/>
                    <w:right w:val="none" w:sz="0" w:space="0" w:color="auto"/>
                  </w:divBdr>
                  <w:divsChild>
                    <w:div w:id="1255936549">
                      <w:marLeft w:val="0"/>
                      <w:marRight w:val="0"/>
                      <w:marTop w:val="0"/>
                      <w:marBottom w:val="0"/>
                      <w:divBdr>
                        <w:top w:val="none" w:sz="0" w:space="0" w:color="auto"/>
                        <w:left w:val="none" w:sz="0" w:space="0" w:color="auto"/>
                        <w:bottom w:val="none" w:sz="0" w:space="0" w:color="auto"/>
                        <w:right w:val="none" w:sz="0" w:space="0" w:color="auto"/>
                      </w:divBdr>
                      <w:divsChild>
                        <w:div w:id="1255936525">
                          <w:marLeft w:val="-251"/>
                          <w:marRight w:val="-251"/>
                          <w:marTop w:val="0"/>
                          <w:marBottom w:val="0"/>
                          <w:divBdr>
                            <w:top w:val="none" w:sz="0" w:space="0" w:color="auto"/>
                            <w:left w:val="none" w:sz="0" w:space="0" w:color="auto"/>
                            <w:bottom w:val="none" w:sz="0" w:space="0" w:color="auto"/>
                            <w:right w:val="none" w:sz="0" w:space="0" w:color="auto"/>
                          </w:divBdr>
                          <w:divsChild>
                            <w:div w:id="1255936554">
                              <w:marLeft w:val="0"/>
                              <w:marRight w:val="0"/>
                              <w:marTop w:val="0"/>
                              <w:marBottom w:val="0"/>
                              <w:divBdr>
                                <w:top w:val="none" w:sz="0" w:space="0" w:color="auto"/>
                                <w:left w:val="none" w:sz="0" w:space="0" w:color="auto"/>
                                <w:bottom w:val="none" w:sz="0" w:space="0" w:color="auto"/>
                                <w:right w:val="none" w:sz="0" w:space="0" w:color="auto"/>
                              </w:divBdr>
                              <w:divsChild>
                                <w:div w:id="1255936548">
                                  <w:marLeft w:val="0"/>
                                  <w:marRight w:val="0"/>
                                  <w:marTop w:val="0"/>
                                  <w:marBottom w:val="167"/>
                                  <w:divBdr>
                                    <w:top w:val="none" w:sz="0" w:space="0" w:color="auto"/>
                                    <w:left w:val="none" w:sz="0" w:space="0" w:color="auto"/>
                                    <w:bottom w:val="none" w:sz="0" w:space="0" w:color="auto"/>
                                    <w:right w:val="none" w:sz="0" w:space="0" w:color="auto"/>
                                  </w:divBdr>
                                  <w:divsChild>
                                    <w:div w:id="1255936526">
                                      <w:marLeft w:val="0"/>
                                      <w:marRight w:val="0"/>
                                      <w:marTop w:val="0"/>
                                      <w:marBottom w:val="0"/>
                                      <w:divBdr>
                                        <w:top w:val="none" w:sz="0" w:space="0" w:color="auto"/>
                                        <w:left w:val="none" w:sz="0" w:space="0" w:color="auto"/>
                                        <w:bottom w:val="none" w:sz="0" w:space="0" w:color="auto"/>
                                        <w:right w:val="none" w:sz="0" w:space="0" w:color="auto"/>
                                      </w:divBdr>
                                      <w:divsChild>
                                        <w:div w:id="1255936545">
                                          <w:marLeft w:val="0"/>
                                          <w:marRight w:val="0"/>
                                          <w:marTop w:val="0"/>
                                          <w:marBottom w:val="0"/>
                                          <w:divBdr>
                                            <w:top w:val="none" w:sz="0" w:space="0" w:color="auto"/>
                                            <w:left w:val="none" w:sz="0" w:space="0" w:color="auto"/>
                                            <w:bottom w:val="none" w:sz="0" w:space="0" w:color="auto"/>
                                            <w:right w:val="none" w:sz="0" w:space="0" w:color="auto"/>
                                          </w:divBdr>
                                          <w:divsChild>
                                            <w:div w:id="1255936534">
                                              <w:marLeft w:val="0"/>
                                              <w:marRight w:val="0"/>
                                              <w:marTop w:val="0"/>
                                              <w:marBottom w:val="0"/>
                                              <w:divBdr>
                                                <w:top w:val="none" w:sz="0" w:space="0" w:color="auto"/>
                                                <w:left w:val="none" w:sz="0" w:space="0" w:color="auto"/>
                                                <w:bottom w:val="none" w:sz="0" w:space="0" w:color="auto"/>
                                                <w:right w:val="none" w:sz="0" w:space="0" w:color="auto"/>
                                              </w:divBdr>
                                              <w:divsChild>
                                                <w:div w:id="1255936536">
                                                  <w:marLeft w:val="0"/>
                                                  <w:marRight w:val="0"/>
                                                  <w:marTop w:val="502"/>
                                                  <w:marBottom w:val="502"/>
                                                  <w:divBdr>
                                                    <w:top w:val="none" w:sz="0" w:space="0" w:color="auto"/>
                                                    <w:left w:val="none" w:sz="0" w:space="0" w:color="auto"/>
                                                    <w:bottom w:val="none" w:sz="0" w:space="0" w:color="auto"/>
                                                    <w:right w:val="none" w:sz="0" w:space="0" w:color="auto"/>
                                                  </w:divBdr>
                                                  <w:divsChild>
                                                    <w:div w:id="1255936542">
                                                      <w:marLeft w:val="0"/>
                                                      <w:marRight w:val="0"/>
                                                      <w:marTop w:val="0"/>
                                                      <w:marBottom w:val="0"/>
                                                      <w:divBdr>
                                                        <w:top w:val="single" w:sz="6" w:space="0" w:color="999999"/>
                                                        <w:left w:val="single" w:sz="6" w:space="0" w:color="999999"/>
                                                        <w:bottom w:val="single" w:sz="6" w:space="0" w:color="999999"/>
                                                        <w:right w:val="single" w:sz="6" w:space="0" w:color="999999"/>
                                                      </w:divBdr>
                                                      <w:divsChild>
                                                        <w:div w:id="1255936538">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255936529">
      <w:marLeft w:val="0"/>
      <w:marRight w:val="0"/>
      <w:marTop w:val="0"/>
      <w:marBottom w:val="0"/>
      <w:divBdr>
        <w:top w:val="none" w:sz="0" w:space="0" w:color="auto"/>
        <w:left w:val="none" w:sz="0" w:space="0" w:color="auto"/>
        <w:bottom w:val="none" w:sz="0" w:space="0" w:color="auto"/>
        <w:right w:val="none" w:sz="0" w:space="0" w:color="auto"/>
      </w:divBdr>
    </w:div>
    <w:div w:id="1255936532">
      <w:marLeft w:val="0"/>
      <w:marRight w:val="0"/>
      <w:marTop w:val="0"/>
      <w:marBottom w:val="0"/>
      <w:divBdr>
        <w:top w:val="none" w:sz="0" w:space="0" w:color="auto"/>
        <w:left w:val="none" w:sz="0" w:space="0" w:color="auto"/>
        <w:bottom w:val="none" w:sz="0" w:space="0" w:color="auto"/>
        <w:right w:val="none" w:sz="0" w:space="0" w:color="auto"/>
      </w:divBdr>
      <w:divsChild>
        <w:div w:id="1255936537">
          <w:marLeft w:val="0"/>
          <w:marRight w:val="0"/>
          <w:marTop w:val="0"/>
          <w:marBottom w:val="0"/>
          <w:divBdr>
            <w:top w:val="none" w:sz="0" w:space="0" w:color="auto"/>
            <w:left w:val="none" w:sz="0" w:space="0" w:color="auto"/>
            <w:bottom w:val="none" w:sz="0" w:space="0" w:color="auto"/>
            <w:right w:val="none" w:sz="0" w:space="0" w:color="auto"/>
          </w:divBdr>
          <w:divsChild>
            <w:div w:id="1255936530">
              <w:marLeft w:val="-251"/>
              <w:marRight w:val="-251"/>
              <w:marTop w:val="0"/>
              <w:marBottom w:val="0"/>
              <w:divBdr>
                <w:top w:val="none" w:sz="0" w:space="0" w:color="auto"/>
                <w:left w:val="none" w:sz="0" w:space="0" w:color="auto"/>
                <w:bottom w:val="none" w:sz="0" w:space="0" w:color="auto"/>
                <w:right w:val="none" w:sz="0" w:space="0" w:color="auto"/>
              </w:divBdr>
              <w:divsChild>
                <w:div w:id="1255936524">
                  <w:marLeft w:val="0"/>
                  <w:marRight w:val="0"/>
                  <w:marTop w:val="0"/>
                  <w:marBottom w:val="0"/>
                  <w:divBdr>
                    <w:top w:val="none" w:sz="0" w:space="0" w:color="auto"/>
                    <w:left w:val="none" w:sz="0" w:space="0" w:color="auto"/>
                    <w:bottom w:val="none" w:sz="0" w:space="0" w:color="auto"/>
                    <w:right w:val="none" w:sz="0" w:space="0" w:color="auto"/>
                  </w:divBdr>
                  <w:divsChild>
                    <w:div w:id="1255936531">
                      <w:marLeft w:val="0"/>
                      <w:marRight w:val="0"/>
                      <w:marTop w:val="0"/>
                      <w:marBottom w:val="0"/>
                      <w:divBdr>
                        <w:top w:val="none" w:sz="0" w:space="0" w:color="auto"/>
                        <w:left w:val="none" w:sz="0" w:space="0" w:color="auto"/>
                        <w:bottom w:val="none" w:sz="0" w:space="0" w:color="auto"/>
                        <w:right w:val="none" w:sz="0" w:space="0" w:color="auto"/>
                      </w:divBdr>
                      <w:divsChild>
                        <w:div w:id="1255936544">
                          <w:marLeft w:val="-251"/>
                          <w:marRight w:val="-251"/>
                          <w:marTop w:val="0"/>
                          <w:marBottom w:val="0"/>
                          <w:divBdr>
                            <w:top w:val="none" w:sz="0" w:space="0" w:color="auto"/>
                            <w:left w:val="none" w:sz="0" w:space="0" w:color="auto"/>
                            <w:bottom w:val="none" w:sz="0" w:space="0" w:color="auto"/>
                            <w:right w:val="none" w:sz="0" w:space="0" w:color="auto"/>
                          </w:divBdr>
                          <w:divsChild>
                            <w:div w:id="1255936540">
                              <w:marLeft w:val="0"/>
                              <w:marRight w:val="0"/>
                              <w:marTop w:val="0"/>
                              <w:marBottom w:val="0"/>
                              <w:divBdr>
                                <w:top w:val="none" w:sz="0" w:space="0" w:color="auto"/>
                                <w:left w:val="none" w:sz="0" w:space="0" w:color="auto"/>
                                <w:bottom w:val="none" w:sz="0" w:space="0" w:color="auto"/>
                                <w:right w:val="none" w:sz="0" w:space="0" w:color="auto"/>
                              </w:divBdr>
                              <w:divsChild>
                                <w:div w:id="1255936551">
                                  <w:marLeft w:val="0"/>
                                  <w:marRight w:val="0"/>
                                  <w:marTop w:val="0"/>
                                  <w:marBottom w:val="167"/>
                                  <w:divBdr>
                                    <w:top w:val="none" w:sz="0" w:space="0" w:color="auto"/>
                                    <w:left w:val="none" w:sz="0" w:space="0" w:color="auto"/>
                                    <w:bottom w:val="none" w:sz="0" w:space="0" w:color="auto"/>
                                    <w:right w:val="none" w:sz="0" w:space="0" w:color="auto"/>
                                  </w:divBdr>
                                  <w:divsChild>
                                    <w:div w:id="1255936543">
                                      <w:marLeft w:val="0"/>
                                      <w:marRight w:val="0"/>
                                      <w:marTop w:val="0"/>
                                      <w:marBottom w:val="0"/>
                                      <w:divBdr>
                                        <w:top w:val="none" w:sz="0" w:space="0" w:color="auto"/>
                                        <w:left w:val="none" w:sz="0" w:space="0" w:color="auto"/>
                                        <w:bottom w:val="none" w:sz="0" w:space="0" w:color="auto"/>
                                        <w:right w:val="none" w:sz="0" w:space="0" w:color="auto"/>
                                      </w:divBdr>
                                      <w:divsChild>
                                        <w:div w:id="1255936539">
                                          <w:marLeft w:val="0"/>
                                          <w:marRight w:val="0"/>
                                          <w:marTop w:val="0"/>
                                          <w:marBottom w:val="0"/>
                                          <w:divBdr>
                                            <w:top w:val="none" w:sz="0" w:space="0" w:color="auto"/>
                                            <w:left w:val="none" w:sz="0" w:space="0" w:color="auto"/>
                                            <w:bottom w:val="none" w:sz="0" w:space="0" w:color="auto"/>
                                            <w:right w:val="none" w:sz="0" w:space="0" w:color="auto"/>
                                          </w:divBdr>
                                          <w:divsChild>
                                            <w:div w:id="1255936552">
                                              <w:marLeft w:val="0"/>
                                              <w:marRight w:val="0"/>
                                              <w:marTop w:val="0"/>
                                              <w:marBottom w:val="0"/>
                                              <w:divBdr>
                                                <w:top w:val="none" w:sz="0" w:space="0" w:color="auto"/>
                                                <w:left w:val="none" w:sz="0" w:space="0" w:color="auto"/>
                                                <w:bottom w:val="none" w:sz="0" w:space="0" w:color="auto"/>
                                                <w:right w:val="none" w:sz="0" w:space="0" w:color="auto"/>
                                              </w:divBdr>
                                              <w:divsChild>
                                                <w:div w:id="1255936556">
                                                  <w:marLeft w:val="0"/>
                                                  <w:marRight w:val="0"/>
                                                  <w:marTop w:val="502"/>
                                                  <w:marBottom w:val="502"/>
                                                  <w:divBdr>
                                                    <w:top w:val="none" w:sz="0" w:space="0" w:color="auto"/>
                                                    <w:left w:val="none" w:sz="0" w:space="0" w:color="auto"/>
                                                    <w:bottom w:val="none" w:sz="0" w:space="0" w:color="auto"/>
                                                    <w:right w:val="none" w:sz="0" w:space="0" w:color="auto"/>
                                                  </w:divBdr>
                                                  <w:divsChild>
                                                    <w:div w:id="1255936547">
                                                      <w:marLeft w:val="0"/>
                                                      <w:marRight w:val="0"/>
                                                      <w:marTop w:val="0"/>
                                                      <w:marBottom w:val="0"/>
                                                      <w:divBdr>
                                                        <w:top w:val="single" w:sz="6" w:space="0" w:color="999999"/>
                                                        <w:left w:val="single" w:sz="6" w:space="0" w:color="999999"/>
                                                        <w:bottom w:val="single" w:sz="6" w:space="0" w:color="999999"/>
                                                        <w:right w:val="single" w:sz="6" w:space="0" w:color="999999"/>
                                                      </w:divBdr>
                                                      <w:divsChild>
                                                        <w:div w:id="1255936546">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1255936533">
      <w:marLeft w:val="0"/>
      <w:marRight w:val="0"/>
      <w:marTop w:val="0"/>
      <w:marBottom w:val="0"/>
      <w:divBdr>
        <w:top w:val="none" w:sz="0" w:space="0" w:color="auto"/>
        <w:left w:val="none" w:sz="0" w:space="0" w:color="auto"/>
        <w:bottom w:val="none" w:sz="0" w:space="0" w:color="auto"/>
        <w:right w:val="none" w:sz="0" w:space="0" w:color="auto"/>
      </w:divBdr>
    </w:div>
    <w:div w:id="1255936535">
      <w:marLeft w:val="0"/>
      <w:marRight w:val="0"/>
      <w:marTop w:val="0"/>
      <w:marBottom w:val="0"/>
      <w:divBdr>
        <w:top w:val="none" w:sz="0" w:space="0" w:color="auto"/>
        <w:left w:val="none" w:sz="0" w:space="0" w:color="auto"/>
        <w:bottom w:val="none" w:sz="0" w:space="0" w:color="auto"/>
        <w:right w:val="none" w:sz="0" w:space="0" w:color="auto"/>
      </w:divBdr>
    </w:div>
    <w:div w:id="1255936541">
      <w:marLeft w:val="0"/>
      <w:marRight w:val="0"/>
      <w:marTop w:val="0"/>
      <w:marBottom w:val="0"/>
      <w:divBdr>
        <w:top w:val="none" w:sz="0" w:space="0" w:color="auto"/>
        <w:left w:val="none" w:sz="0" w:space="0" w:color="auto"/>
        <w:bottom w:val="none" w:sz="0" w:space="0" w:color="auto"/>
        <w:right w:val="none" w:sz="0" w:space="0" w:color="auto"/>
      </w:divBdr>
    </w:div>
    <w:div w:id="1255936553">
      <w:marLeft w:val="0"/>
      <w:marRight w:val="0"/>
      <w:marTop w:val="0"/>
      <w:marBottom w:val="0"/>
      <w:divBdr>
        <w:top w:val="none" w:sz="0" w:space="0" w:color="auto"/>
        <w:left w:val="none" w:sz="0" w:space="0" w:color="auto"/>
        <w:bottom w:val="none" w:sz="0" w:space="0" w:color="auto"/>
        <w:right w:val="none" w:sz="0" w:space="0" w:color="auto"/>
      </w:divBdr>
    </w:div>
    <w:div w:id="1255936555">
      <w:marLeft w:val="0"/>
      <w:marRight w:val="0"/>
      <w:marTop w:val="0"/>
      <w:marBottom w:val="0"/>
      <w:divBdr>
        <w:top w:val="none" w:sz="0" w:space="0" w:color="auto"/>
        <w:left w:val="none" w:sz="0" w:space="0" w:color="auto"/>
        <w:bottom w:val="none" w:sz="0" w:space="0" w:color="auto"/>
        <w:right w:val="none" w:sz="0" w:space="0" w:color="auto"/>
      </w:divBdr>
    </w:div>
    <w:div w:id="1255936558">
      <w:marLeft w:val="0"/>
      <w:marRight w:val="0"/>
      <w:marTop w:val="0"/>
      <w:marBottom w:val="0"/>
      <w:divBdr>
        <w:top w:val="none" w:sz="0" w:space="0" w:color="auto"/>
        <w:left w:val="none" w:sz="0" w:space="0" w:color="auto"/>
        <w:bottom w:val="none" w:sz="0" w:space="0" w:color="auto"/>
        <w:right w:val="none" w:sz="0" w:space="0" w:color="auto"/>
      </w:divBdr>
    </w:div>
    <w:div w:id="1445881299">
      <w:bodyDiv w:val="1"/>
      <w:marLeft w:val="0"/>
      <w:marRight w:val="0"/>
      <w:marTop w:val="0"/>
      <w:marBottom w:val="0"/>
      <w:divBdr>
        <w:top w:val="none" w:sz="0" w:space="0" w:color="auto"/>
        <w:left w:val="none" w:sz="0" w:space="0" w:color="auto"/>
        <w:bottom w:val="none" w:sz="0" w:space="0" w:color="auto"/>
        <w:right w:val="none" w:sz="0" w:space="0" w:color="auto"/>
      </w:divBdr>
    </w:div>
    <w:div w:id="1778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ansurov@nbu.uz"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9457</Words>
  <Characters>53907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Reanimator Extreme Edition</Company>
  <LinksUpToDate>false</LinksUpToDate>
  <CharactersWithSpaces>63238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cp:revision>
  <cp:lastPrinted>2020-10-08T14:03:00Z</cp:lastPrinted>
  <dcterms:created xsi:type="dcterms:W3CDTF">2020-10-16T12:07:00Z</dcterms:created>
  <dcterms:modified xsi:type="dcterms:W3CDTF">2020-10-16T12:07:00Z</dcterms:modified>
</cp:coreProperties>
</file>