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B1218" w14:textId="77777777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2FDFC9A" w14:textId="77777777" w:rsidR="00665CC8" w:rsidRDefault="00665CC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4D09835" w14:textId="77777777" w:rsidR="00665CC8" w:rsidRDefault="00665CC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216BF143" w14:textId="77777777" w:rsidR="00665CC8" w:rsidRDefault="00665CC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513602C" w14:textId="77777777" w:rsidR="00665CC8" w:rsidRDefault="00665CC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35D40BE" w14:textId="77777777" w:rsidR="00665CC8" w:rsidRPr="00A542DC" w:rsidRDefault="00665CC8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14:paraId="72D2186E" w14:textId="77777777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01001B84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C2C4BA0" w14:textId="77777777" w:rsidR="00A542DC" w:rsidRP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A5E2D90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A06DD09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45A4F14" w14:textId="77777777" w:rsidR="001E3EFF" w:rsidRDefault="001E3EF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</w:p>
    <w:p w14:paraId="67987D91" w14:textId="77777777" w:rsidR="001E3EFF" w:rsidRDefault="001E3EF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</w:p>
    <w:p w14:paraId="60161291" w14:textId="77777777" w:rsidR="00CD64BF" w:rsidRPr="00A542DC" w:rsidRDefault="00B839A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КОНКУРС</w:t>
      </w:r>
      <w:r w:rsidR="00CD64BF" w:rsidRPr="00A542DC">
        <w:rPr>
          <w:rFonts w:ascii="Times New Roman" w:hAnsi="Times New Roman"/>
          <w:b/>
          <w:sz w:val="36"/>
          <w:szCs w:val="36"/>
          <w:lang w:val="ru-RU"/>
        </w:rPr>
        <w:t xml:space="preserve">НАЯ ДОКУМЕНТАЦИЯ </w:t>
      </w:r>
    </w:p>
    <w:p w14:paraId="49D33E49" w14:textId="77777777" w:rsidR="00CD64BF" w:rsidRPr="00A542DC" w:rsidRDefault="00CD64BF" w:rsidP="00CD64BF">
      <w:pPr>
        <w:spacing w:before="60" w:after="6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80948CA" w14:textId="5847B6B1" w:rsidR="00437B6B" w:rsidRPr="00D2494F" w:rsidRDefault="00CD64BF" w:rsidP="00CD64BF">
      <w:pPr>
        <w:spacing w:before="60" w:after="60"/>
        <w:jc w:val="center"/>
        <w:rPr>
          <w:rFonts w:ascii="Times New Roman" w:hAnsi="Times New Roman"/>
          <w:sz w:val="32"/>
          <w:szCs w:val="32"/>
          <w:lang w:val="ru-RU"/>
        </w:rPr>
      </w:pPr>
      <w:r w:rsidRPr="00D2494F">
        <w:rPr>
          <w:rFonts w:ascii="Times New Roman" w:hAnsi="Times New Roman"/>
          <w:sz w:val="32"/>
          <w:szCs w:val="32"/>
          <w:lang w:val="ru-RU"/>
        </w:rPr>
        <w:t xml:space="preserve">на приобретение </w:t>
      </w:r>
      <w:r w:rsidR="00B839AF" w:rsidRPr="00D2494F">
        <w:rPr>
          <w:rFonts w:ascii="Times New Roman" w:hAnsi="Times New Roman"/>
          <w:sz w:val="32"/>
          <w:szCs w:val="32"/>
          <w:lang w:val="ru-RU"/>
        </w:rPr>
        <w:t>персональных компьютеров для</w:t>
      </w:r>
      <w:r w:rsidR="00437B6B" w:rsidRPr="00D2494F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E209EF" w:rsidRPr="00D2494F">
        <w:rPr>
          <w:rFonts w:ascii="Times New Roman" w:hAnsi="Times New Roman"/>
          <w:sz w:val="32"/>
          <w:szCs w:val="32"/>
          <w:lang w:val="ru-RU"/>
        </w:rPr>
        <w:t>АО «</w:t>
      </w:r>
      <w:r w:rsidR="00437B6B" w:rsidRPr="00D2494F">
        <w:rPr>
          <w:rFonts w:ascii="Times New Roman" w:hAnsi="Times New Roman"/>
          <w:sz w:val="32"/>
          <w:szCs w:val="32"/>
          <w:lang w:val="ru-RU"/>
        </w:rPr>
        <w:t>Национальн</w:t>
      </w:r>
      <w:r w:rsidR="00E209EF" w:rsidRPr="00D2494F">
        <w:rPr>
          <w:rFonts w:ascii="Times New Roman" w:hAnsi="Times New Roman"/>
          <w:sz w:val="32"/>
          <w:szCs w:val="32"/>
          <w:lang w:val="ru-RU"/>
        </w:rPr>
        <w:t>ый</w:t>
      </w:r>
      <w:r w:rsidR="00437B6B" w:rsidRPr="00D2494F">
        <w:rPr>
          <w:rFonts w:ascii="Times New Roman" w:hAnsi="Times New Roman"/>
          <w:sz w:val="32"/>
          <w:szCs w:val="32"/>
          <w:lang w:val="ru-RU"/>
        </w:rPr>
        <w:t xml:space="preserve"> банк внешнеэкономической деятельности Республики Узбекистан</w:t>
      </w:r>
      <w:r w:rsidR="00E209EF" w:rsidRPr="00D2494F">
        <w:rPr>
          <w:rFonts w:ascii="Times New Roman" w:hAnsi="Times New Roman"/>
          <w:sz w:val="32"/>
          <w:szCs w:val="32"/>
          <w:lang w:val="ru-RU"/>
        </w:rPr>
        <w:t>»</w:t>
      </w:r>
    </w:p>
    <w:p w14:paraId="273A5828" w14:textId="77777777" w:rsidR="00CD64BF" w:rsidRPr="00D2494F" w:rsidRDefault="00CD64BF" w:rsidP="00CD64BF">
      <w:pPr>
        <w:spacing w:before="60" w:after="60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0454CA28" w14:textId="77777777" w:rsidR="009171B4" w:rsidRPr="00A542DC" w:rsidRDefault="009171B4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3DC08EB" w14:textId="77777777" w:rsidR="00161D4E" w:rsidRPr="00A542DC" w:rsidRDefault="00161D4E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B4EF589" w14:textId="77777777" w:rsidR="00161D4E" w:rsidRPr="00A542DC" w:rsidRDefault="00161D4E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F2E84A0" w14:textId="77777777" w:rsidR="009171B4" w:rsidRPr="006118E5" w:rsidRDefault="009171B4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6A2D1B4" w14:textId="77777777" w:rsidR="0050535D" w:rsidRPr="006118E5" w:rsidRDefault="0050535D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F53CF96" w14:textId="77777777" w:rsidR="0050535D" w:rsidRPr="006118E5" w:rsidRDefault="0050535D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D4FAE97" w14:textId="77777777" w:rsidR="009171B4" w:rsidRPr="00A542DC" w:rsidRDefault="009171B4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4E9D5DB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9BE2E44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2001BC59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DA36D68" w14:textId="77777777" w:rsidR="00CD64BF" w:rsidRPr="00D2494F" w:rsidRDefault="00CD64BF" w:rsidP="00CD64BF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  <w:r w:rsidRPr="00A542DC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E209EF" w:rsidRPr="00D2494F">
        <w:rPr>
          <w:rFonts w:ascii="Times New Roman" w:hAnsi="Times New Roman"/>
          <w:sz w:val="28"/>
          <w:szCs w:val="28"/>
          <w:lang w:val="ru-RU"/>
        </w:rPr>
        <w:t>АО «</w:t>
      </w:r>
      <w:r w:rsidR="00437B6B" w:rsidRPr="00D2494F">
        <w:rPr>
          <w:rFonts w:ascii="Times New Roman" w:hAnsi="Times New Roman"/>
          <w:sz w:val="28"/>
          <w:szCs w:val="28"/>
          <w:lang w:val="ru-RU"/>
        </w:rPr>
        <w:t>Национальный банк ВЭД РУ</w:t>
      </w:r>
      <w:r w:rsidR="00E209EF" w:rsidRPr="00D2494F">
        <w:rPr>
          <w:rFonts w:ascii="Times New Roman" w:hAnsi="Times New Roman"/>
          <w:sz w:val="28"/>
          <w:szCs w:val="28"/>
          <w:lang w:val="ru-RU"/>
        </w:rPr>
        <w:t>»</w:t>
      </w:r>
    </w:p>
    <w:p w14:paraId="01A92F23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52820B09" w14:textId="77777777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1EE3062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09C31C49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D20D997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0482AC2" w14:textId="77777777" w:rsidR="00A542DC" w:rsidRP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3B9D1118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3A59D8A" w14:textId="77777777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5399661D" w14:textId="77777777" w:rsidR="003C0F2B" w:rsidRPr="00A542DC" w:rsidRDefault="003C0F2B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3EEF3C1B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AE19BEA" w14:textId="77777777" w:rsidR="00CD64BF" w:rsidRPr="00A542DC" w:rsidRDefault="00CD64BF" w:rsidP="00CD64BF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2DC">
        <w:rPr>
          <w:rFonts w:ascii="Times New Roman" w:hAnsi="Times New Roman"/>
          <w:b/>
          <w:sz w:val="28"/>
          <w:szCs w:val="28"/>
          <w:lang w:val="ru-RU"/>
        </w:rPr>
        <w:t xml:space="preserve">Ташкент – </w:t>
      </w:r>
      <w:r w:rsidR="00E209EF">
        <w:rPr>
          <w:rFonts w:ascii="Times New Roman" w:hAnsi="Times New Roman"/>
          <w:b/>
          <w:sz w:val="28"/>
          <w:szCs w:val="28"/>
          <w:lang w:val="ru-RU"/>
        </w:rPr>
        <w:t>2020</w:t>
      </w:r>
      <w:r w:rsidRPr="00A542DC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14:paraId="3C27647B" w14:textId="77777777" w:rsidR="00CD64BF" w:rsidRPr="00A542DC" w:rsidRDefault="00CD64BF" w:rsidP="00CD64BF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 w:val="0"/>
          <w:sz w:val="22"/>
          <w:szCs w:val="22"/>
          <w:lang w:val="ru-RU"/>
        </w:rPr>
        <w:br w:type="page"/>
      </w:r>
      <w:bookmarkStart w:id="1" w:name="_Hlk506828966"/>
      <w:r w:rsidRPr="00A542DC">
        <w:rPr>
          <w:rFonts w:ascii="Times New Roman" w:hAnsi="Times New Roman"/>
          <w:sz w:val="22"/>
          <w:szCs w:val="22"/>
          <w:lang w:val="ru-RU"/>
        </w:rPr>
        <w:lastRenderedPageBreak/>
        <w:t>СОДЕРЖАНИЕ</w:t>
      </w:r>
    </w:p>
    <w:p w14:paraId="4E46A1EB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bookmarkStart w:id="2" w:name="_Ref389560841"/>
    <w:p w14:paraId="06BE890B" w14:textId="77777777" w:rsidR="00CD64BF" w:rsidRPr="00A542DC" w:rsidRDefault="009C5374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begin"/>
      </w:r>
      <w:r w:rsidR="00CD64BF" w:rsidRPr="00A542DC">
        <w:rPr>
          <w:rFonts w:ascii="Times New Roman" w:hAnsi="Times New Roman"/>
          <w:b/>
          <w:sz w:val="22"/>
          <w:szCs w:val="22"/>
          <w:lang w:val="ru-RU"/>
        </w:rPr>
        <w:instrText xml:space="preserve"> HYPERLINK  \l "ИУТ" </w:instrText>
      </w: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separate"/>
      </w:r>
      <w:r w:rsidR="00CD64BF" w:rsidRPr="00A542DC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 xml:space="preserve">Инструкция для участника </w:t>
      </w:r>
      <w:r w:rsidR="00B839AF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>конкурс</w:t>
      </w:r>
      <w:r w:rsidR="00CD64BF" w:rsidRPr="00A542DC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>а</w:t>
      </w: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end"/>
      </w:r>
      <w:r w:rsidR="00CD64BF" w:rsidRPr="00A542DC">
        <w:rPr>
          <w:rFonts w:ascii="Times New Roman" w:hAnsi="Times New Roman"/>
          <w:b/>
          <w:sz w:val="22"/>
          <w:szCs w:val="22"/>
          <w:lang w:val="ru-RU"/>
        </w:rPr>
        <w:t>.</w:t>
      </w:r>
      <w:bookmarkEnd w:id="2"/>
    </w:p>
    <w:p w14:paraId="569C2836" w14:textId="77777777" w:rsidR="00CD64BF" w:rsidRPr="00A542DC" w:rsidRDefault="00736DDA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hyperlink w:anchor="разд_2_техчасть" w:history="1"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 xml:space="preserve">Техническая часть </w:t>
        </w:r>
        <w:r w:rsidR="00B839AF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конкурс</w:t>
        </w:r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а.</w:t>
        </w:r>
      </w:hyperlink>
    </w:p>
    <w:p w14:paraId="3FBF88D1" w14:textId="77777777" w:rsidR="00CD64BF" w:rsidRPr="00A542DC" w:rsidRDefault="00736DDA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hyperlink w:anchor="разд_3_комчасть" w:history="1">
        <w:r w:rsidR="00B839AF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Ценовая часть конкурс</w:t>
        </w:r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а.</w:t>
        </w:r>
      </w:hyperlink>
    </w:p>
    <w:p w14:paraId="31F094AA" w14:textId="77777777" w:rsidR="00CD64BF" w:rsidRPr="00A542DC" w:rsidRDefault="00736DDA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2"/>
          <w:szCs w:val="22"/>
          <w:u w:val="none"/>
          <w:lang w:val="ru-RU"/>
        </w:rPr>
      </w:pPr>
      <w:hyperlink w:anchor="разд_4_контр" w:history="1"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Проект договора.</w:t>
        </w:r>
      </w:hyperlink>
    </w:p>
    <w:p w14:paraId="75841652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7593C73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57100EF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3B3DC603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BE23E3A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17A0871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1A2BAEF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AEA1B2B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221313D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2E6AD6B0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3BAFC7F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77576D1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05C123C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7344742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B9EA969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70D601B9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D0D1B94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AE7E2E4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CF834C6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290D51A5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7F01E5E1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6DCD8C3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174533B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6A9E695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7EFFCE66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369E0AF4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816FBB2" w14:textId="77777777" w:rsidR="00CD64BF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4C2B953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D4C80F0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AFB6496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94E8975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4FC4BD6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DF60DA8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76D9B8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18B5311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8FE8A3F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80A48E8" w14:textId="77777777" w:rsidR="00A542DC" w:rsidRP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D9BEB0F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2195852E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022EA51" w14:textId="77777777" w:rsidR="00CD64BF" w:rsidRPr="00D10D36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683C62B" w14:textId="77777777" w:rsidR="00CD64BF" w:rsidRPr="00A542DC" w:rsidRDefault="00CD64BF" w:rsidP="00CD64BF">
      <w:pPr>
        <w:pStyle w:val="2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A542DC">
        <w:rPr>
          <w:rFonts w:ascii="Times New Roman" w:hAnsi="Times New Roman"/>
          <w:i w:val="0"/>
          <w:sz w:val="22"/>
          <w:szCs w:val="22"/>
          <w:lang w:val="ru-RU"/>
        </w:rPr>
        <w:lastRenderedPageBreak/>
        <w:t xml:space="preserve">I. ИНСТРУКЦИЯ ДЛЯ УЧАСТНИКА </w:t>
      </w:r>
      <w:r w:rsidR="003872D4">
        <w:rPr>
          <w:rFonts w:ascii="Times New Roman" w:hAnsi="Times New Roman"/>
          <w:i w:val="0"/>
          <w:sz w:val="22"/>
          <w:szCs w:val="22"/>
          <w:lang w:val="ru-RU"/>
        </w:rPr>
        <w:t>КОНКУРСА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236"/>
      </w:tblGrid>
      <w:tr w:rsidR="00CD64BF" w:rsidRPr="00665CC8" w14:paraId="4952A6E8" w14:textId="77777777" w:rsidTr="000B3D65">
        <w:tc>
          <w:tcPr>
            <w:tcW w:w="567" w:type="dxa"/>
            <w:shd w:val="clear" w:color="auto" w:fill="auto"/>
          </w:tcPr>
          <w:bookmarkEnd w:id="1"/>
          <w:p w14:paraId="185647E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1120AF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6C3B849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425A6D0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2163742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Настоящая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конкурсная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документация разработана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</w:t>
            </w:r>
            <w:proofErr w:type="spell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предпроектной</w:t>
            </w:r>
            <w:proofErr w:type="spell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проектной, тендерной документации и договоров» (далее - постановление).</w:t>
            </w:r>
          </w:p>
        </w:tc>
      </w:tr>
      <w:tr w:rsidR="00CD64BF" w:rsidRPr="00665CC8" w14:paraId="71BA5C0B" w14:textId="77777777" w:rsidTr="000B3D65">
        <w:tc>
          <w:tcPr>
            <w:tcW w:w="567" w:type="dxa"/>
            <w:shd w:val="clear" w:color="auto" w:fill="auto"/>
          </w:tcPr>
          <w:p w14:paraId="02D9FA83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6C1A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323F3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2FB04E2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9B28C3A" w14:textId="598BCE0D" w:rsidR="00CD64BF" w:rsidRPr="003D6CF5" w:rsidRDefault="00CD64BF" w:rsidP="00932EC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Предмет </w:t>
            </w:r>
            <w:r w:rsidR="008C48C1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8C48C1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 Закуп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компьютеров </w:t>
            </w:r>
            <w:r w:rsidR="00932ECA">
              <w:rPr>
                <w:rFonts w:ascii="Times New Roman" w:hAnsi="Times New Roman"/>
                <w:sz w:val="22"/>
                <w:szCs w:val="22"/>
                <w:lang w:val="ru-RU"/>
              </w:rPr>
              <w:t>(моноблок)</w:t>
            </w:r>
            <w:r w:rsidR="008C48C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F61E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количестве 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>540</w:t>
            </w:r>
            <w:r w:rsidR="00F61E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штук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D64BF" w:rsidRPr="00665CC8" w14:paraId="2D9165F9" w14:textId="77777777" w:rsidTr="000B3D65">
        <w:tc>
          <w:tcPr>
            <w:tcW w:w="567" w:type="dxa"/>
            <w:shd w:val="clear" w:color="auto" w:fill="auto"/>
          </w:tcPr>
          <w:p w14:paraId="1569FD1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1E64BF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0BB8A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FB67F4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73EC17B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Основанием для проведения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является</w:t>
            </w:r>
            <w:r w:rsidR="00036809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>Рапорт на имя Заместителя Председателя Правления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D64BF" w:rsidRPr="00665CC8" w14:paraId="708FE8EF" w14:textId="77777777" w:rsidTr="000B3D65">
        <w:tc>
          <w:tcPr>
            <w:tcW w:w="567" w:type="dxa"/>
            <w:shd w:val="clear" w:color="auto" w:fill="auto"/>
          </w:tcPr>
          <w:p w14:paraId="3E01D693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791AC6D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90C86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7F66274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CFEEB80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Предельная стоимость</w:t>
            </w:r>
            <w:r w:rsidR="00007357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>4 </w:t>
            </w:r>
            <w:r w:rsidR="00D2494F" w:rsidRPr="00D2494F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D2494F" w:rsidRPr="00D2494F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>00 000</w:t>
            </w:r>
            <w:r w:rsidR="00F61E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="00B839AF">
              <w:rPr>
                <w:rFonts w:ascii="Times New Roman" w:hAnsi="Times New Roman"/>
                <w:sz w:val="22"/>
                <w:szCs w:val="22"/>
                <w:lang w:val="ru-RU"/>
              </w:rPr>
              <w:t>Ч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етыре миллиарда </w:t>
            </w:r>
            <w:r w:rsidR="00D2494F">
              <w:rPr>
                <w:rFonts w:ascii="Times New Roman" w:hAnsi="Times New Roman"/>
                <w:sz w:val="22"/>
                <w:szCs w:val="22"/>
                <w:lang w:val="ru-RU"/>
              </w:rPr>
              <w:t>пятьсот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миллионов)</w:t>
            </w:r>
            <w:r w:rsidR="00B839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>сум</w:t>
            </w:r>
            <w:proofErr w:type="spellEnd"/>
            <w:r w:rsidR="00B839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учетом НДС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2A9D5343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Цены, указанные 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предложении, не должны превышать предельную стоимость.</w:t>
            </w:r>
          </w:p>
        </w:tc>
      </w:tr>
      <w:tr w:rsidR="00CD64BF" w:rsidRPr="00665CC8" w14:paraId="78755084" w14:textId="77777777" w:rsidTr="000B3D65">
        <w:tc>
          <w:tcPr>
            <w:tcW w:w="567" w:type="dxa"/>
            <w:shd w:val="clear" w:color="auto" w:fill="auto"/>
          </w:tcPr>
          <w:p w14:paraId="5BE8107C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0CD4208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D6B16B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6052E38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6EEF68C" w14:textId="77777777" w:rsidR="00CD64BF" w:rsidRPr="003D6CF5" w:rsidRDefault="00CD64BF" w:rsidP="003872D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Техническое задание на закупаемый товар представлено в технической части </w:t>
            </w:r>
            <w:r w:rsidR="003872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документации.</w:t>
            </w:r>
          </w:p>
        </w:tc>
      </w:tr>
      <w:tr w:rsidR="00CD64BF" w:rsidRPr="00665CC8" w14:paraId="7DB82932" w14:textId="77777777" w:rsidTr="000B3D65">
        <w:tc>
          <w:tcPr>
            <w:tcW w:w="567" w:type="dxa"/>
            <w:shd w:val="clear" w:color="auto" w:fill="auto"/>
          </w:tcPr>
          <w:p w14:paraId="479EDB3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44D22E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E40C1CD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65578CB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14:paraId="6ABD5D7B" w14:textId="77777777" w:rsidR="00CD64BF" w:rsidRPr="003D6CF5" w:rsidRDefault="00CD64BF" w:rsidP="00D2494F">
            <w:pPr>
              <w:rPr>
                <w:rFonts w:ascii="Times New Roman" w:hAnsi="Times New Roman"/>
                <w:lang w:val="ru-RU" w:eastAsia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Формы заседания </w:t>
            </w:r>
            <w:r w:rsidR="00D20B0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комиссии – </w:t>
            </w: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очная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</w:p>
        </w:tc>
      </w:tr>
      <w:tr w:rsidR="00CD64BF" w:rsidRPr="00665CC8" w14:paraId="3726C909" w14:textId="77777777" w:rsidTr="000B3D65">
        <w:tc>
          <w:tcPr>
            <w:tcW w:w="567" w:type="dxa"/>
            <w:shd w:val="clear" w:color="auto" w:fill="auto"/>
          </w:tcPr>
          <w:p w14:paraId="1D116A7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02EF2AF" w14:textId="77777777" w:rsidR="00CD64BF" w:rsidRPr="00A542DC" w:rsidRDefault="00CD64BF" w:rsidP="003872D4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Организаторы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6421030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617E337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189CCE6" w14:textId="77777777" w:rsidR="00CD64BF" w:rsidRPr="003D6CF5" w:rsidRDefault="00E209E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АО «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Национальный банк внешнеэкономической деятельности Республики Узбекистан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является заказчиком (далее «Заказчик»)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5E867DE0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 «Заказчика»: </w:t>
            </w:r>
            <w:r w:rsidR="00A4649A" w:rsidRP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100084,</w:t>
            </w:r>
            <w:r w:rsid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A4649A" w:rsidRP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Республика Узбекистан, </w:t>
            </w:r>
            <w:proofErr w:type="spellStart"/>
            <w:r w:rsidR="00A4649A" w:rsidRPr="00A4649A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Start"/>
            <w:r w:rsidR="00A4649A" w:rsidRPr="00A4649A">
              <w:rPr>
                <w:rFonts w:ascii="Times New Roman" w:hAnsi="Times New Roman"/>
                <w:sz w:val="22"/>
                <w:szCs w:val="22"/>
                <w:lang w:val="ru-RU"/>
              </w:rPr>
              <w:t>.Т</w:t>
            </w:r>
            <w:proofErr w:type="gramEnd"/>
            <w:r w:rsidR="00A4649A" w:rsidRPr="00A4649A">
              <w:rPr>
                <w:rFonts w:ascii="Times New Roman" w:hAnsi="Times New Roman"/>
                <w:sz w:val="22"/>
                <w:szCs w:val="22"/>
                <w:lang w:val="ru-RU"/>
              </w:rPr>
              <w:t>ашкент</w:t>
            </w:r>
            <w:proofErr w:type="spellEnd"/>
            <w:r w:rsidR="00A4649A" w:rsidRPr="00A4649A">
              <w:rPr>
                <w:rFonts w:ascii="Times New Roman" w:hAnsi="Times New Roman"/>
                <w:sz w:val="22"/>
                <w:szCs w:val="22"/>
                <w:lang w:val="ru-RU"/>
              </w:rPr>
              <w:t>, ул. Амира Тимура, 101.</w:t>
            </w:r>
          </w:p>
          <w:p w14:paraId="6897F0E9" w14:textId="77777777" w:rsidR="00F22524" w:rsidRPr="003D6CF5" w:rsidRDefault="00F22524" w:rsidP="00F2252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Реквизиты «Заказчика»:</w:t>
            </w:r>
            <w:r w:rsidR="000C7EE6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МФО 00450,ИНН 200836354</w:t>
            </w:r>
          </w:p>
          <w:p w14:paraId="2802021F" w14:textId="77777777" w:rsidR="00F22524" w:rsidRPr="008467AE" w:rsidRDefault="00F22524" w:rsidP="00F2252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\с 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 w:rsidR="008467AE">
              <w:rPr>
                <w:rFonts w:ascii="Times New Roman" w:hAnsi="Times New Roman"/>
                <w:sz w:val="22"/>
                <w:szCs w:val="22"/>
                <w:lang w:val="ru-RU"/>
              </w:rPr>
              <w:t>0006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</w:t>
            </w:r>
            <w:r w:rsidR="008467AE">
              <w:rPr>
                <w:rFonts w:ascii="Times New Roman" w:hAnsi="Times New Roman"/>
                <w:sz w:val="22"/>
                <w:szCs w:val="22"/>
                <w:lang w:val="ru-RU"/>
              </w:rPr>
              <w:t>115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8467AE">
              <w:rPr>
                <w:rFonts w:ascii="Times New Roman" w:hAnsi="Times New Roman"/>
                <w:sz w:val="22"/>
                <w:szCs w:val="22"/>
                <w:lang w:val="ru-RU"/>
              </w:rPr>
              <w:t>-  UZS</w:t>
            </w:r>
          </w:p>
          <w:p w14:paraId="7018332E" w14:textId="77777777" w:rsidR="00163093" w:rsidRPr="008467AE" w:rsidRDefault="008467AE" w:rsidP="00920A3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29801840000000450002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  USD</w:t>
            </w:r>
          </w:p>
          <w:p w14:paraId="6B705655" w14:textId="77777777" w:rsidR="008467AE" w:rsidRPr="008467AE" w:rsidRDefault="008467AE" w:rsidP="002D03F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9787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0000045000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EUR</w:t>
            </w:r>
          </w:p>
          <w:p w14:paraId="4FACE700" w14:textId="77777777" w:rsidR="002D03F3" w:rsidRPr="008467AE" w:rsidRDefault="008467AE" w:rsidP="008467A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6436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0000045000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НБ ВЭД РУ-  </w:t>
            </w:r>
            <w:r>
              <w:rPr>
                <w:rFonts w:ascii="Times New Roman" w:hAnsi="Times New Roman"/>
                <w:sz w:val="22"/>
                <w:szCs w:val="22"/>
              </w:rPr>
              <w:t>RUB</w:t>
            </w:r>
          </w:p>
        </w:tc>
      </w:tr>
      <w:tr w:rsidR="00CD64BF" w:rsidRPr="00665CC8" w14:paraId="6C45945D" w14:textId="77777777" w:rsidTr="000B3D65">
        <w:tc>
          <w:tcPr>
            <w:tcW w:w="567" w:type="dxa"/>
            <w:shd w:val="clear" w:color="auto" w:fill="auto"/>
          </w:tcPr>
          <w:p w14:paraId="65FB368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67FE8F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9D972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61BC9FE3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C4EB6D0" w14:textId="77777777" w:rsidR="00CD64BF" w:rsidRPr="00D97F52" w:rsidRDefault="00CD64BF" w:rsidP="00046F6E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Рабочим органом </w:t>
            </w:r>
            <w:r w:rsidR="003872D4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Закупочной</w:t>
            </w:r>
            <w:r w:rsidR="006C14A9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комиссии является </w:t>
            </w:r>
            <w:r w:rsidR="006C14A9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Служба организации закупок</w:t>
            </w:r>
            <w:r w:rsidR="000C7EE6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АО «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Национальн</w:t>
            </w:r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банк ВЭД </w:t>
            </w:r>
            <w:proofErr w:type="spellStart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РУз</w:t>
            </w:r>
            <w:proofErr w:type="spellEnd"/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  <w:r w:rsidR="000C7EE6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(дале</w:t>
            </w:r>
            <w:proofErr w:type="gramStart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е-</w:t>
            </w:r>
            <w:proofErr w:type="gramEnd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«Рабочий орган»).</w:t>
            </w:r>
          </w:p>
          <w:p w14:paraId="12C7F9E5" w14:textId="77777777" w:rsidR="00CD64BF" w:rsidRPr="00D97F52" w:rsidRDefault="00CD64BF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Адрес:</w:t>
            </w:r>
            <w:r w:rsidR="00A4649A" w:rsidRPr="00D97F52">
              <w:rPr>
                <w:bCs/>
                <w:color w:val="000000" w:themeColor="text1"/>
                <w:lang w:val="ru-RU"/>
              </w:rPr>
              <w:t xml:space="preserve"> </w:t>
            </w:r>
            <w:r w:rsidR="00A4649A" w:rsidRPr="00D97F5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100084, Республика Узбекистан, </w:t>
            </w:r>
            <w:proofErr w:type="spellStart"/>
            <w:r w:rsidR="00A4649A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</w:t>
            </w:r>
            <w:proofErr w:type="gramStart"/>
            <w:r w:rsidR="00A4649A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.Т</w:t>
            </w:r>
            <w:proofErr w:type="gramEnd"/>
            <w:r w:rsidR="00A4649A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ашкент</w:t>
            </w:r>
            <w:proofErr w:type="spellEnd"/>
            <w:r w:rsidR="00A4649A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, ул. Амира Тимура, 101.</w:t>
            </w:r>
          </w:p>
          <w:p w14:paraId="1CCA7FBD" w14:textId="7F3714F2" w:rsidR="00A4649A" w:rsidRPr="00D97F52" w:rsidRDefault="00A4649A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Контактное лицо: Мансуров А</w:t>
            </w:r>
            <w:r w:rsidR="00D97F52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Р.</w:t>
            </w:r>
          </w:p>
          <w:p w14:paraId="1F933C52" w14:textId="77777777" w:rsidR="00A4649A" w:rsidRDefault="00A4649A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Тел: +99871 147 15 27  </w:t>
            </w:r>
            <w:proofErr w:type="spellStart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внутр</w:t>
            </w:r>
            <w:proofErr w:type="spellEnd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.: 17-70</w:t>
            </w:r>
          </w:p>
          <w:p w14:paraId="6E7DD447" w14:textId="7AA891FE" w:rsidR="00A4649A" w:rsidRPr="00665CC8" w:rsidRDefault="00D97F52" w:rsidP="00D97F5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</w:t>
            </w:r>
            <w:r w:rsidRPr="00665CC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mail</w:t>
            </w:r>
            <w:r w:rsidRPr="00665CC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hyperlink r:id="rId9" w:history="1"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Amansurov</w:t>
              </w:r>
              <w:r w:rsidRPr="00665CC8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@</w:t>
              </w:r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nbu</w:t>
              </w:r>
              <w:r w:rsidRPr="00665CC8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.</w:t>
              </w:r>
              <w:proofErr w:type="spellStart"/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uz</w:t>
              </w:r>
              <w:proofErr w:type="spellEnd"/>
            </w:hyperlink>
          </w:p>
        </w:tc>
      </w:tr>
      <w:tr w:rsidR="00CD64BF" w:rsidRPr="00665CC8" w14:paraId="2A6511F5" w14:textId="77777777" w:rsidTr="000B3D65">
        <w:tc>
          <w:tcPr>
            <w:tcW w:w="567" w:type="dxa"/>
            <w:shd w:val="clear" w:color="auto" w:fill="auto"/>
          </w:tcPr>
          <w:p w14:paraId="44599544" w14:textId="77777777" w:rsidR="00CD64BF" w:rsidRPr="00665CC8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C037AE" w14:textId="77777777" w:rsidR="00CD64BF" w:rsidRPr="00665CC8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24F03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1C205E4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0CE6E2A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Договородержатель</w:t>
            </w:r>
            <w:proofErr w:type="spell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007357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209EF">
              <w:rPr>
                <w:rFonts w:ascii="Times New Roman" w:hAnsi="Times New Roman"/>
                <w:sz w:val="22"/>
                <w:szCs w:val="22"/>
                <w:lang w:val="ru-RU"/>
              </w:rPr>
              <w:t>АО «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Национальный банк ВЭД </w:t>
            </w:r>
            <w:proofErr w:type="spell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РУз</w:t>
            </w:r>
            <w:proofErr w:type="spellEnd"/>
            <w:r w:rsidR="00E209E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D64BF" w:rsidRPr="00665CC8" w14:paraId="7A87D12A" w14:textId="77777777" w:rsidTr="000B3D65">
        <w:tc>
          <w:tcPr>
            <w:tcW w:w="567" w:type="dxa"/>
            <w:shd w:val="clear" w:color="auto" w:fill="auto"/>
          </w:tcPr>
          <w:p w14:paraId="026EAF8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B50D1D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8F125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9BFF12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393DCBC" w14:textId="77777777" w:rsidR="00CD64BF" w:rsidRPr="003D6CF5" w:rsidRDefault="003872D4" w:rsidP="008200CD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проводится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комиссией, созданной Заказчиком, в составе не менее семи членов с обязательным включением в состав комиссии представителей </w:t>
            </w:r>
            <w:r w:rsidR="00007357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Министерства инвестиций и внешней торговли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Республики Узбекистан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 РПИ «</w:t>
            </w:r>
            <w:proofErr w:type="spellStart"/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УзИнжиниринг</w:t>
            </w:r>
            <w:proofErr w:type="spellEnd"/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» при Кабинете Министров Республики Узбекистан.</w:t>
            </w:r>
          </w:p>
        </w:tc>
      </w:tr>
      <w:tr w:rsidR="00CD64BF" w:rsidRPr="00665CC8" w14:paraId="499F6863" w14:textId="77777777" w:rsidTr="000B3D65">
        <w:tc>
          <w:tcPr>
            <w:tcW w:w="567" w:type="dxa"/>
            <w:shd w:val="clear" w:color="auto" w:fill="auto"/>
          </w:tcPr>
          <w:p w14:paraId="4770334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66C819D" w14:textId="77777777" w:rsidR="00CD64BF" w:rsidRPr="00A542DC" w:rsidRDefault="00CD64BF" w:rsidP="003872D4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Участники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7BB534C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71B7BBB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0A8750E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могут принять участие любые юридические лица</w:t>
            </w: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1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независимо от форм собственности, в том числе субъекты малого бизнеса, за исключением юридических лиц, приведенных в ИУТ 5.3.</w:t>
            </w:r>
          </w:p>
        </w:tc>
      </w:tr>
      <w:tr w:rsidR="00CD64BF" w:rsidRPr="00665CC8" w14:paraId="763B529A" w14:textId="77777777" w:rsidTr="000B3D65">
        <w:tc>
          <w:tcPr>
            <w:tcW w:w="567" w:type="dxa"/>
            <w:shd w:val="clear" w:color="auto" w:fill="auto"/>
          </w:tcPr>
          <w:p w14:paraId="037470B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13D7CC" w14:textId="77777777" w:rsidR="00CD64BF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054A6802" w14:textId="77777777" w:rsidR="00350E4E" w:rsidRDefault="00350E4E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1284BF5D" w14:textId="77777777" w:rsidR="00350E4E" w:rsidRPr="00A542DC" w:rsidRDefault="00350E4E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09AE13D4" w14:textId="77777777" w:rsidR="00CD64BF" w:rsidRPr="003D6CF5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ru-RU"/>
              </w:rPr>
              <w:t>1</w:t>
            </w:r>
            <w:r w:rsidRPr="003D6C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В </w:t>
            </w:r>
            <w:proofErr w:type="gramStart"/>
            <w:r w:rsidR="003872D4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конкурсе</w:t>
            </w:r>
            <w:proofErr w:type="gramEnd"/>
            <w:r w:rsidRPr="003D6C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CD64BF" w:rsidRPr="00665CC8" w14:paraId="2D1168B6" w14:textId="77777777" w:rsidTr="000B3D65">
        <w:tc>
          <w:tcPr>
            <w:tcW w:w="567" w:type="dxa"/>
            <w:shd w:val="clear" w:color="auto" w:fill="auto"/>
          </w:tcPr>
          <w:p w14:paraId="5CDCCCB0" w14:textId="77777777" w:rsidR="00E209EF" w:rsidRDefault="00E209EF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DA567C3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6D8A65ED" w14:textId="77777777" w:rsidR="00E209EF" w:rsidRDefault="00E209EF" w:rsidP="00046F6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17516E0" w14:textId="77777777" w:rsidR="00CD64BF" w:rsidRPr="00A542DC" w:rsidRDefault="00CD64BF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Порядок для участия в </w:t>
            </w:r>
            <w:r w:rsidR="00D249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14:paraId="33FB913A" w14:textId="77777777" w:rsidR="00A4649A" w:rsidRDefault="00A4649A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4FF2FA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CD4858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14:paraId="6013F7D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917E4D8" w14:textId="77777777" w:rsidR="00E209EF" w:rsidRDefault="00E209EF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4B32855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EC75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Для участия в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="00D249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</w:t>
            </w:r>
            <w:r w:rsidRPr="00EC75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, участник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  <w:r w:rsidRPr="00EC75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должен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081F1415" w14:textId="3BA878F1" w:rsidR="00720D65" w:rsidRDefault="00CD64BF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а) получить (скачать) электронную версию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77096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     б) подать квалификационные документы и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8C48C1">
              <w:rPr>
                <w:rFonts w:ascii="Times New Roman" w:hAnsi="Times New Roman"/>
                <w:sz w:val="22"/>
                <w:szCs w:val="22"/>
                <w:lang w:val="ru-RU"/>
              </w:rPr>
              <w:t>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в соответствии с требованиями настоящей ИУТ;</w:t>
            </w:r>
          </w:p>
          <w:p w14:paraId="2B521CE2" w14:textId="77777777" w:rsidR="00604536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в) представить гарантию обеспечения своего конкурсного предложения в период его действия, любым из нижеприведенных форм:</w:t>
            </w:r>
          </w:p>
          <w:p w14:paraId="082AC6DF" w14:textId="6D67C227" w:rsidR="00604536" w:rsidRPr="00357532" w:rsidRDefault="00604536" w:rsidP="00604536">
            <w:pPr>
              <w:spacing w:before="60" w:after="60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в виде задатка, путем перечисления денежных сре</w:t>
            </w:r>
            <w:proofErr w:type="gramStart"/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дств в б</w:t>
            </w:r>
            <w:proofErr w:type="gramEnd"/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езналичной форме на расчетный счет Заказчика в </w:t>
            </w:r>
            <w:r w:rsidR="00343FDD"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размере: </w:t>
            </w:r>
            <w:r w:rsidR="00343FDD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  <w:r w:rsidR="00E4481D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807CED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E4481D"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00 000 </w:t>
            </w:r>
            <w:proofErr w:type="spellStart"/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>сум</w:t>
            </w:r>
            <w:proofErr w:type="spellEnd"/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6C1C1866" w14:textId="77777777" w:rsidR="00604536" w:rsidRPr="001C3695" w:rsidRDefault="00604536" w:rsidP="00604536">
            <w:pPr>
              <w:tabs>
                <w:tab w:val="center" w:pos="1226"/>
                <w:tab w:val="center" w:pos="2518"/>
                <w:tab w:val="center" w:pos="4071"/>
                <w:tab w:val="center" w:pos="5073"/>
                <w:tab w:val="right" w:pos="6444"/>
              </w:tabs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  виде    банковской  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 xml:space="preserve">гарантии на 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 xml:space="preserve">сумму </w:t>
            </w:r>
            <w:r w:rsidR="00807CED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  <w:r w:rsidR="00E4481D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807CED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E4481D"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00 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000 </w:t>
            </w:r>
            <w:proofErr w:type="spellStart"/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сум</w:t>
            </w:r>
            <w:proofErr w:type="spellEnd"/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14:paraId="0CE0F486" w14:textId="77777777" w:rsidR="00604536" w:rsidRPr="003D6CF5" w:rsidRDefault="00604536" w:rsidP="006045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C3695">
              <w:rPr>
                <w:rFonts w:ascii="Times New Roman" w:hAnsi="Times New Roman"/>
                <w:sz w:val="22"/>
                <w:szCs w:val="22"/>
                <w:lang w:val="ru-RU"/>
              </w:rPr>
              <w:t>Банковская гарантия должна быть оформлена в пользу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Заказчика и вложена в пакет с квалификационными документами.</w:t>
            </w:r>
          </w:p>
        </w:tc>
      </w:tr>
      <w:tr w:rsidR="00604536" w:rsidRPr="00665CC8" w14:paraId="2D74910C" w14:textId="77777777" w:rsidTr="000B3D65">
        <w:tc>
          <w:tcPr>
            <w:tcW w:w="567" w:type="dxa"/>
            <w:shd w:val="clear" w:color="auto" w:fill="auto"/>
          </w:tcPr>
          <w:p w14:paraId="0FEAD228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8CF94F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1452F0E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162B0062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ABA7058" w14:textId="77777777" w:rsidR="00604536" w:rsidRPr="001C369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Иностранные участники могут внести денежный задаток в долларах США, в евро или в российских рублях.</w:t>
            </w:r>
          </w:p>
        </w:tc>
      </w:tr>
      <w:tr w:rsidR="00604536" w:rsidRPr="00665CC8" w14:paraId="66F059A3" w14:textId="77777777" w:rsidTr="000B3D65">
        <w:tc>
          <w:tcPr>
            <w:tcW w:w="567" w:type="dxa"/>
            <w:shd w:val="clear" w:color="auto" w:fill="auto"/>
          </w:tcPr>
          <w:p w14:paraId="6BED5239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783EE2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11266A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26FB80D5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98A3A6E" w14:textId="77777777" w:rsidR="00604536" w:rsidRPr="001C369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Заказчика.    </w:t>
            </w:r>
          </w:p>
        </w:tc>
      </w:tr>
      <w:tr w:rsidR="00604536" w:rsidRPr="00665CC8" w14:paraId="78D2DE12" w14:textId="77777777" w:rsidTr="000B3D65">
        <w:tc>
          <w:tcPr>
            <w:tcW w:w="567" w:type="dxa"/>
            <w:shd w:val="clear" w:color="auto" w:fill="auto"/>
          </w:tcPr>
          <w:p w14:paraId="2DABAD97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E2F387F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973447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17BD8753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CFD3479" w14:textId="77777777" w:rsidR="00604536" w:rsidRPr="003D6CF5" w:rsidRDefault="00604536" w:rsidP="0060453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конкурсного предложения вне зависимости от вида ее предоставления должна быть выставлена не позднее последней даты и время приема конкурсных предложений.</w:t>
            </w:r>
          </w:p>
        </w:tc>
      </w:tr>
      <w:tr w:rsidR="00604536" w:rsidRPr="00665CC8" w14:paraId="778D0AE9" w14:textId="77777777" w:rsidTr="000B3D65">
        <w:tc>
          <w:tcPr>
            <w:tcW w:w="567" w:type="dxa"/>
            <w:shd w:val="clear" w:color="auto" w:fill="auto"/>
          </w:tcPr>
          <w:p w14:paraId="4C9E49C1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F805CA2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A6EA5CB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4.5</w:t>
            </w:r>
          </w:p>
        </w:tc>
        <w:tc>
          <w:tcPr>
            <w:tcW w:w="284" w:type="dxa"/>
            <w:shd w:val="clear" w:color="auto" w:fill="auto"/>
          </w:tcPr>
          <w:p w14:paraId="71DB28CC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FB901F5" w14:textId="77777777" w:rsidR="00604536" w:rsidRPr="003D6CF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Конкурсные предложения без обеспечения гарантии ее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рассматриваются.</w:t>
            </w:r>
          </w:p>
        </w:tc>
      </w:tr>
      <w:tr w:rsidR="00604536" w:rsidRPr="00665CC8" w14:paraId="3C902603" w14:textId="77777777" w:rsidTr="000B3D65">
        <w:tc>
          <w:tcPr>
            <w:tcW w:w="567" w:type="dxa"/>
            <w:shd w:val="clear" w:color="auto" w:fill="auto"/>
          </w:tcPr>
          <w:p w14:paraId="78E89709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F720FE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B97954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70692D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D7FBF23" w14:textId="77777777" w:rsidR="00604536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событий:</w:t>
            </w:r>
          </w:p>
          <w:p w14:paraId="68D468BF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истечение срока действия обеспечения предложения;</w:t>
            </w:r>
          </w:p>
          <w:p w14:paraId="37C348B8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договора, если такое обеспечение требуется в условиях государственной закупки;</w:t>
            </w:r>
          </w:p>
          <w:p w14:paraId="59C992CF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отмена конкурса;</w:t>
            </w:r>
          </w:p>
          <w:p w14:paraId="2511F27B" w14:textId="77777777" w:rsidR="00604536" w:rsidRPr="003D6CF5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отзыв предложения до истечения окончательного срока направления предложений, если только в условиях государственной закупки не оговорено, что такой отзыв не допускается.</w:t>
            </w:r>
          </w:p>
        </w:tc>
      </w:tr>
      <w:tr w:rsidR="00604536" w:rsidRPr="00665CC8" w14:paraId="6421A6AD" w14:textId="77777777" w:rsidTr="000B3D65">
        <w:tc>
          <w:tcPr>
            <w:tcW w:w="567" w:type="dxa"/>
            <w:shd w:val="clear" w:color="auto" w:fill="auto"/>
          </w:tcPr>
          <w:p w14:paraId="010F05F4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8641258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20965B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4.6</w:t>
            </w:r>
          </w:p>
        </w:tc>
        <w:tc>
          <w:tcPr>
            <w:tcW w:w="284" w:type="dxa"/>
            <w:shd w:val="clear" w:color="auto" w:fill="auto"/>
          </w:tcPr>
          <w:p w14:paraId="673504F0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80B49F8" w14:textId="77777777" w:rsidR="00604536" w:rsidRPr="000B3D65" w:rsidRDefault="00604536" w:rsidP="00350E4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Задатки участников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(за исключением победителя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подлежат возврату за вычетом издержек на проведение банковских операций в срок не позднее 11 банковских дней с момента объявления победителя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604536" w:rsidRPr="00665CC8" w14:paraId="304D3550" w14:textId="77777777" w:rsidTr="000B3D65">
        <w:tc>
          <w:tcPr>
            <w:tcW w:w="567" w:type="dxa"/>
            <w:shd w:val="clear" w:color="auto" w:fill="auto"/>
          </w:tcPr>
          <w:p w14:paraId="7A043727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EC4BA1F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2500EB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4.7</w:t>
            </w:r>
          </w:p>
        </w:tc>
        <w:tc>
          <w:tcPr>
            <w:tcW w:w="284" w:type="dxa"/>
            <w:shd w:val="clear" w:color="auto" w:fill="auto"/>
          </w:tcPr>
          <w:p w14:paraId="22A1000E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58BD3E8" w14:textId="77777777" w:rsidR="00604536" w:rsidRPr="00932ECA" w:rsidRDefault="00604536" w:rsidP="00350E4E">
            <w:pPr>
              <w:shd w:val="clear" w:color="000000" w:fill="0D0D0D"/>
              <w:spacing w:before="60" w:beforeAutospacing="1" w:after="60" w:afterAutospacing="1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Задаток победителя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будет находиться в распоряжении Заказчика до вступления договора, заключенного по итогам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Заказчиком  в юридическую силу, после чего подлежит возврату или перерасчету с гарантией исполнения договора.</w:t>
            </w:r>
          </w:p>
        </w:tc>
      </w:tr>
      <w:tr w:rsidR="00604536" w:rsidRPr="00665CC8" w14:paraId="4F06C0B7" w14:textId="77777777" w:rsidTr="000B3D65">
        <w:tc>
          <w:tcPr>
            <w:tcW w:w="567" w:type="dxa"/>
            <w:shd w:val="clear" w:color="auto" w:fill="auto"/>
          </w:tcPr>
          <w:p w14:paraId="1D030339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9F6E49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56B26C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4.8</w:t>
            </w:r>
          </w:p>
        </w:tc>
        <w:tc>
          <w:tcPr>
            <w:tcW w:w="284" w:type="dxa"/>
            <w:shd w:val="clear" w:color="auto" w:fill="auto"/>
          </w:tcPr>
          <w:p w14:paraId="4B07B326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1709173" w14:textId="77777777" w:rsidR="00604536" w:rsidRPr="00932ECA" w:rsidRDefault="00604536" w:rsidP="003872D4">
            <w:pPr>
              <w:shd w:val="clear" w:color="000000" w:fill="0D0D0D"/>
              <w:spacing w:before="60" w:beforeAutospacing="1" w:after="60" w:afterAutospacing="1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Гарантия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(задаток) участнику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/победителю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возвращается в следующих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случаях,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если участник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568897AE" w14:textId="77777777" w:rsidR="00604536" w:rsidRPr="00932ECA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будет определен победителем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>, но откажется или не сможет подписать соответствующий договор с Заказчиком;</w:t>
            </w:r>
          </w:p>
          <w:p w14:paraId="512FE32D" w14:textId="77777777" w:rsidR="00604536" w:rsidRPr="00932ECA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отзовет или внесет изменения в свое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после окончания срока приема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предложений;</w:t>
            </w:r>
          </w:p>
          <w:p w14:paraId="352B090B" w14:textId="77777777" w:rsidR="00604536" w:rsidRPr="00932ECA" w:rsidRDefault="00604536" w:rsidP="00350E4E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будет определен победителем </w:t>
            </w:r>
            <w:r w:rsidR="00350E4E" w:rsidRPr="00932ECA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932ECA">
              <w:rPr>
                <w:rFonts w:ascii="Times New Roman" w:hAnsi="Times New Roman"/>
                <w:sz w:val="22"/>
                <w:szCs w:val="22"/>
                <w:lang w:val="ru-RU"/>
              </w:rPr>
              <w:t>, но откажется от предоставления Заказчику гарантии исполнения договора.</w:t>
            </w:r>
          </w:p>
        </w:tc>
      </w:tr>
      <w:tr w:rsidR="00CD64BF" w:rsidRPr="00665CC8" w14:paraId="3D22D8A6" w14:textId="77777777" w:rsidTr="000B3D65">
        <w:tc>
          <w:tcPr>
            <w:tcW w:w="567" w:type="dxa"/>
            <w:shd w:val="clear" w:color="auto" w:fill="auto"/>
          </w:tcPr>
          <w:p w14:paraId="511BFE87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3A0056E9" w14:textId="77777777" w:rsidR="00CD64BF" w:rsidRPr="00A542DC" w:rsidRDefault="00CD64BF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Квалификационный отбор участников для участия в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ных торгах</w:t>
            </w:r>
          </w:p>
        </w:tc>
        <w:tc>
          <w:tcPr>
            <w:tcW w:w="709" w:type="dxa"/>
            <w:shd w:val="clear" w:color="auto" w:fill="auto"/>
          </w:tcPr>
          <w:p w14:paraId="3A1308A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73ED6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0A8F745" w14:textId="77777777" w:rsidR="00CD64BF" w:rsidRPr="00D875C4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Перед началом </w:t>
            </w:r>
            <w:r w:rsidR="003872D4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8200CD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комиссией производится квалификационный отбор участников. К дальнейшему участию в </w:t>
            </w:r>
            <w:r w:rsidR="003872D4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CD64BF" w:rsidRPr="00A542DC" w14:paraId="51E21419" w14:textId="77777777" w:rsidTr="000B3D65">
        <w:tc>
          <w:tcPr>
            <w:tcW w:w="567" w:type="dxa"/>
            <w:shd w:val="clear" w:color="auto" w:fill="auto"/>
          </w:tcPr>
          <w:p w14:paraId="7CDE363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D1C02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C4930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2049095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CF86FB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Перечень документов, необходимых для проведения квалификационного отбора представлен в приложении №1 (формы №1,2,3,4,5) к настоящей инструкции. Все квалификационные документы должны быть вложены во внешний конверт.</w:t>
            </w:r>
          </w:p>
        </w:tc>
      </w:tr>
      <w:tr w:rsidR="00CD64BF" w:rsidRPr="00665CC8" w14:paraId="71020EA0" w14:textId="77777777" w:rsidTr="000B3D65">
        <w:tc>
          <w:tcPr>
            <w:tcW w:w="567" w:type="dxa"/>
            <w:shd w:val="clear" w:color="auto" w:fill="auto"/>
          </w:tcPr>
          <w:p w14:paraId="6929D66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1306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5F341A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202BAA9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63B6E44" w14:textId="77777777" w:rsidR="00CD64BF" w:rsidRPr="003D6CF5" w:rsidRDefault="00D10435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квалификационном отборе участников, </w:t>
            </w: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к участию 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допускаются организации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</w:tr>
      <w:tr w:rsidR="00CD64BF" w:rsidRPr="00665CC8" w14:paraId="557DE18A" w14:textId="77777777" w:rsidTr="000B3D65">
        <w:tc>
          <w:tcPr>
            <w:tcW w:w="567" w:type="dxa"/>
            <w:shd w:val="clear" w:color="auto" w:fill="auto"/>
          </w:tcPr>
          <w:p w14:paraId="76F80DD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14:paraId="25385C9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457C3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ABC8A3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E0EB68C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</w:t>
            </w: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предоставившие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CD64BF" w:rsidRPr="00665CC8" w14:paraId="7BC0485A" w14:textId="77777777" w:rsidTr="000B3D65">
        <w:tc>
          <w:tcPr>
            <w:tcW w:w="567" w:type="dxa"/>
            <w:shd w:val="clear" w:color="auto" w:fill="auto"/>
          </w:tcPr>
          <w:p w14:paraId="59424C5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76897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8412A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2CCD05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6613F25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находящиеся на стадии реорганизации, ликвидации или банкротства;</w:t>
            </w:r>
          </w:p>
        </w:tc>
      </w:tr>
      <w:tr w:rsidR="00CD64BF" w:rsidRPr="00665CC8" w14:paraId="6B750EAB" w14:textId="77777777" w:rsidTr="000B3D65">
        <w:tc>
          <w:tcPr>
            <w:tcW w:w="567" w:type="dxa"/>
            <w:shd w:val="clear" w:color="auto" w:fill="auto"/>
          </w:tcPr>
          <w:p w14:paraId="1AA4A3B4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928DF5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00E1514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4B8AB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81652D8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CD64BF" w:rsidRPr="00665CC8" w14:paraId="1AB8F6C0" w14:textId="77777777" w:rsidTr="000B3D65">
        <w:tc>
          <w:tcPr>
            <w:tcW w:w="567" w:type="dxa"/>
            <w:shd w:val="clear" w:color="auto" w:fill="auto"/>
          </w:tcPr>
          <w:p w14:paraId="04C0AD0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EBAEFE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93907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C1A34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44E4BA7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</w:t>
            </w: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находящиеся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Едином реестре недобросовестных исполнителей;</w:t>
            </w:r>
          </w:p>
        </w:tc>
      </w:tr>
      <w:tr w:rsidR="00CD64BF" w:rsidRPr="00665CC8" w14:paraId="1BF267EB" w14:textId="77777777" w:rsidTr="000B3D65">
        <w:tc>
          <w:tcPr>
            <w:tcW w:w="567" w:type="dxa"/>
            <w:shd w:val="clear" w:color="auto" w:fill="auto"/>
          </w:tcPr>
          <w:p w14:paraId="44DED64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CE3F6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A63FAD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89AAD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0EF6B41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имеющиеся задолженности по уплате налогов и других обязательных платежей;</w:t>
            </w:r>
          </w:p>
        </w:tc>
      </w:tr>
      <w:tr w:rsidR="00676012" w:rsidRPr="00665CC8" w14:paraId="1B493B9D" w14:textId="77777777" w:rsidTr="000B3D65">
        <w:tc>
          <w:tcPr>
            <w:tcW w:w="567" w:type="dxa"/>
            <w:shd w:val="clear" w:color="auto" w:fill="auto"/>
          </w:tcPr>
          <w:p w14:paraId="3D896AE7" w14:textId="77777777" w:rsidR="00676012" w:rsidRPr="00A542DC" w:rsidRDefault="0067601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BD6F329" w14:textId="77777777" w:rsidR="00676012" w:rsidRPr="00A542DC" w:rsidRDefault="0067601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B6487" w14:textId="77777777" w:rsidR="00676012" w:rsidRPr="00A542DC" w:rsidRDefault="0067601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18C79D0" w14:textId="77777777" w:rsidR="00676012" w:rsidRPr="00A542DC" w:rsidRDefault="0067601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52A1A8B" w14:textId="77777777" w:rsidR="00676012" w:rsidRPr="003D6CF5" w:rsidRDefault="00676012" w:rsidP="007709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не надлежаще исполнившие принятые обязательства по ране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заключенным договорам </w:t>
            </w:r>
            <w:r w:rsidR="0077096E">
              <w:rPr>
                <w:rFonts w:ascii="Times New Roman" w:hAnsi="Times New Roman"/>
                <w:sz w:val="22"/>
                <w:szCs w:val="22"/>
                <w:lang w:val="ru-RU"/>
              </w:rPr>
              <w:t>с Заказчиком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676012" w:rsidRPr="00665CC8" w14:paraId="166C48DF" w14:textId="77777777" w:rsidTr="000B3D65">
        <w:tc>
          <w:tcPr>
            <w:tcW w:w="567" w:type="dxa"/>
            <w:shd w:val="clear" w:color="auto" w:fill="auto"/>
          </w:tcPr>
          <w:p w14:paraId="6380A5D6" w14:textId="77777777" w:rsidR="00676012" w:rsidRPr="00A542DC" w:rsidRDefault="0067601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966FE99" w14:textId="77777777" w:rsidR="00676012" w:rsidRPr="00A542DC" w:rsidRDefault="0067601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421716" w14:textId="77777777" w:rsidR="00676012" w:rsidRPr="00A542DC" w:rsidRDefault="0067601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57C893A" w14:textId="77777777" w:rsidR="00676012" w:rsidRPr="00A542DC" w:rsidRDefault="0067601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5A92E92" w14:textId="77777777" w:rsidR="00676012" w:rsidRPr="003D6CF5" w:rsidRDefault="00676012" w:rsidP="00A4649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>отзывы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организаций (не менее трех), сотрудничавших</w:t>
            </w:r>
            <w:r w:rsidR="00C40584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участником;</w:t>
            </w:r>
          </w:p>
        </w:tc>
      </w:tr>
      <w:tr w:rsidR="00C40584" w:rsidRPr="00665CC8" w14:paraId="32ED41E4" w14:textId="77777777" w:rsidTr="000B3D65">
        <w:tc>
          <w:tcPr>
            <w:tcW w:w="567" w:type="dxa"/>
            <w:shd w:val="clear" w:color="auto" w:fill="auto"/>
          </w:tcPr>
          <w:p w14:paraId="53343E78" w14:textId="77777777" w:rsidR="00C40584" w:rsidRPr="00A542DC" w:rsidRDefault="00C40584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4D68EC" w14:textId="77777777" w:rsidR="00C40584" w:rsidRPr="00A542DC" w:rsidRDefault="00C40584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BEEBB8" w14:textId="77777777" w:rsidR="00C40584" w:rsidRPr="00A542DC" w:rsidRDefault="00C40584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165BE58" w14:textId="77777777" w:rsidR="00C40584" w:rsidRPr="00A542DC" w:rsidRDefault="00C40584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7442145" w14:textId="77777777" w:rsidR="00C40584" w:rsidRDefault="00B92E2F" w:rsidP="000D18A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</w:t>
            </w:r>
            <w:r w:rsidR="000D18A7" w:rsidRPr="000D18A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="00C40584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редоставившие квалификационные документы, не соответствующие требованиям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C40584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</w:t>
            </w:r>
            <w:r w:rsidR="0077096E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2BBD0BBD" w14:textId="77777777" w:rsidR="0077096E" w:rsidRDefault="0077096E" w:rsidP="000D18A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участники, у которых учредителями являются одни и те же юридические и физические лица;</w:t>
            </w:r>
          </w:p>
          <w:p w14:paraId="0E7829EE" w14:textId="77777777" w:rsidR="0077096E" w:rsidRPr="003D6CF5" w:rsidRDefault="0077096E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учрежденные менее чем за 6 месяцев до объявления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торгов;</w:t>
            </w:r>
            <w:proofErr w:type="gramEnd"/>
          </w:p>
        </w:tc>
      </w:tr>
      <w:tr w:rsidR="00CD64BF" w:rsidRPr="00665CC8" w14:paraId="7A79B00F" w14:textId="77777777" w:rsidTr="000B3D65">
        <w:tc>
          <w:tcPr>
            <w:tcW w:w="567" w:type="dxa"/>
            <w:shd w:val="clear" w:color="auto" w:fill="auto"/>
          </w:tcPr>
          <w:p w14:paraId="530584A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BF80D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BEA77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2ABD7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9B38494" w14:textId="4C24E1A8" w:rsidR="00CD64BF" w:rsidRPr="0051499E" w:rsidRDefault="00CD64BF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зарегистрированные и имеющие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банковские счета</w:t>
            </w:r>
            <w:r w:rsidR="00E24298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государствах или на территориях, предоставляющих льготный налоговый режим и/или не предусматривающих раскрытие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и предоставление информации при проведении финансовых операций (оффшорные зоны)</w:t>
            </w:r>
            <w:r w:rsidR="0051499E" w:rsidRPr="0051499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51499E" w:rsidRPr="0051499E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 xml:space="preserve">а также </w:t>
            </w:r>
            <w:proofErr w:type="gramStart"/>
            <w:r w:rsidR="0051499E" w:rsidRPr="0051499E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>учредители</w:t>
            </w:r>
            <w:proofErr w:type="gramEnd"/>
            <w:r w:rsidR="0051499E" w:rsidRPr="0051499E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 xml:space="preserve"> которых зарегистрированы в оффшорных зонах"</w:t>
            </w:r>
            <w:r w:rsidRPr="0051499E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>.</w:t>
            </w:r>
          </w:p>
          <w:p w14:paraId="36F1EF64" w14:textId="77777777" w:rsidR="00D10435" w:rsidRPr="00D10435" w:rsidRDefault="00D10435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10435">
              <w:rPr>
                <w:rFonts w:ascii="Times New Roman" w:hAnsi="Times New Roman"/>
                <w:lang w:val="ru-RU"/>
              </w:rPr>
              <w:t xml:space="preserve">    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случае несоответствия участника минимальным квалификационным требованиям, Закупочная комиссия имеет право отклонить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такого участника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10435">
              <w:rPr>
                <w:rFonts w:ascii="Times New Roman" w:hAnsi="Times New Roman"/>
                <w:lang w:val="ru-RU"/>
              </w:rPr>
              <w:t xml:space="preserve">   </w:t>
            </w:r>
          </w:p>
        </w:tc>
      </w:tr>
      <w:bookmarkEnd w:id="3"/>
      <w:tr w:rsidR="00CD64BF" w:rsidRPr="00665CC8" w14:paraId="6CED069B" w14:textId="77777777" w:rsidTr="000B3D65">
        <w:tc>
          <w:tcPr>
            <w:tcW w:w="567" w:type="dxa"/>
            <w:shd w:val="clear" w:color="auto" w:fill="auto"/>
          </w:tcPr>
          <w:p w14:paraId="29641C6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A22CB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89AB3D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11F1F18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9CBDD1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Критерии квалификационной оценки представлены в Приложении №2</w:t>
            </w:r>
          </w:p>
        </w:tc>
      </w:tr>
      <w:tr w:rsidR="00CD64BF" w:rsidRPr="00665CC8" w14:paraId="4A99AB91" w14:textId="77777777" w:rsidTr="000B3D65">
        <w:tc>
          <w:tcPr>
            <w:tcW w:w="567" w:type="dxa"/>
            <w:shd w:val="clear" w:color="auto" w:fill="auto"/>
          </w:tcPr>
          <w:p w14:paraId="5C2346F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65754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50E39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D37AD3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BFCC18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отстраняет участника от участия в закупочных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процедурах, если:</w:t>
            </w:r>
          </w:p>
        </w:tc>
      </w:tr>
      <w:tr w:rsidR="00CD64BF" w:rsidRPr="00665CC8" w14:paraId="3B5D8228" w14:textId="77777777" w:rsidTr="000B3D65">
        <w:tc>
          <w:tcPr>
            <w:tcW w:w="567" w:type="dxa"/>
            <w:shd w:val="clear" w:color="auto" w:fill="auto"/>
          </w:tcPr>
          <w:p w14:paraId="0457AAC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3E4FC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868E4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40E3575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0258B4C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</w:t>
            </w: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прямо или косвенно предлагает, дает или соглашается дать любому нынешнему либо бывшему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процедуры заказчика в процессе государственных закупок;</w:t>
            </w:r>
            <w:proofErr w:type="gramEnd"/>
          </w:p>
        </w:tc>
      </w:tr>
      <w:tr w:rsidR="00CD64BF" w:rsidRPr="00665CC8" w14:paraId="186B4E1B" w14:textId="77777777" w:rsidTr="000B3D65">
        <w:tc>
          <w:tcPr>
            <w:tcW w:w="567" w:type="dxa"/>
            <w:shd w:val="clear" w:color="auto" w:fill="auto"/>
          </w:tcPr>
          <w:p w14:paraId="0D56FE1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5DA99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D40EB43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E8E538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526B143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CD64BF" w:rsidRPr="00665CC8" w14:paraId="4FFC2114" w14:textId="77777777" w:rsidTr="000B3D65">
        <w:tc>
          <w:tcPr>
            <w:tcW w:w="567" w:type="dxa"/>
            <w:shd w:val="clear" w:color="auto" w:fill="auto"/>
          </w:tcPr>
          <w:p w14:paraId="67A0117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02CAC9C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Язык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единица измерений.</w:t>
            </w:r>
          </w:p>
          <w:p w14:paraId="38AC0FC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E5B3B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762B3D7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3E269A7" w14:textId="77777777" w:rsidR="00CD64BF" w:rsidRPr="003D6CF5" w:rsidRDefault="003872D4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и вся связанная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или русском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языке.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наличия разночтений в тексте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CD64BF" w:rsidRPr="00665CC8" w14:paraId="6AADADC3" w14:textId="77777777" w:rsidTr="000B3D65">
        <w:tc>
          <w:tcPr>
            <w:tcW w:w="567" w:type="dxa"/>
            <w:shd w:val="clear" w:color="auto" w:fill="auto"/>
          </w:tcPr>
          <w:p w14:paraId="168DEE6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FEF19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8869BA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F0E03D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7B58B4B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 должна быть использована метрическая система измерений.</w:t>
            </w:r>
          </w:p>
        </w:tc>
      </w:tr>
      <w:tr w:rsidR="00CD64BF" w:rsidRPr="00665CC8" w14:paraId="0FC3C135" w14:textId="77777777" w:rsidTr="000B3D65">
        <w:tc>
          <w:tcPr>
            <w:tcW w:w="567" w:type="dxa"/>
            <w:shd w:val="clear" w:color="auto" w:fill="auto"/>
          </w:tcPr>
          <w:p w14:paraId="23EFF2C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47425799" w14:textId="77777777" w:rsidR="00CD64BF" w:rsidRPr="00A542DC" w:rsidRDefault="003872D4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Конкурсное</w:t>
            </w:r>
            <w:r w:rsidR="00CD64BF"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14:paraId="57275A1A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1BB8894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76A5CF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</w:t>
            </w:r>
            <w:r w:rsidR="008200CD"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 внутренние конверты (техническое и ценовое предложение).</w:t>
            </w:r>
          </w:p>
        </w:tc>
      </w:tr>
      <w:tr w:rsidR="00CD64BF" w:rsidRPr="00665CC8" w14:paraId="2A1FF1A5" w14:textId="77777777" w:rsidTr="000B3D65">
        <w:tc>
          <w:tcPr>
            <w:tcW w:w="567" w:type="dxa"/>
            <w:shd w:val="clear" w:color="auto" w:fill="auto"/>
          </w:tcPr>
          <w:p w14:paraId="63D7BAE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62A605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2C013A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1DBE99C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41F26CA" w14:textId="77777777" w:rsidR="00CD64BF" w:rsidRPr="003D6CF5" w:rsidRDefault="003872D4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участника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передается в рабочий орган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 почтой или через уполномоченного представителя участника нарочно. Дата и время предоставления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фиксируется рабочим органом в журнале регистрации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и заверяется подписью уполномоченного представителя участника (при его наличии).</w:t>
            </w:r>
          </w:p>
        </w:tc>
      </w:tr>
      <w:tr w:rsidR="00CD64BF" w:rsidRPr="00A542DC" w14:paraId="305B35F7" w14:textId="77777777" w:rsidTr="000B3D65">
        <w:tc>
          <w:tcPr>
            <w:tcW w:w="567" w:type="dxa"/>
            <w:shd w:val="clear" w:color="auto" w:fill="auto"/>
          </w:tcPr>
          <w:p w14:paraId="26860DC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CA4B2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EB2E1A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F888C1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472BA20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</w:tr>
      <w:tr w:rsidR="00CD64BF" w:rsidRPr="00665CC8" w14:paraId="09001FC8" w14:textId="77777777" w:rsidTr="000B3D65">
        <w:tc>
          <w:tcPr>
            <w:tcW w:w="567" w:type="dxa"/>
            <w:shd w:val="clear" w:color="auto" w:fill="auto"/>
          </w:tcPr>
          <w:p w14:paraId="3632247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AEAE7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6904D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BECA47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06E780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CD64BF" w:rsidRPr="00665CC8" w14:paraId="00F8CC85" w14:textId="77777777" w:rsidTr="000B3D65">
        <w:tc>
          <w:tcPr>
            <w:tcW w:w="567" w:type="dxa"/>
            <w:shd w:val="clear" w:color="auto" w:fill="auto"/>
          </w:tcPr>
          <w:p w14:paraId="64CFF0B4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8521A4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0C8184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7580B8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7BEE23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вправе подать только одно предложение;</w:t>
            </w:r>
          </w:p>
        </w:tc>
      </w:tr>
      <w:tr w:rsidR="00CD64BF" w:rsidRPr="00665CC8" w14:paraId="58090DD8" w14:textId="77777777" w:rsidTr="000B3D65">
        <w:tc>
          <w:tcPr>
            <w:tcW w:w="567" w:type="dxa"/>
            <w:shd w:val="clear" w:color="auto" w:fill="auto"/>
          </w:tcPr>
          <w:p w14:paraId="63CAC5C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13789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05BE0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257DA8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F681C0D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CD64BF" w:rsidRPr="00665CC8" w14:paraId="4F1FB673" w14:textId="77777777" w:rsidTr="000B3D65">
        <w:tc>
          <w:tcPr>
            <w:tcW w:w="567" w:type="dxa"/>
            <w:shd w:val="clear" w:color="auto" w:fill="auto"/>
          </w:tcPr>
          <w:p w14:paraId="6E64F04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161F72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548C6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49C474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A685207" w14:textId="77777777" w:rsidR="00CD64BF" w:rsidRPr="003D6CF5" w:rsidRDefault="003872D4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состоит из двух частей:</w:t>
            </w:r>
          </w:p>
        </w:tc>
      </w:tr>
      <w:tr w:rsidR="00CD64BF" w:rsidRPr="00665CC8" w14:paraId="51B5AE67" w14:textId="77777777" w:rsidTr="000B3D65">
        <w:tc>
          <w:tcPr>
            <w:tcW w:w="567" w:type="dxa"/>
            <w:shd w:val="clear" w:color="auto" w:fill="auto"/>
          </w:tcPr>
          <w:p w14:paraId="0EA746C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53E4F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7839DF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F4EE19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0316328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техническая часть дол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жна соответствовать техническим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бованиям Заказчика и содержать 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в себе подробное описание предлагаемого товара;</w:t>
            </w:r>
          </w:p>
        </w:tc>
      </w:tr>
      <w:tr w:rsidR="00CD64BF" w:rsidRPr="00665CC8" w14:paraId="43C23490" w14:textId="77777777" w:rsidTr="000B3D65">
        <w:tc>
          <w:tcPr>
            <w:tcW w:w="567" w:type="dxa"/>
            <w:shd w:val="clear" w:color="auto" w:fill="auto"/>
          </w:tcPr>
          <w:p w14:paraId="41F07A1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188819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DFA73D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B1FA9E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C5B51F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ценовая часть должна соответствовать условиям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содержать следующую информацию: наименование товара, цена товара, итоговая сумма, условия поставки, условия платежа, срок действия предложения и т.п.</w:t>
            </w:r>
          </w:p>
        </w:tc>
      </w:tr>
      <w:tr w:rsidR="00CD64BF" w:rsidRPr="00665CC8" w14:paraId="757686A6" w14:textId="77777777" w:rsidTr="000B3D65">
        <w:tc>
          <w:tcPr>
            <w:tcW w:w="567" w:type="dxa"/>
            <w:shd w:val="clear" w:color="auto" w:fill="auto"/>
          </w:tcPr>
          <w:p w14:paraId="0C674B0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B6602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928CE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D338B4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D71E54C" w14:textId="77777777" w:rsidR="00CD64BF" w:rsidRPr="003D6CF5" w:rsidRDefault="003872D4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оформляется нижеследующим образом.</w:t>
            </w:r>
          </w:p>
        </w:tc>
      </w:tr>
      <w:tr w:rsidR="00CD64BF" w:rsidRPr="00A542DC" w14:paraId="35AF8ABC" w14:textId="77777777" w:rsidTr="000B3D65">
        <w:tc>
          <w:tcPr>
            <w:tcW w:w="567" w:type="dxa"/>
            <w:shd w:val="clear" w:color="auto" w:fill="auto"/>
          </w:tcPr>
          <w:p w14:paraId="5F1879A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00C6E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DC4D3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78AE5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699647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внешний конверт;</w:t>
            </w:r>
          </w:p>
        </w:tc>
      </w:tr>
      <w:tr w:rsidR="00CD64BF" w:rsidRPr="00665CC8" w14:paraId="18FC2962" w14:textId="77777777" w:rsidTr="000B3D65">
        <w:tc>
          <w:tcPr>
            <w:tcW w:w="567" w:type="dxa"/>
            <w:shd w:val="clear" w:color="auto" w:fill="auto"/>
          </w:tcPr>
          <w:p w14:paraId="2A6A2AE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FCF39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1A355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C7BF3C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A4448ED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внутренний конверт с техническим предложением;</w:t>
            </w:r>
          </w:p>
          <w:p w14:paraId="38AE7CF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внутренний конверт с ценовым предложением. </w:t>
            </w:r>
          </w:p>
        </w:tc>
      </w:tr>
      <w:tr w:rsidR="00CD64BF" w:rsidRPr="00665CC8" w14:paraId="143D2B53" w14:textId="77777777" w:rsidTr="000B3D65">
        <w:tc>
          <w:tcPr>
            <w:tcW w:w="567" w:type="dxa"/>
            <w:shd w:val="clear" w:color="auto" w:fill="auto"/>
          </w:tcPr>
          <w:p w14:paraId="1CCC436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43C0F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4E435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A7AD76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5A70A26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604536" w:rsidRPr="00665CC8" w14:paraId="261848A6" w14:textId="77777777" w:rsidTr="000B3D65">
        <w:tc>
          <w:tcPr>
            <w:tcW w:w="567" w:type="dxa"/>
            <w:shd w:val="clear" w:color="auto" w:fill="auto"/>
          </w:tcPr>
          <w:p w14:paraId="09B3C8A0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2461D0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BC95189" w14:textId="77777777" w:rsidR="00604536" w:rsidRPr="00D875C4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14:paraId="7549E0F7" w14:textId="77777777" w:rsidR="00604536" w:rsidRPr="00D875C4" w:rsidRDefault="00604536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E4848A9" w14:textId="77777777" w:rsidR="00604536" w:rsidRPr="00D875C4" w:rsidRDefault="00604536" w:rsidP="00B926C7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 внешний конверт вкладывается документ, подтверждающий гарантию обеспечения </w:t>
            </w:r>
            <w:r w:rsidR="00B926C7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</w:t>
            </w:r>
            <w:proofErr w:type="gramStart"/>
            <w:r w:rsidRPr="00D875C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, квалификационные документы и внутренние конверты.</w:t>
            </w:r>
          </w:p>
        </w:tc>
      </w:tr>
      <w:tr w:rsidR="00604536" w:rsidRPr="00665CC8" w14:paraId="106FB2B2" w14:textId="77777777" w:rsidTr="000B3D65">
        <w:tc>
          <w:tcPr>
            <w:tcW w:w="567" w:type="dxa"/>
            <w:shd w:val="clear" w:color="auto" w:fill="auto"/>
          </w:tcPr>
          <w:p w14:paraId="0CA7C633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B6B475B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7D9D23B4" w14:textId="77777777" w:rsidR="00604536" w:rsidRPr="00D875C4" w:rsidRDefault="00604536" w:rsidP="00046F6E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ru-RU"/>
              </w:rPr>
              <w:t>2</w:t>
            </w:r>
            <w:r w:rsidRPr="0035753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В </w:t>
            </w:r>
            <w:proofErr w:type="gramStart"/>
            <w:r w:rsidRPr="0035753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случае</w:t>
            </w:r>
            <w:proofErr w:type="gramEnd"/>
            <w:r w:rsidRPr="0035753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внесения денежного задатка – копия платежного поручения, в случае банковской гарантии – оригинал банковской гарантии.</w:t>
            </w:r>
          </w:p>
        </w:tc>
      </w:tr>
      <w:tr w:rsidR="00CD64BF" w:rsidRPr="00665CC8" w14:paraId="12207837" w14:textId="77777777" w:rsidTr="000B3D65">
        <w:tc>
          <w:tcPr>
            <w:tcW w:w="567" w:type="dxa"/>
            <w:shd w:val="clear" w:color="auto" w:fill="auto"/>
          </w:tcPr>
          <w:p w14:paraId="2827055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C04E10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399E23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5774816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B951A58" w14:textId="77777777" w:rsidR="00CD64BF" w:rsidRPr="003D6CF5" w:rsidRDefault="00CD64BF" w:rsidP="00046F6E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Квалификационные документы</w:t>
            </w:r>
            <w:r w:rsidRPr="003D6CF5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3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604536" w:rsidRPr="00665CC8" w14:paraId="09E160FD" w14:textId="77777777" w:rsidTr="000B3D65">
        <w:tc>
          <w:tcPr>
            <w:tcW w:w="567" w:type="dxa"/>
            <w:shd w:val="clear" w:color="auto" w:fill="auto"/>
          </w:tcPr>
          <w:p w14:paraId="02B08C15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FABAA6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32D754EA" w14:textId="77777777" w:rsidR="00604536" w:rsidRPr="00604536" w:rsidRDefault="00604536" w:rsidP="00B926C7">
            <w:pPr>
              <w:tabs>
                <w:tab w:val="left" w:pos="2190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04536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3</w:t>
            </w:r>
            <w:r w:rsidRPr="006045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Документ, </w:t>
            </w:r>
            <w:proofErr w:type="gramStart"/>
            <w:r w:rsidRPr="006045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подтверждающий</w:t>
            </w:r>
            <w:proofErr w:type="gramEnd"/>
            <w:r w:rsidRPr="006045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гарантию обеспечения на участие в</w:t>
            </w:r>
            <w:r w:rsidR="00B926C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конкурс</w:t>
            </w:r>
            <w:r w:rsidRPr="006045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е, не следует прошивать вместе с квалификационными документами.</w:t>
            </w:r>
          </w:p>
        </w:tc>
      </w:tr>
      <w:tr w:rsidR="00CD64BF" w:rsidRPr="00665CC8" w14:paraId="5DA54EDC" w14:textId="77777777" w:rsidTr="000B3D65">
        <w:tc>
          <w:tcPr>
            <w:tcW w:w="567" w:type="dxa"/>
            <w:shd w:val="clear" w:color="auto" w:fill="auto"/>
          </w:tcPr>
          <w:p w14:paraId="2652846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AF447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E2F853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3A5D799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F0E9636" w14:textId="77777777" w:rsidR="00CD64BF" w:rsidRPr="003D6CF5" w:rsidRDefault="00CD64BF" w:rsidP="00046F6E">
            <w:pPr>
              <w:tabs>
                <w:tab w:val="left" w:pos="21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CD64BF" w:rsidRPr="00665CC8" w14:paraId="3B10777C" w14:textId="77777777" w:rsidTr="000B3D65">
        <w:tc>
          <w:tcPr>
            <w:tcW w:w="567" w:type="dxa"/>
            <w:shd w:val="clear" w:color="auto" w:fill="auto"/>
          </w:tcPr>
          <w:p w14:paraId="29CF456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FA7824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83E88AF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14:paraId="020E6AB5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E20600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отсутствия на первых страницах отметок «оригинал» или «копия»,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CD64BF" w:rsidRPr="00665CC8" w14:paraId="4FAF20CA" w14:textId="77777777" w:rsidTr="000B3D65">
        <w:tc>
          <w:tcPr>
            <w:tcW w:w="567" w:type="dxa"/>
            <w:shd w:val="clear" w:color="auto" w:fill="auto"/>
          </w:tcPr>
          <w:p w14:paraId="01C4AE8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6873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152C54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A52689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683F73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3D6C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 внешнем конверте должно быть указано:</w:t>
            </w:r>
          </w:p>
        </w:tc>
      </w:tr>
      <w:tr w:rsidR="00CD64BF" w:rsidRPr="00A542DC" w14:paraId="55CBCFC3" w14:textId="77777777" w:rsidTr="000B3D65">
        <w:tc>
          <w:tcPr>
            <w:tcW w:w="567" w:type="dxa"/>
            <w:shd w:val="clear" w:color="auto" w:fill="auto"/>
          </w:tcPr>
          <w:p w14:paraId="0C89C73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AD518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01E07E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23056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9935FB7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отметка «оригинал» или «копия»;</w:t>
            </w:r>
          </w:p>
        </w:tc>
      </w:tr>
      <w:tr w:rsidR="00CD64BF" w:rsidRPr="00A542DC" w14:paraId="6B060DC1" w14:textId="77777777" w:rsidTr="000B3D65">
        <w:tc>
          <w:tcPr>
            <w:tcW w:w="567" w:type="dxa"/>
            <w:shd w:val="clear" w:color="auto" w:fill="auto"/>
          </w:tcPr>
          <w:p w14:paraId="06EE555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4CBAD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A92BA4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6FC026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CF4163D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наименование предмета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A542DC" w14:paraId="60FF6038" w14:textId="77777777" w:rsidTr="000B3D65">
        <w:tc>
          <w:tcPr>
            <w:tcW w:w="567" w:type="dxa"/>
            <w:shd w:val="clear" w:color="auto" w:fill="auto"/>
          </w:tcPr>
          <w:p w14:paraId="624A9F05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C3710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D4478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9C8D70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EE8209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наименование участника;</w:t>
            </w:r>
          </w:p>
        </w:tc>
      </w:tr>
      <w:tr w:rsidR="00CD64BF" w:rsidRPr="00A542DC" w14:paraId="7B06558F" w14:textId="77777777" w:rsidTr="000B3D65">
        <w:tc>
          <w:tcPr>
            <w:tcW w:w="567" w:type="dxa"/>
            <w:shd w:val="clear" w:color="auto" w:fill="auto"/>
          </w:tcPr>
          <w:p w14:paraId="401B3317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E83BE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365A4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331F31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47940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надпись «Внешний конверт»;</w:t>
            </w:r>
          </w:p>
        </w:tc>
      </w:tr>
      <w:tr w:rsidR="00CD64BF" w:rsidRPr="00665CC8" w14:paraId="04534BB6" w14:textId="77777777" w:rsidTr="000B3D65">
        <w:tc>
          <w:tcPr>
            <w:tcW w:w="567" w:type="dxa"/>
            <w:shd w:val="clear" w:color="auto" w:fill="auto"/>
          </w:tcPr>
          <w:p w14:paraId="3D0D55AC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9C71B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3C439B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9E754C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AAC700C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наименование </w:t>
            </w:r>
            <w:bookmarkStart w:id="4" w:name="_Hlk505348253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заказчика и</w:t>
            </w:r>
            <w:r w:rsidR="004A23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его адрес;</w:t>
            </w:r>
            <w:bookmarkEnd w:id="4"/>
          </w:p>
        </w:tc>
      </w:tr>
      <w:tr w:rsidR="00CD64BF" w:rsidRPr="00665CC8" w14:paraId="6B25CD9A" w14:textId="77777777" w:rsidTr="000B3D65">
        <w:tc>
          <w:tcPr>
            <w:tcW w:w="567" w:type="dxa"/>
            <w:shd w:val="clear" w:color="auto" w:fill="auto"/>
          </w:tcPr>
          <w:p w14:paraId="0A8C464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71F93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72E63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7F66BA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38D9F5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надпись «не вскрыв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>ать до __ часов ___._______.2020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г.»</w:t>
            </w:r>
          </w:p>
        </w:tc>
      </w:tr>
      <w:tr w:rsidR="00CD64BF" w:rsidRPr="00665CC8" w14:paraId="767BAA60" w14:textId="77777777" w:rsidTr="000B3D65">
        <w:tc>
          <w:tcPr>
            <w:tcW w:w="567" w:type="dxa"/>
            <w:shd w:val="clear" w:color="auto" w:fill="auto"/>
          </w:tcPr>
          <w:p w14:paraId="244D6B5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1C56C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3AE10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7.12</w:t>
            </w:r>
          </w:p>
        </w:tc>
        <w:tc>
          <w:tcPr>
            <w:tcW w:w="284" w:type="dxa"/>
            <w:shd w:val="clear" w:color="auto" w:fill="auto"/>
          </w:tcPr>
          <w:p w14:paraId="70D761E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D3694F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3D6C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 внутренних конвертах должно быть указано:</w:t>
            </w:r>
          </w:p>
        </w:tc>
      </w:tr>
      <w:tr w:rsidR="00CD64BF" w:rsidRPr="00A542DC" w14:paraId="01EB2685" w14:textId="77777777" w:rsidTr="000B3D65">
        <w:tc>
          <w:tcPr>
            <w:tcW w:w="567" w:type="dxa"/>
            <w:shd w:val="clear" w:color="auto" w:fill="auto"/>
          </w:tcPr>
          <w:p w14:paraId="01442B4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3DD75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7B823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740751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ED9505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отметка «оригинал» или «копия»;</w:t>
            </w:r>
          </w:p>
        </w:tc>
      </w:tr>
      <w:tr w:rsidR="00CD64BF" w:rsidRPr="00A542DC" w14:paraId="65BA960E" w14:textId="77777777" w:rsidTr="000B3D65">
        <w:tc>
          <w:tcPr>
            <w:tcW w:w="567" w:type="dxa"/>
            <w:shd w:val="clear" w:color="auto" w:fill="auto"/>
          </w:tcPr>
          <w:p w14:paraId="35316FC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9A906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A34943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B3E7AD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6FC3CF1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предмета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A542DC" w14:paraId="2CBB3F91" w14:textId="77777777" w:rsidTr="000B3D65">
        <w:tc>
          <w:tcPr>
            <w:tcW w:w="567" w:type="dxa"/>
            <w:shd w:val="clear" w:color="auto" w:fill="auto"/>
          </w:tcPr>
          <w:p w14:paraId="421B933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EC8A8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8BA1E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6CE15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B0C2A30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наименование участника;</w:t>
            </w:r>
          </w:p>
        </w:tc>
      </w:tr>
      <w:tr w:rsidR="00CD64BF" w:rsidRPr="00665CC8" w14:paraId="653B51CD" w14:textId="77777777" w:rsidTr="000B3D65">
        <w:tc>
          <w:tcPr>
            <w:tcW w:w="567" w:type="dxa"/>
            <w:shd w:val="clear" w:color="auto" w:fill="auto"/>
          </w:tcPr>
          <w:p w14:paraId="2682662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94F2A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2CE0E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8BC023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FADAFB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наименование заказчика и</w:t>
            </w:r>
            <w:r w:rsidR="004A23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его адрес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665CC8" w14:paraId="3918B97E" w14:textId="77777777" w:rsidTr="000B3D65">
        <w:tc>
          <w:tcPr>
            <w:tcW w:w="567" w:type="dxa"/>
            <w:shd w:val="clear" w:color="auto" w:fill="auto"/>
          </w:tcPr>
          <w:p w14:paraId="2FBE208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BF1D87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09503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85881F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67F9F8E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 «Внутренний конверт с технической частью»;</w:t>
            </w:r>
          </w:p>
        </w:tc>
      </w:tr>
      <w:tr w:rsidR="00CD64BF" w:rsidRPr="00665CC8" w14:paraId="0408CE64" w14:textId="77777777" w:rsidTr="000B3D65">
        <w:tc>
          <w:tcPr>
            <w:tcW w:w="567" w:type="dxa"/>
            <w:shd w:val="clear" w:color="auto" w:fill="auto"/>
          </w:tcPr>
          <w:p w14:paraId="0490E56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BC5C1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626558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AC984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359B886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 «Внутренний конверт с ценовой частью</w:t>
            </w:r>
          </w:p>
        </w:tc>
      </w:tr>
      <w:tr w:rsidR="00CD64BF" w:rsidRPr="00665CC8" w14:paraId="3ADF9537" w14:textId="77777777" w:rsidTr="000B3D65">
        <w:tc>
          <w:tcPr>
            <w:tcW w:w="567" w:type="dxa"/>
            <w:shd w:val="clear" w:color="auto" w:fill="auto"/>
          </w:tcPr>
          <w:p w14:paraId="60E2806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650AD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B5CE97C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6763A1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09FBB41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надпись: «вскрыть после успешного прохождения квалификационного отбора».</w:t>
            </w:r>
          </w:p>
        </w:tc>
      </w:tr>
      <w:tr w:rsidR="00CD64BF" w:rsidRPr="00665CC8" w14:paraId="39D412C6" w14:textId="77777777" w:rsidTr="000B3D65">
        <w:tc>
          <w:tcPr>
            <w:tcW w:w="567" w:type="dxa"/>
            <w:shd w:val="clear" w:color="auto" w:fill="auto"/>
          </w:tcPr>
          <w:p w14:paraId="2E6C285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543E6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8EB33C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222F7B1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921AF8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наличию обязательных документов в техническом конверте.</w:t>
            </w:r>
          </w:p>
          <w:p w14:paraId="0A214801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Пакет технического предложения должен содержать следующие документы:</w:t>
            </w:r>
          </w:p>
        </w:tc>
      </w:tr>
      <w:tr w:rsidR="00CD64BF" w:rsidRPr="00665CC8" w14:paraId="040A8927" w14:textId="77777777" w:rsidTr="000B3D65">
        <w:tc>
          <w:tcPr>
            <w:tcW w:w="567" w:type="dxa"/>
            <w:shd w:val="clear" w:color="auto" w:fill="auto"/>
          </w:tcPr>
          <w:p w14:paraId="17E1098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3834F9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550AA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B85719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9649DE7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оригинал и копия технического предложения, и сравнительная таблица технических </w:t>
            </w:r>
            <w:proofErr w:type="gram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характеристик на</w:t>
            </w:r>
            <w:proofErr w:type="gram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предлагаемый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товар в соответствии с формой №7, прилагаемой к данной инструкции;</w:t>
            </w:r>
          </w:p>
        </w:tc>
      </w:tr>
      <w:tr w:rsidR="00484F8D" w:rsidRPr="00665CC8" w14:paraId="6F554C7D" w14:textId="77777777" w:rsidTr="000B3D65">
        <w:tc>
          <w:tcPr>
            <w:tcW w:w="567" w:type="dxa"/>
            <w:shd w:val="clear" w:color="auto" w:fill="auto"/>
          </w:tcPr>
          <w:p w14:paraId="233C55A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CAF32F2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8426619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653B46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43CE621" w14:textId="77777777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товара).</w:t>
            </w:r>
          </w:p>
        </w:tc>
      </w:tr>
      <w:tr w:rsidR="00484F8D" w:rsidRPr="00665CC8" w14:paraId="6ADB7274" w14:textId="77777777" w:rsidTr="000B3D65">
        <w:tc>
          <w:tcPr>
            <w:tcW w:w="567" w:type="dxa"/>
            <w:shd w:val="clear" w:color="auto" w:fill="auto"/>
          </w:tcPr>
          <w:p w14:paraId="366442B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5FF7CA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B1D8A6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4D1311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5548ED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Технические документы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484F8D" w:rsidRPr="00665CC8" w14:paraId="23154779" w14:textId="77777777" w:rsidTr="000B3D65">
        <w:tc>
          <w:tcPr>
            <w:tcW w:w="567" w:type="dxa"/>
            <w:shd w:val="clear" w:color="auto" w:fill="auto"/>
          </w:tcPr>
          <w:p w14:paraId="7FC2BB7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9F5AE3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86EA46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14:paraId="07A52F6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7192AAF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4B875D5B" w14:textId="1316E542" w:rsidR="00484F8D" w:rsidRPr="003D6CF5" w:rsidRDefault="00484F8D" w:rsidP="00BD4A3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ценовое предложение и таблица цен в соответствии с формой №</w:t>
            </w:r>
            <w:r w:rsidR="00BD4A32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прилагаемой к данной инструкции.</w:t>
            </w:r>
          </w:p>
        </w:tc>
      </w:tr>
      <w:tr w:rsidR="00484F8D" w:rsidRPr="00665CC8" w14:paraId="51547B62" w14:textId="77777777" w:rsidTr="000B3D65">
        <w:tc>
          <w:tcPr>
            <w:tcW w:w="567" w:type="dxa"/>
            <w:shd w:val="clear" w:color="auto" w:fill="auto"/>
          </w:tcPr>
          <w:p w14:paraId="0263B78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83EC2A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07DD5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14:paraId="1EC3AB3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38C8844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Ценовое предложение и таблица цен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484F8D" w:rsidRPr="00665CC8" w14:paraId="3BEABA0C" w14:textId="77777777" w:rsidTr="000B3D65">
        <w:tc>
          <w:tcPr>
            <w:tcW w:w="567" w:type="dxa"/>
            <w:shd w:val="clear" w:color="auto" w:fill="auto"/>
          </w:tcPr>
          <w:p w14:paraId="310E40E9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DCEA1D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0E083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2D5F04B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144EAA6" w14:textId="77777777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Рабочий орган несет ответственность за целостность и сохранность конвертов с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конкурсными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484F8D" w:rsidRPr="00665CC8" w14:paraId="7E0A1D97" w14:textId="77777777" w:rsidTr="000B3D65">
        <w:tc>
          <w:tcPr>
            <w:tcW w:w="567" w:type="dxa"/>
            <w:shd w:val="clear" w:color="auto" w:fill="auto"/>
          </w:tcPr>
          <w:p w14:paraId="36F02CBC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F101FD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6E60AA5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84" w:type="dxa"/>
            <w:shd w:val="clear" w:color="auto" w:fill="auto"/>
          </w:tcPr>
          <w:p w14:paraId="52333D9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CDFDE2" w14:textId="5B4D2DC6" w:rsidR="00484F8D" w:rsidRPr="00DB25BC" w:rsidRDefault="00484F8D" w:rsidP="00046F6E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Конкурсные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предложения принимаются до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«___»______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2020 года по адресу </w:t>
            </w:r>
            <w:proofErr w:type="spellStart"/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г</w:t>
            </w:r>
            <w:proofErr w:type="gramStart"/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.Т</w:t>
            </w:r>
            <w:proofErr w:type="gramEnd"/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ашкент</w:t>
            </w:r>
            <w:proofErr w:type="spellEnd"/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проспект Амира Темура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101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0391738A" w14:textId="77777777" w:rsidR="00484F8D" w:rsidRPr="003D6CF5" w:rsidRDefault="00484F8D" w:rsidP="003872D4">
            <w:pPr>
              <w:tabs>
                <w:tab w:val="left" w:pos="1002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Предложения, поступившие после установленной даты рассматриваться не будут.</w:t>
            </w:r>
          </w:p>
        </w:tc>
      </w:tr>
      <w:tr w:rsidR="00484F8D" w:rsidRPr="00665CC8" w14:paraId="7E924024" w14:textId="77777777" w:rsidTr="000B3D65">
        <w:tc>
          <w:tcPr>
            <w:tcW w:w="567" w:type="dxa"/>
            <w:shd w:val="clear" w:color="auto" w:fill="auto"/>
          </w:tcPr>
          <w:p w14:paraId="651E2D5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BECD8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FDEB8B7" w14:textId="77777777" w:rsidR="00484F8D" w:rsidRPr="00DB25B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DB25B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DB25BC">
              <w:rPr>
                <w:rFonts w:ascii="Times New Roman" w:hAnsi="Times New Roman"/>
                <w:sz w:val="22"/>
                <w:szCs w:val="22"/>
              </w:rPr>
              <w:t>.1</w:t>
            </w:r>
            <w:r w:rsidRPr="00DB25B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3E60F8B5" w14:textId="77777777" w:rsidR="00484F8D" w:rsidRPr="00DB25B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9320262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Срок действия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ного предложения участников должен составлять не менее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дней со дня окончания представления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ных предложений.</w:t>
            </w:r>
          </w:p>
        </w:tc>
      </w:tr>
      <w:tr w:rsidR="00484F8D" w:rsidRPr="00665CC8" w14:paraId="5A4D1639" w14:textId="77777777" w:rsidTr="000B3D65">
        <w:tc>
          <w:tcPr>
            <w:tcW w:w="567" w:type="dxa"/>
            <w:shd w:val="clear" w:color="auto" w:fill="auto"/>
          </w:tcPr>
          <w:p w14:paraId="4BB39D6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AABA8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C3CBA0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7.19</w:t>
            </w:r>
          </w:p>
        </w:tc>
        <w:tc>
          <w:tcPr>
            <w:tcW w:w="284" w:type="dxa"/>
            <w:shd w:val="clear" w:color="auto" w:fill="auto"/>
          </w:tcPr>
          <w:p w14:paraId="4667A47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1E8125" w14:textId="77777777" w:rsidR="00484F8D" w:rsidRPr="003D6CF5" w:rsidRDefault="00484F8D" w:rsidP="00FB61AC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аргументированной просьбе участника Закупочная 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комиссия может принять решение о переносе даты закрытия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(продлении срока представления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предложений), которое распространяется на всех участников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. Срок продления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не может превышать 1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0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дней. Уведомление о продлении срока представления и рассмотрения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высылается по почте или по электронной почте, или по факсу всем участникам, получившим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ную документацию.</w:t>
            </w:r>
          </w:p>
        </w:tc>
      </w:tr>
      <w:tr w:rsidR="00484F8D" w:rsidRPr="00665CC8" w14:paraId="5EF7A674" w14:textId="77777777" w:rsidTr="000B3D65">
        <w:tc>
          <w:tcPr>
            <w:tcW w:w="567" w:type="dxa"/>
            <w:shd w:val="clear" w:color="auto" w:fill="auto"/>
          </w:tcPr>
          <w:p w14:paraId="5A5A61DF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586987B2" w14:textId="77777777" w:rsidR="00484F8D" w:rsidRPr="00A542DC" w:rsidRDefault="00484F8D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Продление срока предоставления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ных предложений</w:t>
            </w:r>
          </w:p>
        </w:tc>
        <w:tc>
          <w:tcPr>
            <w:tcW w:w="709" w:type="dxa"/>
            <w:shd w:val="clear" w:color="auto" w:fill="auto"/>
          </w:tcPr>
          <w:p w14:paraId="63878FC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62A3B68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D9D84AD" w14:textId="04C1BBBE" w:rsidR="00484F8D" w:rsidRPr="003D6CF5" w:rsidRDefault="00357532" w:rsidP="0035753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Закупочная комиссия может принять решение о продлении срока представления конкурсных предложений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аргументированной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участника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конкурса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Срок продления </w:t>
            </w:r>
            <w:r w:rsidR="00484F8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не может превышать 1</w:t>
            </w:r>
            <w:r w:rsidR="00484F8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0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дней. 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Решение о продлении срока принимается только на заседании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комиссии.</w:t>
            </w:r>
          </w:p>
        </w:tc>
      </w:tr>
      <w:tr w:rsidR="00484F8D" w:rsidRPr="00665CC8" w14:paraId="274099BB" w14:textId="77777777" w:rsidTr="000B3D65">
        <w:tc>
          <w:tcPr>
            <w:tcW w:w="567" w:type="dxa"/>
            <w:shd w:val="clear" w:color="auto" w:fill="auto"/>
          </w:tcPr>
          <w:p w14:paraId="5DB9A68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36629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70CA4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050D62C3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D927933" w14:textId="634F725B" w:rsidR="00484F8D" w:rsidRPr="003D6CF5" w:rsidRDefault="00484F8D" w:rsidP="0035753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Объявления о продлении сроков представления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размещается на специальном информационном портале и публикуется в других СМИ.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</w:tr>
      <w:tr w:rsidR="00484F8D" w:rsidRPr="00665CC8" w14:paraId="2F359E90" w14:textId="77777777" w:rsidTr="000B3D65">
        <w:tc>
          <w:tcPr>
            <w:tcW w:w="567" w:type="dxa"/>
            <w:shd w:val="clear" w:color="auto" w:fill="auto"/>
          </w:tcPr>
          <w:p w14:paraId="74566CA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942F9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F1BE4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4A1E1D4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057466E" w14:textId="77777777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Время, указанное в объявлении как время проведения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Закупочная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комиссия для проведения оценки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вскрывает конверты с предложениями, поданными участниками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вправе присутствовать при процедуре вскрытия конвертов.</w:t>
            </w:r>
          </w:p>
        </w:tc>
      </w:tr>
      <w:tr w:rsidR="00484F8D" w:rsidRPr="00665CC8" w14:paraId="1203315A" w14:textId="77777777" w:rsidTr="000B3D65">
        <w:tc>
          <w:tcPr>
            <w:tcW w:w="567" w:type="dxa"/>
            <w:shd w:val="clear" w:color="auto" w:fill="auto"/>
          </w:tcPr>
          <w:p w14:paraId="3710C16C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18D91C8F" w14:textId="77777777" w:rsidR="00484F8D" w:rsidRPr="00A542DC" w:rsidRDefault="00484F8D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Процедура вскрытия конвертов 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ными предложениями 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14:paraId="5C2968FF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3BADF0A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AF70839" w14:textId="79E2E64C" w:rsidR="00484F8D" w:rsidRPr="003D6CF5" w:rsidRDefault="00484F8D" w:rsidP="00A027E0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может превышать </w:t>
            </w:r>
            <w:r w:rsidR="00A027E0">
              <w:rPr>
                <w:rFonts w:ascii="Times New Roman" w:hAnsi="Times New Roman"/>
                <w:sz w:val="22"/>
                <w:szCs w:val="22"/>
                <w:lang w:val="ru-RU"/>
              </w:rPr>
              <w:t>де</w:t>
            </w:r>
            <w:r w:rsidR="00D5061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A027E0">
              <w:rPr>
                <w:rFonts w:ascii="Times New Roman" w:hAnsi="Times New Roman"/>
                <w:sz w:val="22"/>
                <w:szCs w:val="22"/>
                <w:lang w:val="ru-RU"/>
              </w:rPr>
              <w:t>ять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дней с момента окончания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предложений.</w:t>
            </w:r>
          </w:p>
        </w:tc>
      </w:tr>
      <w:tr w:rsidR="00484F8D" w:rsidRPr="00665CC8" w14:paraId="6AA6C9D9" w14:textId="77777777" w:rsidTr="000B3D65">
        <w:tc>
          <w:tcPr>
            <w:tcW w:w="567" w:type="dxa"/>
            <w:shd w:val="clear" w:color="auto" w:fill="auto"/>
          </w:tcPr>
          <w:p w14:paraId="1F88F77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8ADC7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3960BB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3A40BE0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0C7C393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Рабочий орган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 письменно информирует участников о дате и месте проведения процедуры вскрытия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предложений. В случае неявки участников на заседание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комиссии, конверты с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ными предложениями вскрываются в одностороннем порядке.</w:t>
            </w:r>
          </w:p>
        </w:tc>
      </w:tr>
      <w:tr w:rsidR="00484F8D" w:rsidRPr="00665CC8" w14:paraId="5D68FD5A" w14:textId="77777777" w:rsidTr="000B3D65">
        <w:tc>
          <w:tcPr>
            <w:tcW w:w="567" w:type="dxa"/>
            <w:shd w:val="clear" w:color="auto" w:fill="auto"/>
          </w:tcPr>
          <w:p w14:paraId="1B9A75C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FA62FD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586E475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52F75F0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7057990" w14:textId="77777777" w:rsidR="00484F8D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</w:t>
            </w:r>
            <w:r w:rsidRPr="003D6CF5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первом этапе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производится оценка технической части предложения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Решение Закупочной комиссии по оценке технической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оформляется протоколом, которым определяются победители первого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присутствовать при процедуре вскрытия конвертов с предложениями. </w:t>
            </w:r>
          </w:p>
          <w:p w14:paraId="28158A5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при вскрытии конвертов оглашает перечень документов, содержащихся в конверте и их краткое содержание, а так же цены (при вскрытии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предложения)</w:t>
            </w:r>
          </w:p>
        </w:tc>
      </w:tr>
      <w:tr w:rsidR="00484F8D" w:rsidRPr="00665CC8" w14:paraId="5EFA1FD8" w14:textId="77777777" w:rsidTr="000B3D65">
        <w:tc>
          <w:tcPr>
            <w:tcW w:w="567" w:type="dxa"/>
            <w:shd w:val="clear" w:color="auto" w:fill="auto"/>
          </w:tcPr>
          <w:p w14:paraId="1FCC460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A8513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63F90E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FA7C2E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ED7DA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второй этап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допускаются победители первого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665CC8" w14:paraId="6E1BC1D2" w14:textId="77777777" w:rsidTr="000B3D65">
        <w:tc>
          <w:tcPr>
            <w:tcW w:w="567" w:type="dxa"/>
            <w:shd w:val="clear" w:color="auto" w:fill="auto"/>
          </w:tcPr>
          <w:p w14:paraId="3CA499C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AD42B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E60A6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A29DEA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3502A60" w14:textId="77777777" w:rsidR="00484F8D" w:rsidRDefault="00484F8D" w:rsidP="008200CD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</w:t>
            </w:r>
            <w:r w:rsidRPr="003D6CF5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втором этапе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проводятся вскрытие, и оценка ценовой части предложения. Решение Закупочн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 по оценке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ного предложения оформляется протоколом, которым определяется победитель второго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присутствовать при процедуре вскрытия конвертов с предложениями.</w:t>
            </w:r>
          </w:p>
          <w:p w14:paraId="4576801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при вскрытии конвертов оглашает имена участников конкурса, наименование товара, цену и сумму предложения, перечень документов, содержащихся в конверте и их краткое содержание (информация о наличии или отсутствии соответствующих документов конкурсных предложений), а также правильность их заполнения, согласно требованиям настоящей конкурсной документации.  </w:t>
            </w:r>
          </w:p>
        </w:tc>
      </w:tr>
      <w:tr w:rsidR="00484F8D" w:rsidRPr="00665CC8" w14:paraId="15FE0B68" w14:textId="77777777" w:rsidTr="000B3D65">
        <w:tc>
          <w:tcPr>
            <w:tcW w:w="567" w:type="dxa"/>
            <w:shd w:val="clear" w:color="auto" w:fill="auto"/>
          </w:tcPr>
          <w:p w14:paraId="39E7979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4AF50E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BF679D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DF6C6A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F2EEB1A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основе критериев,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документации.</w:t>
            </w:r>
          </w:p>
        </w:tc>
      </w:tr>
      <w:tr w:rsidR="00484F8D" w:rsidRPr="00665CC8" w14:paraId="09C20653" w14:textId="77777777" w:rsidTr="000B3D65">
        <w:tc>
          <w:tcPr>
            <w:tcW w:w="567" w:type="dxa"/>
            <w:shd w:val="clear" w:color="auto" w:fill="auto"/>
          </w:tcPr>
          <w:p w14:paraId="4E0848C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EDCFCB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D8E7ED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1246665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1CFBE3D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любом этапе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процедуры.</w:t>
            </w:r>
          </w:p>
        </w:tc>
      </w:tr>
      <w:tr w:rsidR="00484F8D" w:rsidRPr="00665CC8" w14:paraId="3E88B11C" w14:textId="77777777" w:rsidTr="000B3D65">
        <w:tc>
          <w:tcPr>
            <w:tcW w:w="567" w:type="dxa"/>
            <w:shd w:val="clear" w:color="auto" w:fill="auto"/>
          </w:tcPr>
          <w:p w14:paraId="737961A9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A4837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5505E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74CFA7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D4BC31A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и определение победителя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производятся на основании критериев, изложенных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(Приложение №2).</w:t>
            </w:r>
          </w:p>
        </w:tc>
      </w:tr>
      <w:tr w:rsidR="00484F8D" w:rsidRPr="00665CC8" w14:paraId="2036BCAC" w14:textId="77777777" w:rsidTr="000B3D65">
        <w:tc>
          <w:tcPr>
            <w:tcW w:w="567" w:type="dxa"/>
            <w:shd w:val="clear" w:color="auto" w:fill="auto"/>
          </w:tcPr>
          <w:p w14:paraId="1CFF51E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F5860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245B9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2CDB8D6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DCC431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конкурсной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документации.</w:t>
            </w:r>
          </w:p>
        </w:tc>
      </w:tr>
      <w:tr w:rsidR="00484F8D" w:rsidRPr="00665CC8" w14:paraId="1D49AFF5" w14:textId="77777777" w:rsidTr="000B3D65">
        <w:tc>
          <w:tcPr>
            <w:tcW w:w="567" w:type="dxa"/>
            <w:shd w:val="clear" w:color="auto" w:fill="auto"/>
          </w:tcPr>
          <w:p w14:paraId="6EF0DAF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90C1BD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946A8F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8C8C1E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8C449A1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соответствует требо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ваниям, установленным Законом,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постановлением или предложение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соответствует требованиям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документации.</w:t>
            </w:r>
          </w:p>
        </w:tc>
      </w:tr>
      <w:tr w:rsidR="00484F8D" w:rsidRPr="00665CC8" w14:paraId="5DB3DBB1" w14:textId="77777777" w:rsidTr="000B3D65">
        <w:tc>
          <w:tcPr>
            <w:tcW w:w="567" w:type="dxa"/>
            <w:shd w:val="clear" w:color="auto" w:fill="auto"/>
          </w:tcPr>
          <w:p w14:paraId="2EF01742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B8FCD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2C9ABD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DD20CC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40240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процессе оценки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рабочий орган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Закупочной комиссии вправе направлять участникам письменные запросы по подтверждению или разъяснению той или иной информации, указанной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предложения.</w:t>
            </w:r>
          </w:p>
        </w:tc>
      </w:tr>
      <w:tr w:rsidR="00484F8D" w:rsidRPr="00665CC8" w14:paraId="55032137" w14:textId="77777777" w:rsidTr="000B3D65">
        <w:tc>
          <w:tcPr>
            <w:tcW w:w="567" w:type="dxa"/>
            <w:shd w:val="clear" w:color="auto" w:fill="auto"/>
          </w:tcPr>
          <w:p w14:paraId="57FFEE6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0694B0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70C13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AB1E54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5B59D67" w14:textId="77777777" w:rsidR="00484F8D" w:rsidRDefault="00484F8D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участники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23642C4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 этом, отечественные участники должны предоставить ценовые предложения исключительно в национальной валюте.</w:t>
            </w:r>
          </w:p>
        </w:tc>
      </w:tr>
      <w:tr w:rsidR="00484F8D" w:rsidRPr="00665CC8" w14:paraId="44CE2302" w14:textId="77777777" w:rsidTr="000B3D65">
        <w:tc>
          <w:tcPr>
            <w:tcW w:w="567" w:type="dxa"/>
            <w:shd w:val="clear" w:color="auto" w:fill="auto"/>
          </w:tcPr>
          <w:p w14:paraId="741E262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A9901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097C9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27868">
              <w:rPr>
                <w:rFonts w:ascii="Times New Roman" w:hAnsi="Times New Roman"/>
                <w:sz w:val="22"/>
                <w:szCs w:val="22"/>
                <w:lang w:val="ru-RU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5FCF26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3EC8C46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Победителем признается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и предложении.</w:t>
            </w:r>
          </w:p>
        </w:tc>
      </w:tr>
      <w:tr w:rsidR="00484F8D" w:rsidRPr="00665CC8" w14:paraId="37E5F835" w14:textId="77777777" w:rsidTr="000B3D65">
        <w:tc>
          <w:tcPr>
            <w:tcW w:w="567" w:type="dxa"/>
            <w:shd w:val="clear" w:color="auto" w:fill="auto"/>
          </w:tcPr>
          <w:p w14:paraId="3321EBC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75FFCC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7127F2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8165DF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D1F615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наличии арифметических или иных ошибок Закупочная комиссия вправе отклонить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665CC8" w14:paraId="31284653" w14:textId="77777777" w:rsidTr="000B3D65">
        <w:tc>
          <w:tcPr>
            <w:tcW w:w="567" w:type="dxa"/>
            <w:shd w:val="clear" w:color="auto" w:fill="auto"/>
          </w:tcPr>
          <w:p w14:paraId="0C6FECB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D7D0D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7384B9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0B7850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B770C86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целях корректного сравнения цен иностранных и отечественных участников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484F8D" w:rsidRPr="00665CC8" w14:paraId="7F29A6C9" w14:textId="77777777" w:rsidTr="000B3D65">
        <w:tc>
          <w:tcPr>
            <w:tcW w:w="567" w:type="dxa"/>
            <w:shd w:val="clear" w:color="auto" w:fill="auto"/>
          </w:tcPr>
          <w:p w14:paraId="711EA93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4F166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1C0CEB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0286B7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9B06543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детального рассмотрения и оценки технической 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закупочная комиссия вправе создать оценочную группу и/или привлечь независимых экспертов.</w:t>
            </w:r>
          </w:p>
        </w:tc>
      </w:tr>
      <w:tr w:rsidR="00484F8D" w:rsidRPr="00665CC8" w14:paraId="1FC40B6C" w14:textId="77777777" w:rsidTr="000B3D65">
        <w:tc>
          <w:tcPr>
            <w:tcW w:w="567" w:type="dxa"/>
            <w:shd w:val="clear" w:color="auto" w:fill="auto"/>
          </w:tcPr>
          <w:p w14:paraId="7BF05923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E98981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1068E0" w14:textId="77777777" w:rsidR="00484F8D" w:rsidRPr="00772E02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9.17</w:t>
            </w:r>
          </w:p>
        </w:tc>
        <w:tc>
          <w:tcPr>
            <w:tcW w:w="284" w:type="dxa"/>
            <w:shd w:val="clear" w:color="auto" w:fill="auto"/>
          </w:tcPr>
          <w:p w14:paraId="439439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60AC7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После детального рассмотрения и оценки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ных предложений Закупочная комиссия производит общую оценку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предложения.</w:t>
            </w:r>
          </w:p>
        </w:tc>
      </w:tr>
      <w:tr w:rsidR="00484F8D" w:rsidRPr="00665CC8" w14:paraId="753F4C0A" w14:textId="77777777" w:rsidTr="000B3D65">
        <w:tc>
          <w:tcPr>
            <w:tcW w:w="567" w:type="dxa"/>
            <w:shd w:val="clear" w:color="auto" w:fill="auto"/>
          </w:tcPr>
          <w:p w14:paraId="3EF6F3B1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2EFB5C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1C6888" w14:textId="77777777" w:rsidR="00484F8D" w:rsidRPr="00772E02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9.18</w:t>
            </w:r>
          </w:p>
        </w:tc>
        <w:tc>
          <w:tcPr>
            <w:tcW w:w="284" w:type="dxa"/>
            <w:shd w:val="clear" w:color="auto" w:fill="auto"/>
          </w:tcPr>
          <w:p w14:paraId="19E304D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53CB6D8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Результаты рассмотрения и оценки предложений фиксируются в протоколе рассмотрения и оценки предложений. В протоколе рассмотрения и оценки предложений  Закупочной комиссии в обязательном порядке фиксируются причины, по которым участник не допускается до участия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торгах.</w:t>
            </w:r>
          </w:p>
        </w:tc>
      </w:tr>
      <w:tr w:rsidR="00484F8D" w:rsidRPr="00665CC8" w14:paraId="08B3A82C" w14:textId="77777777" w:rsidTr="00BD4A32">
        <w:tc>
          <w:tcPr>
            <w:tcW w:w="567" w:type="dxa"/>
            <w:shd w:val="clear" w:color="auto" w:fill="auto"/>
          </w:tcPr>
          <w:p w14:paraId="1855181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389F8F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F20973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1056B68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9A56229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Протокол рассмотрения и оценки предложений подписывается всеми членами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484F8D" w:rsidRPr="00665CC8" w14:paraId="2920A2A1" w14:textId="77777777" w:rsidTr="00BD4A32">
        <w:tc>
          <w:tcPr>
            <w:tcW w:w="567" w:type="dxa"/>
            <w:shd w:val="clear" w:color="auto" w:fill="auto"/>
          </w:tcPr>
          <w:p w14:paraId="6F475B53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F8779F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5EA11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14:paraId="6857D21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C22ABAC" w14:textId="77777777" w:rsidR="00484F8D" w:rsidRPr="003D6CF5" w:rsidRDefault="00484F8D" w:rsidP="00D20B0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Любой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В течение трех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соответствующие разъяснения.</w:t>
            </w:r>
          </w:p>
        </w:tc>
      </w:tr>
      <w:tr w:rsidR="00484F8D" w:rsidRPr="00665CC8" w14:paraId="0AF0530F" w14:textId="77777777" w:rsidTr="00BD4A32">
        <w:tc>
          <w:tcPr>
            <w:tcW w:w="567" w:type="dxa"/>
            <w:shd w:val="clear" w:color="auto" w:fill="auto"/>
          </w:tcPr>
          <w:p w14:paraId="640BB65B" w14:textId="41B7FE98" w:rsidR="00484F8D" w:rsidRPr="00A542DC" w:rsidRDefault="00BD4A3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305F9FEB" w14:textId="456A4022" w:rsidR="00484F8D" w:rsidRPr="00A542DC" w:rsidRDefault="00BD4A3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14:paraId="5F86D28F" w14:textId="7934AC35" w:rsidR="00484F8D" w:rsidRPr="00A542DC" w:rsidRDefault="00A027E0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5248B0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999EFAD" w14:textId="77777777" w:rsidR="00484F8D" w:rsidRPr="003D6CF5" w:rsidRDefault="00484F8D" w:rsidP="00AC74A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Ответственность, предусмотренную законодательством Республики Узбекистан, несут:</w:t>
            </w:r>
          </w:p>
          <w:p w14:paraId="318CAC32" w14:textId="77777777" w:rsidR="00484F8D" w:rsidRDefault="00484F8D" w:rsidP="0042262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лица, входящие в состав рабочего органа, которые ведут учет поступающих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конкурсных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предложений и обеспечивают их сохранность и конфиденциальность;</w:t>
            </w:r>
          </w:p>
          <w:p w14:paraId="7CB6C6AA" w14:textId="77777777" w:rsidR="00A027E0" w:rsidRPr="003D6CF5" w:rsidRDefault="00A027E0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и члены комиссии, а также члены рабочей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группы, созданной для изучения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а также за другие противоправные действия.</w:t>
            </w:r>
          </w:p>
        </w:tc>
      </w:tr>
      <w:tr w:rsidR="00484F8D" w:rsidRPr="00665CC8" w14:paraId="62A115FC" w14:textId="77777777" w:rsidTr="00BD4A32">
        <w:tc>
          <w:tcPr>
            <w:tcW w:w="567" w:type="dxa"/>
            <w:shd w:val="clear" w:color="auto" w:fill="auto"/>
          </w:tcPr>
          <w:p w14:paraId="02A8290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83B449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C42F06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54CF0E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3C2C8E1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484F8D" w:rsidRPr="00665CC8" w14:paraId="46BD5E55" w14:textId="77777777" w:rsidTr="000B3D65">
        <w:tc>
          <w:tcPr>
            <w:tcW w:w="567" w:type="dxa"/>
            <w:shd w:val="clear" w:color="auto" w:fill="auto"/>
          </w:tcPr>
          <w:p w14:paraId="58D551D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B28C0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B22B2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42F404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3C0CE7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если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предлагается продукция завода, ранее не поставлявшаяся в Республику Узбекистан, Закупочная комиссия имеет право запросить от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представить отзыв на данную продукцию от третьих лиц.</w:t>
            </w:r>
          </w:p>
        </w:tc>
      </w:tr>
      <w:tr w:rsidR="00484F8D" w:rsidRPr="00665CC8" w14:paraId="0AB22878" w14:textId="77777777" w:rsidTr="000B3D65">
        <w:tc>
          <w:tcPr>
            <w:tcW w:w="567" w:type="dxa"/>
            <w:shd w:val="clear" w:color="auto" w:fill="auto"/>
          </w:tcPr>
          <w:p w14:paraId="69D8B83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3A20384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011BBFE8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09DDF0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381EEC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Участники, изъявившие желание участвовать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имеют право обратиться в рабочий орган для получения разъяснений относительно проводимого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665CC8" w14:paraId="46109971" w14:textId="77777777" w:rsidTr="000B3D65">
        <w:tc>
          <w:tcPr>
            <w:tcW w:w="567" w:type="dxa"/>
            <w:shd w:val="clear" w:color="auto" w:fill="auto"/>
          </w:tcPr>
          <w:p w14:paraId="6FC7290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7EF76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E5BA88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7B31A8E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B299A48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качестве гарантии исполнения обязательств договора представляет в размере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% от общей суммы заключаемого договора, банковскую гарантию, имеющей корреспондентские счета с обслуживающим банком заказчика или денежный депозит на счет заказчика.</w:t>
            </w:r>
          </w:p>
        </w:tc>
      </w:tr>
      <w:tr w:rsidR="00484F8D" w:rsidRPr="00665CC8" w14:paraId="3C866541" w14:textId="77777777" w:rsidTr="000B3D65">
        <w:tc>
          <w:tcPr>
            <w:tcW w:w="567" w:type="dxa"/>
            <w:shd w:val="clear" w:color="auto" w:fill="auto"/>
          </w:tcPr>
          <w:p w14:paraId="05DB635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C7F9C0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692CAE8" w14:textId="77777777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11.3</w:t>
            </w:r>
          </w:p>
        </w:tc>
        <w:tc>
          <w:tcPr>
            <w:tcW w:w="284" w:type="dxa"/>
            <w:shd w:val="clear" w:color="auto" w:fill="auto"/>
          </w:tcPr>
          <w:p w14:paraId="587F0FD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D901BC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вправе принять решение о внесении 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конкурсную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документацию не позднее, чем за три дня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согласованию с Центром комплексной экспертизы проектов и импортных договоров при Министерстве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экономического развития и сокращения бедности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Республики Узбекистан. После завершения срока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внесение изменений в условия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допускается.</w:t>
            </w:r>
          </w:p>
        </w:tc>
      </w:tr>
      <w:tr w:rsidR="00484F8D" w:rsidRPr="00665CC8" w14:paraId="05FF8178" w14:textId="77777777" w:rsidTr="000B3D65">
        <w:tc>
          <w:tcPr>
            <w:tcW w:w="567" w:type="dxa"/>
            <w:shd w:val="clear" w:color="auto" w:fill="auto"/>
          </w:tcPr>
          <w:p w14:paraId="0AE73EC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608C7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6FAB80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B73DBB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6C09AC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Изменение товара (работы, услуги) не допускается. При этом срок окончания подачи предложений в этом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должен быть продлен не менее чем на десять дней с даты внесения 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конкурсную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документацию. Одновременно с этим вносятся изменения в объявление о проведении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если была изменена информация, указанная в объявлении.</w:t>
            </w:r>
          </w:p>
        </w:tc>
      </w:tr>
      <w:tr w:rsidR="00484F8D" w:rsidRPr="00665CC8" w14:paraId="15C36E31" w14:textId="77777777" w:rsidTr="000B3D65">
        <w:tc>
          <w:tcPr>
            <w:tcW w:w="567" w:type="dxa"/>
            <w:shd w:val="clear" w:color="auto" w:fill="auto"/>
          </w:tcPr>
          <w:p w14:paraId="361687A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5EC7D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256975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0A4B8BF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F4644A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Государственный заказчик также должен незамедлительно опубликовать дополнение и/или изменение на специальном информационном портале государственных закупок и на сайте государственного заказчика. Размещение на специальном информационном портале государственных закупок должно осуществляться в течении двух дней со дня внесения изменений, но не позднее чем за три дня до окончания срока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предложений.</w:t>
            </w:r>
          </w:p>
        </w:tc>
      </w:tr>
      <w:tr w:rsidR="00484F8D" w:rsidRPr="006D0B23" w14:paraId="3DD4CA3C" w14:textId="77777777" w:rsidTr="000B3D65">
        <w:tc>
          <w:tcPr>
            <w:tcW w:w="567" w:type="dxa"/>
            <w:shd w:val="clear" w:color="auto" w:fill="auto"/>
          </w:tcPr>
          <w:p w14:paraId="05670CE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665E6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4115A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14:paraId="4AE9496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2B250DB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в форме, определенной в объявлении на проведение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документации, если указанный запрос поступил к заказчику не позднее, чем за два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не должны изменять ее сущность.</w:t>
            </w:r>
          </w:p>
        </w:tc>
      </w:tr>
      <w:tr w:rsidR="00484F8D" w:rsidRPr="00665CC8" w14:paraId="2C52D670" w14:textId="77777777" w:rsidTr="000B3D65">
        <w:tc>
          <w:tcPr>
            <w:tcW w:w="567" w:type="dxa"/>
            <w:shd w:val="clear" w:color="auto" w:fill="auto"/>
          </w:tcPr>
          <w:p w14:paraId="275F3032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C8C42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61B06A1" w14:textId="77777777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05DA3A3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FF8F16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внести изменения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предложение, представленное Закупочной комиссии до истечения последнего срока приема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без потери обеспечения предложения. Порядок внесения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осуществляется в следующем порядке:</w:t>
            </w:r>
          </w:p>
        </w:tc>
      </w:tr>
      <w:tr w:rsidR="00484F8D" w:rsidRPr="006D0B23" w14:paraId="78F501D4" w14:textId="77777777" w:rsidTr="000B3D65">
        <w:tc>
          <w:tcPr>
            <w:tcW w:w="567" w:type="dxa"/>
            <w:shd w:val="clear" w:color="auto" w:fill="auto"/>
          </w:tcPr>
          <w:p w14:paraId="00F9597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8EAB8D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C32026" w14:textId="77777777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5BB52EC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0D0E52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представляет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комиссии конверт с измененным предложением в запечатанном конверте с надписью «изменение» до его вскрытия;</w:t>
            </w:r>
          </w:p>
        </w:tc>
      </w:tr>
      <w:tr w:rsidR="00484F8D" w:rsidRPr="00665CC8" w14:paraId="2BAAD171" w14:textId="77777777" w:rsidTr="000B3D65">
        <w:tc>
          <w:tcPr>
            <w:tcW w:w="567" w:type="dxa"/>
            <w:shd w:val="clear" w:color="auto" w:fill="auto"/>
          </w:tcPr>
          <w:p w14:paraId="6A54265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94FA90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0154292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AA7B5A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EFAC1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замененный конверт возвращается участнику в невскрытом виде.</w:t>
            </w:r>
          </w:p>
        </w:tc>
      </w:tr>
      <w:tr w:rsidR="00484F8D" w:rsidRPr="00665CC8" w14:paraId="36FB57E8" w14:textId="77777777" w:rsidTr="000B3D65">
        <w:tc>
          <w:tcPr>
            <w:tcW w:w="567" w:type="dxa"/>
            <w:shd w:val="clear" w:color="auto" w:fill="auto"/>
          </w:tcPr>
          <w:p w14:paraId="5331AE0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EDEB1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960425F" w14:textId="77777777" w:rsidR="00484F8D" w:rsidRPr="00A542DC" w:rsidRDefault="00A027E0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0CDF03C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2A03418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может быть объявлен Закупочной комиссией не состоявшимися:</w:t>
            </w:r>
          </w:p>
        </w:tc>
      </w:tr>
      <w:tr w:rsidR="00484F8D" w:rsidRPr="00665CC8" w14:paraId="54732EFD" w14:textId="77777777" w:rsidTr="000B3D65">
        <w:tc>
          <w:tcPr>
            <w:tcW w:w="567" w:type="dxa"/>
            <w:shd w:val="clear" w:color="auto" w:fill="auto"/>
          </w:tcPr>
          <w:p w14:paraId="63683B4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B7882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F0480C" w14:textId="124F0739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C08A71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FECFB6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принял участие один участник или никто не принял участие;</w:t>
            </w:r>
          </w:p>
        </w:tc>
      </w:tr>
      <w:tr w:rsidR="00484F8D" w:rsidRPr="00665CC8" w14:paraId="2CDDE809" w14:textId="77777777" w:rsidTr="000B3D65">
        <w:tc>
          <w:tcPr>
            <w:tcW w:w="567" w:type="dxa"/>
            <w:shd w:val="clear" w:color="auto" w:fill="auto"/>
          </w:tcPr>
          <w:p w14:paraId="61DE90C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6404B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15E10F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C67CA9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4D43AB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документации;</w:t>
            </w:r>
          </w:p>
        </w:tc>
      </w:tr>
      <w:tr w:rsidR="00484F8D" w:rsidRPr="00665CC8" w14:paraId="4547D05F" w14:textId="77777777" w:rsidTr="000B3D65">
        <w:tc>
          <w:tcPr>
            <w:tcW w:w="567" w:type="dxa"/>
            <w:shd w:val="clear" w:color="auto" w:fill="auto"/>
          </w:tcPr>
          <w:p w14:paraId="581B5B6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C8EC98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D6EA1B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DFFD6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B08378C" w14:textId="77777777" w:rsidR="00484F8D" w:rsidRPr="003D6CF5" w:rsidRDefault="00484F8D" w:rsidP="00422622">
            <w:pPr>
              <w:ind w:right="-55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все представленные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не содержат необходимый пакет документов.</w:t>
            </w:r>
          </w:p>
        </w:tc>
      </w:tr>
      <w:tr w:rsidR="00484F8D" w:rsidRPr="00665CC8" w14:paraId="2EEFE244" w14:textId="77777777" w:rsidTr="000B3D65">
        <w:tc>
          <w:tcPr>
            <w:tcW w:w="567" w:type="dxa"/>
            <w:shd w:val="clear" w:color="auto" w:fill="auto"/>
          </w:tcPr>
          <w:p w14:paraId="6F11B68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94807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D0FF411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81336E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42DDFCF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Невскрытые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пакеты участников, отстраненных от участия по решению Закупочной комиссии, возвращаются рабочим органом под роспись в 10 дневной срок после заседания Закупочной комиссии. По истечению указанного срока рабочий орган не несет ответственности за целостность и сохранность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пакетов.</w:t>
            </w:r>
          </w:p>
        </w:tc>
      </w:tr>
      <w:tr w:rsidR="00484F8D" w:rsidRPr="00665CC8" w14:paraId="6FA1C572" w14:textId="77777777" w:rsidTr="000B3D65">
        <w:tc>
          <w:tcPr>
            <w:tcW w:w="567" w:type="dxa"/>
            <w:shd w:val="clear" w:color="auto" w:fill="auto"/>
          </w:tcPr>
          <w:p w14:paraId="43C80AE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57A66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976667" w14:textId="77777777" w:rsidR="00484F8D" w:rsidRPr="00676012" w:rsidRDefault="00484F8D" w:rsidP="00FB61AC">
            <w:pPr>
              <w:spacing w:before="60" w:after="60"/>
              <w:ind w:left="-108" w:right="-32"/>
              <w:jc w:val="center"/>
              <w:rPr>
                <w:rFonts w:ascii="Times New Roman" w:hAnsi="Times New Roman"/>
                <w:lang w:val="ru-RU" w:eastAsia="ru-RU"/>
              </w:rPr>
            </w:pPr>
            <w:r w:rsidRPr="00280A41">
              <w:rPr>
                <w:rFonts w:ascii="Times New Roman" w:hAnsi="Times New Roman"/>
                <w:sz w:val="22"/>
                <w:szCs w:val="22"/>
              </w:rPr>
              <w:t>1</w:t>
            </w:r>
            <w:r w:rsidRPr="00280A4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280A41">
              <w:rPr>
                <w:rFonts w:ascii="Times New Roman" w:hAnsi="Times New Roman"/>
                <w:sz w:val="22"/>
                <w:szCs w:val="22"/>
              </w:rPr>
              <w:t>.</w:t>
            </w:r>
            <w:r w:rsidRPr="00280A41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14:paraId="4040650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17138EE" w14:textId="77777777" w:rsidR="00484F8D" w:rsidRPr="003D6CF5" w:rsidRDefault="00484F8D" w:rsidP="007B79A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484F8D" w:rsidRPr="00665CC8" w14:paraId="151213FC" w14:textId="77777777" w:rsidTr="000B3D65">
        <w:tc>
          <w:tcPr>
            <w:tcW w:w="567" w:type="dxa"/>
            <w:shd w:val="clear" w:color="auto" w:fill="auto"/>
          </w:tcPr>
          <w:p w14:paraId="5F89201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2AA0873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B6F3A2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517558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B389753" w14:textId="77777777" w:rsidR="00484F8D" w:rsidRPr="00D875C4" w:rsidRDefault="00AC7002" w:rsidP="007B79A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результатам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договор заключается на условиях,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и предложении, поданном участником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с которым заключается договор.</w:t>
            </w:r>
            <w:r w:rsidRPr="006358E4">
              <w:rPr>
                <w:lang w:val="ru-RU"/>
              </w:rPr>
              <w:t xml:space="preserve"> 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484F8D" w:rsidRPr="00665CC8" w14:paraId="7BCF4264" w14:textId="77777777" w:rsidTr="000B3D65">
        <w:tc>
          <w:tcPr>
            <w:tcW w:w="567" w:type="dxa"/>
            <w:shd w:val="clear" w:color="auto" w:fill="auto"/>
          </w:tcPr>
          <w:p w14:paraId="7195734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75392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51D46A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14:paraId="2F2D7B0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ED63C2B" w14:textId="77777777" w:rsidR="00484F8D" w:rsidRPr="003D6CF5" w:rsidRDefault="00AC7002" w:rsidP="007B79A8">
            <w:pPr>
              <w:tabs>
                <w:tab w:val="left" w:pos="924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объявленному по решению Закупочной комиссии победителем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направляется письменное извещение о решении Закупочной комиссии в течении 5 рабочих дней. Государственный заказчик и победитель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срок не позднее десяти дней с момента объявления победителя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должны заключить договор. </w:t>
            </w:r>
          </w:p>
        </w:tc>
      </w:tr>
      <w:tr w:rsidR="00AC7002" w:rsidRPr="00665CC8" w14:paraId="427D22A4" w14:textId="77777777" w:rsidTr="000B3D65">
        <w:tc>
          <w:tcPr>
            <w:tcW w:w="567" w:type="dxa"/>
            <w:shd w:val="clear" w:color="auto" w:fill="auto"/>
          </w:tcPr>
          <w:p w14:paraId="5932F16F" w14:textId="77777777" w:rsidR="00AC7002" w:rsidRPr="00A542DC" w:rsidRDefault="00AC700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6519F3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BA144F6" w14:textId="77777777" w:rsidR="00AC7002" w:rsidRPr="00A542DC" w:rsidRDefault="00AC700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04DF685D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9B366D8" w14:textId="77777777" w:rsidR="00AC7002" w:rsidRPr="003D6CF5" w:rsidRDefault="00AC7002" w:rsidP="007B79A8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имеет право вступать в переговоры по итогам второго этапа с победителем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 снижении цены.</w:t>
            </w:r>
          </w:p>
        </w:tc>
      </w:tr>
      <w:tr w:rsidR="00AC7002" w:rsidRPr="00665CC8" w14:paraId="13A4CC71" w14:textId="77777777" w:rsidTr="000B3D65">
        <w:tc>
          <w:tcPr>
            <w:tcW w:w="567" w:type="dxa"/>
            <w:shd w:val="clear" w:color="auto" w:fill="auto"/>
          </w:tcPr>
          <w:p w14:paraId="55A6D3EE" w14:textId="77777777" w:rsidR="00AC7002" w:rsidRPr="00A542DC" w:rsidRDefault="00AC700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C1D2FF1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6C532A1" w14:textId="77777777" w:rsidR="00AC7002" w:rsidRPr="00A542DC" w:rsidRDefault="00AC700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14:paraId="56340A8D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585A8AD" w14:textId="77777777" w:rsidR="00AC7002" w:rsidRPr="003D6CF5" w:rsidRDefault="00AC7002" w:rsidP="007B79A8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Несвоевременное подписание договора победителем и/или не 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случае, отказа победителя конкурса заключение договора на условиях конкурса,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14:paraId="3443CB7D" w14:textId="77777777" w:rsidR="00CD64BF" w:rsidRDefault="00CD64BF" w:rsidP="00CD64BF">
      <w:pPr>
        <w:spacing w:before="60" w:after="60"/>
        <w:rPr>
          <w:rFonts w:ascii="Times New Roman" w:hAnsi="Times New Roman"/>
          <w:b/>
          <w:sz w:val="22"/>
          <w:szCs w:val="22"/>
          <w:lang w:val="ru-RU"/>
        </w:rPr>
      </w:pPr>
    </w:p>
    <w:p w14:paraId="27E25C58" w14:textId="77777777" w:rsidR="007B79A8" w:rsidRDefault="007B79A8" w:rsidP="00CD64BF">
      <w:pPr>
        <w:spacing w:before="60" w:after="60"/>
        <w:rPr>
          <w:rFonts w:ascii="Times New Roman" w:hAnsi="Times New Roman"/>
          <w:b/>
          <w:sz w:val="22"/>
          <w:szCs w:val="22"/>
          <w:lang w:val="ru-RU"/>
        </w:rPr>
      </w:pPr>
    </w:p>
    <w:p w14:paraId="31FD5EF5" w14:textId="77777777" w:rsidR="007B79A8" w:rsidRDefault="007B79A8" w:rsidP="00CD64BF">
      <w:pPr>
        <w:spacing w:before="60" w:after="60"/>
        <w:rPr>
          <w:rFonts w:ascii="Times New Roman" w:hAnsi="Times New Roman"/>
          <w:b/>
          <w:sz w:val="22"/>
          <w:szCs w:val="22"/>
          <w:lang w:val="ru-RU"/>
        </w:rPr>
      </w:pPr>
    </w:p>
    <w:p w14:paraId="1961D404" w14:textId="77777777" w:rsidR="00BD4A32" w:rsidRPr="0051499E" w:rsidRDefault="00BD4A32" w:rsidP="00CD64BF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14:paraId="33DBB2CD" w14:textId="77777777" w:rsidR="00CD64BF" w:rsidRPr="00A542DC" w:rsidRDefault="00CD64BF" w:rsidP="00CD64BF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A542DC">
        <w:rPr>
          <w:rFonts w:ascii="Times New Roman" w:hAnsi="Times New Roman"/>
          <w:b/>
          <w:sz w:val="22"/>
          <w:szCs w:val="22"/>
        </w:rPr>
        <w:t>Приложение</w:t>
      </w:r>
      <w:proofErr w:type="spellEnd"/>
      <w:r w:rsidRPr="00A542DC">
        <w:rPr>
          <w:rFonts w:ascii="Times New Roman" w:hAnsi="Times New Roman"/>
          <w:b/>
          <w:sz w:val="22"/>
          <w:szCs w:val="22"/>
        </w:rPr>
        <w:t xml:space="preserve"> №1</w:t>
      </w:r>
    </w:p>
    <w:p w14:paraId="0E672E27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762532E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21DCA5B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BE8B2D7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  <w:r w:rsidRPr="00A542DC">
        <w:rPr>
          <w:rFonts w:ascii="Times New Roman" w:hAnsi="Times New Roman"/>
          <w:b/>
          <w:sz w:val="22"/>
          <w:szCs w:val="22"/>
        </w:rPr>
        <w:t>ПЕРЕЧЕНЬ</w:t>
      </w:r>
    </w:p>
    <w:p w14:paraId="3921BB46" w14:textId="77777777" w:rsidR="00CD64BF" w:rsidRPr="00A542DC" w:rsidRDefault="006E08A8" w:rsidP="00CD64BF">
      <w:pPr>
        <w:ind w:right="-365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A542DC">
        <w:rPr>
          <w:rFonts w:ascii="Times New Roman" w:hAnsi="Times New Roman"/>
          <w:sz w:val="22"/>
          <w:szCs w:val="22"/>
        </w:rPr>
        <w:t>К</w:t>
      </w:r>
      <w:r w:rsidR="00CD64BF" w:rsidRPr="00A542DC">
        <w:rPr>
          <w:rFonts w:ascii="Times New Roman" w:hAnsi="Times New Roman"/>
          <w:sz w:val="22"/>
          <w:szCs w:val="22"/>
        </w:rPr>
        <w:t>валификационных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CD64BF" w:rsidRPr="00A542DC">
        <w:rPr>
          <w:rFonts w:ascii="Times New Roman" w:hAnsi="Times New Roman"/>
          <w:sz w:val="22"/>
          <w:szCs w:val="22"/>
        </w:rPr>
        <w:t>документов</w:t>
      </w:r>
      <w:proofErr w:type="spellEnd"/>
    </w:p>
    <w:p w14:paraId="5E1A3CC0" w14:textId="77777777" w:rsidR="00CD64BF" w:rsidRPr="00A542DC" w:rsidRDefault="00CD64BF" w:rsidP="00CD64BF">
      <w:pPr>
        <w:ind w:left="720" w:right="-365" w:firstLine="720"/>
        <w:rPr>
          <w:rFonts w:ascii="Times New Roman" w:hAnsi="Times New Roman"/>
          <w:sz w:val="22"/>
          <w:szCs w:val="22"/>
        </w:rPr>
      </w:pPr>
    </w:p>
    <w:p w14:paraId="2F99872A" w14:textId="77777777" w:rsidR="00CD64BF" w:rsidRPr="00A542DC" w:rsidRDefault="00CD64BF" w:rsidP="00CD64BF">
      <w:pPr>
        <w:ind w:left="720" w:right="-365" w:firstLine="720"/>
        <w:rPr>
          <w:rFonts w:ascii="Times New Roman" w:hAnsi="Times New Roman"/>
          <w:sz w:val="22"/>
          <w:szCs w:val="22"/>
        </w:rPr>
      </w:pPr>
    </w:p>
    <w:p w14:paraId="2FE321F0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Заявка для участия 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на имя председателя </w:t>
      </w:r>
      <w:r w:rsidR="004021A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(форма №1).</w:t>
      </w:r>
    </w:p>
    <w:p w14:paraId="3799B933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F62982B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Копия документа о свидетельстве Государственной регистрации организации, заверенная печатью участника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>.</w:t>
      </w:r>
    </w:p>
    <w:p w14:paraId="24747DC4" w14:textId="77777777" w:rsidR="00CD64BF" w:rsidRPr="00A542DC" w:rsidRDefault="00CD64BF" w:rsidP="00CD64BF">
      <w:pPr>
        <w:pStyle w:val="19"/>
        <w:rPr>
          <w:rFonts w:ascii="Times New Roman" w:hAnsi="Times New Roman"/>
          <w:sz w:val="22"/>
          <w:szCs w:val="22"/>
          <w:lang w:val="ru-RU"/>
        </w:rPr>
      </w:pPr>
    </w:p>
    <w:p w14:paraId="2409A15F" w14:textId="77777777" w:rsidR="00CD64BF" w:rsidRPr="00A027E0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027E0">
        <w:rPr>
          <w:rFonts w:ascii="Times New Roman" w:hAnsi="Times New Roman"/>
          <w:sz w:val="22"/>
          <w:szCs w:val="22"/>
          <w:lang w:val="ru-RU"/>
        </w:rPr>
        <w:t>Копия платежного поручения о внесении денежного задатка или оригинал банковской гарантии.</w:t>
      </w:r>
    </w:p>
    <w:p w14:paraId="208072D6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AC22D7E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6E08A8" w:rsidRPr="006E08A8">
        <w:rPr>
          <w:sz w:val="22"/>
          <w:szCs w:val="22"/>
          <w:lang w:val="ru-RU"/>
        </w:rPr>
        <w:t xml:space="preserve">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отсутств</w:t>
      </w:r>
      <w:r w:rsidR="006E08A8">
        <w:rPr>
          <w:rFonts w:ascii="Times New Roman" w:hAnsi="Times New Roman"/>
          <w:sz w:val="22"/>
          <w:szCs w:val="22"/>
          <w:lang w:val="ru-RU"/>
        </w:rPr>
        <w:t>уют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 задолженност</w:t>
      </w:r>
      <w:r w:rsidR="006E08A8">
        <w:rPr>
          <w:rFonts w:ascii="Times New Roman" w:hAnsi="Times New Roman"/>
          <w:sz w:val="22"/>
          <w:szCs w:val="22"/>
          <w:lang w:val="ru-RU"/>
        </w:rPr>
        <w:t>и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 по уплате налогов и других обязательных платежей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а также об отсутствии ненадлежащее исполненных обязательств по ранее заключенным договорам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(форма №2).</w:t>
      </w:r>
    </w:p>
    <w:p w14:paraId="06582BFE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F9C746E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Общая информация об участнике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(форма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№3</w:t>
      </w:r>
      <w:r w:rsidRPr="00A542DC">
        <w:rPr>
          <w:rFonts w:ascii="Times New Roman" w:hAnsi="Times New Roman"/>
          <w:sz w:val="22"/>
          <w:szCs w:val="22"/>
          <w:lang w:val="ru-RU"/>
        </w:rPr>
        <w:t>)</w:t>
      </w:r>
    </w:p>
    <w:p w14:paraId="302B92E7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2AF73F9" w14:textId="77777777" w:rsidR="00CD64BF" w:rsidRPr="00C54DBF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Информация о финансовом положении участника (с возможным предоставлением подтверждающих документов), заверенная уполномоченным органом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форма №4</w:t>
      </w:r>
      <w:r w:rsidRPr="00A542DC">
        <w:rPr>
          <w:rFonts w:ascii="Times New Roman" w:hAnsi="Times New Roman"/>
          <w:sz w:val="22"/>
          <w:szCs w:val="22"/>
          <w:lang w:val="ru-RU"/>
        </w:rPr>
        <w:t>).</w:t>
      </w:r>
    </w:p>
    <w:p w14:paraId="7000D8F1" w14:textId="77777777" w:rsidR="00C54DBF" w:rsidRDefault="00C54DBF" w:rsidP="00C54DBF">
      <w:pPr>
        <w:pStyle w:val="afff6"/>
        <w:rPr>
          <w:sz w:val="22"/>
          <w:szCs w:val="22"/>
        </w:rPr>
      </w:pPr>
    </w:p>
    <w:p w14:paraId="6B8F8C4F" w14:textId="77777777" w:rsidR="00C54DBF" w:rsidRPr="003651CD" w:rsidRDefault="00C54DBF" w:rsidP="00C54D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>Отзывы организаций (не менее трех), сотрудничавших с участником.</w:t>
      </w:r>
    </w:p>
    <w:p w14:paraId="7D06AF27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47A6023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 В случае невозможности присутствия руководителя организации (компании) </w:t>
      </w:r>
      <w:r w:rsidR="007B79A8">
        <w:rPr>
          <w:rFonts w:ascii="Times New Roman" w:hAnsi="Times New Roman"/>
          <w:sz w:val="22"/>
          <w:szCs w:val="22"/>
          <w:lang w:val="ru-RU"/>
        </w:rPr>
        <w:t>в 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>, необходимо предоставить доверенность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форма №5</w:t>
      </w:r>
      <w:r w:rsidRPr="00A542DC">
        <w:rPr>
          <w:rFonts w:ascii="Times New Roman" w:hAnsi="Times New Roman"/>
          <w:sz w:val="22"/>
          <w:szCs w:val="22"/>
          <w:lang w:val="ru-RU"/>
        </w:rPr>
        <w:t>) на имя компетентного представителя, правомочного для:</w:t>
      </w:r>
    </w:p>
    <w:p w14:paraId="65C6C0A8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а) представления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конкурсных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документов;</w:t>
      </w:r>
    </w:p>
    <w:p w14:paraId="14D9D1BD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б) проведения переговоров с заказчиком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и рабочим органом;</w:t>
      </w:r>
    </w:p>
    <w:p w14:paraId="034FF7EF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в) присутствия на заседаниях </w:t>
      </w:r>
      <w:r w:rsidR="00D20B0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комиссии;</w:t>
      </w:r>
    </w:p>
    <w:p w14:paraId="2DE74F1C" w14:textId="77777777" w:rsidR="00CD64BF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г) разъяснений вопросов касательно технической и ценовой части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предложения, а также других вопросов.</w:t>
      </w:r>
    </w:p>
    <w:p w14:paraId="1DD2C35D" w14:textId="77777777" w:rsidR="00D307AC" w:rsidRDefault="00D307AC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ED46DA3" w14:textId="77777777" w:rsidR="00CD64BF" w:rsidRDefault="00CD64BF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E08A70F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CFDE196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2C40A24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5C5C7F7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F95341C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9FCE6CC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62EE4AB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00755AE" w14:textId="77777777" w:rsidR="007C7888" w:rsidRPr="0051499E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90F6023" w14:textId="77777777" w:rsidR="00BD4A32" w:rsidRPr="0051499E" w:rsidRDefault="00BD4A32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DE811E1" w14:textId="77777777" w:rsidR="00BD4A32" w:rsidRPr="0051499E" w:rsidRDefault="00BD4A32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B02C58D" w14:textId="77777777" w:rsidR="00BD4A32" w:rsidRPr="0051499E" w:rsidRDefault="00BD4A32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461596A" w14:textId="77777777" w:rsidR="00BD4A32" w:rsidRPr="0051499E" w:rsidRDefault="00BD4A32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5AFEAE9" w14:textId="77777777" w:rsidR="00BD4A32" w:rsidRPr="0051499E" w:rsidRDefault="00BD4A32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D3B759" w14:textId="77777777" w:rsidR="00BD4A32" w:rsidRPr="0051499E" w:rsidRDefault="00BD4A32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D2DAED8" w14:textId="77777777" w:rsidR="00BD4A32" w:rsidRPr="0051499E" w:rsidRDefault="00BD4A32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46EBAB7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6FDFBC2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B0364A" w14:textId="77777777" w:rsidR="007C7888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B1F958A" w14:textId="77777777" w:rsidR="007C7888" w:rsidRPr="00A542DC" w:rsidRDefault="007C7888" w:rsidP="00CD64BF">
      <w:p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67EE4C7" w14:textId="77777777" w:rsidR="00350E4E" w:rsidRDefault="00350E4E" w:rsidP="00351B2B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6D1B629C" w14:textId="77777777" w:rsidR="00A542DC" w:rsidRDefault="001B7D7A" w:rsidP="00351B2B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</w:t>
      </w:r>
    </w:p>
    <w:p w14:paraId="4EA2DCFA" w14:textId="77777777" w:rsidR="001B7D7A" w:rsidRPr="00A542DC" w:rsidRDefault="001B7D7A" w:rsidP="001B7D7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Форма №1</w:t>
      </w:r>
    </w:p>
    <w:p w14:paraId="590448A6" w14:textId="77777777" w:rsidR="001B7D7A" w:rsidRPr="00A542DC" w:rsidRDefault="001B7D7A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463DC61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НА ФИРМЕННОМ БЛАНКЕ УЧАСТНИКА</w:t>
      </w:r>
    </w:p>
    <w:p w14:paraId="560A2112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5DA39358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67586EB5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469C0A7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B4B5D76" w14:textId="77777777" w:rsidR="00CD64BF" w:rsidRPr="00A542DC" w:rsidRDefault="004021A3" w:rsidP="00CD64BF">
      <w:pPr>
        <w:pStyle w:val="afff"/>
        <w:ind w:left="6237" w:right="-108" w:firstLine="75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021A3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454D61F7" w14:textId="77777777" w:rsidR="00CD64BF" w:rsidRPr="00A542DC" w:rsidRDefault="00CD64BF" w:rsidP="00CD64BF">
      <w:pPr>
        <w:pStyle w:val="afff"/>
        <w:ind w:left="4956" w:right="-108"/>
        <w:rPr>
          <w:rFonts w:ascii="Times New Roman" w:eastAsia="MS Mincho" w:hAnsi="Times New Roman"/>
          <w:sz w:val="22"/>
          <w:szCs w:val="22"/>
          <w:lang w:val="ru-RU"/>
        </w:rPr>
      </w:pPr>
    </w:p>
    <w:p w14:paraId="44B4225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D971743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t>ЗАЯВКА</w:t>
      </w:r>
    </w:p>
    <w:p w14:paraId="38643823" w14:textId="77777777" w:rsidR="00CD64BF" w:rsidRPr="00A542DC" w:rsidRDefault="00CD64BF" w:rsidP="00CD64BF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7CA6589" w14:textId="77777777" w:rsidR="00CD64BF" w:rsidRPr="00A542DC" w:rsidRDefault="00CD64BF" w:rsidP="00CD64BF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AA63C45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Изучив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конкурсную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документацию по лоту №____ на поставку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(указать наименование предлагаемого товара)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ответы на запросы №№ 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(указать номера запросов в случае наличия письменных обращений и ответов к ним)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получение которых настоящим удостоверяем, мы, нижеподписавшиеся 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 xml:space="preserve">(наименование Участника </w:t>
      </w:r>
      <w:r w:rsidR="007B79A8">
        <w:rPr>
          <w:rFonts w:ascii="Times New Roman" w:hAnsi="Times New Roman"/>
          <w:i/>
          <w:iCs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намерены участвовать 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на поставку товаров в соответствии с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документацией.</w:t>
      </w:r>
    </w:p>
    <w:p w14:paraId="4662F483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В этой связи направляем следующие документы во внешнем конверте:</w:t>
      </w:r>
    </w:p>
    <w:p w14:paraId="5D4B3070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1. </w:t>
      </w:r>
      <w:r w:rsidRPr="00A542DC">
        <w:rPr>
          <w:rFonts w:ascii="Times New Roman" w:hAnsi="Times New Roman"/>
          <w:sz w:val="22"/>
          <w:szCs w:val="22"/>
          <w:lang w:val="ru-RU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288E1347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2.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Внутренний конверт с технической частью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предложения;</w:t>
      </w:r>
    </w:p>
    <w:p w14:paraId="6D86556B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3.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Внутренний конверт с ценовой частью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предложения.</w:t>
      </w:r>
    </w:p>
    <w:p w14:paraId="5587E6C7" w14:textId="11A9C4F4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>4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. Иные </w:t>
      </w:r>
      <w:r w:rsidR="00252202" w:rsidRPr="00A542DC">
        <w:rPr>
          <w:rFonts w:ascii="Times New Roman" w:hAnsi="Times New Roman"/>
          <w:sz w:val="22"/>
          <w:szCs w:val="22"/>
          <w:lang w:val="ru-RU"/>
        </w:rPr>
        <w:t>документы</w:t>
      </w:r>
      <w:r w:rsidR="00252202" w:rsidRPr="00A542DC">
        <w:rPr>
          <w:rFonts w:ascii="Times New Roman" w:hAnsi="Times New Roman"/>
          <w:i/>
          <w:sz w:val="22"/>
          <w:szCs w:val="22"/>
          <w:lang w:val="ru-RU"/>
        </w:rPr>
        <w:t xml:space="preserve">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в случае представления других документов необходимо указать наименование и количество листов).</w:t>
      </w:r>
    </w:p>
    <w:p w14:paraId="59AD3257" w14:textId="77777777" w:rsidR="00CD64BF" w:rsidRPr="00A542DC" w:rsidRDefault="00CD64BF" w:rsidP="00CD64BF">
      <w:pPr>
        <w:ind w:left="-180" w:right="201" w:firstLine="720"/>
        <w:jc w:val="both"/>
        <w:rPr>
          <w:rFonts w:ascii="Times New Roman" w:eastAsia="MS Mincho" w:hAnsi="Times New Roman"/>
          <w:sz w:val="22"/>
          <w:szCs w:val="22"/>
          <w:lang w:val="ru-RU"/>
        </w:rPr>
      </w:pPr>
    </w:p>
    <w:p w14:paraId="64710979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Ф.И.О. ответственного лица за подготовку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предложения: </w:t>
      </w:r>
    </w:p>
    <w:p w14:paraId="5F8546F0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6FF592E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Контактный телефон/факс: ____________________________________________</w:t>
      </w:r>
    </w:p>
    <w:p w14:paraId="5D0CF414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4FC9036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Адрес электронной почты: ______________________________</w:t>
      </w:r>
    </w:p>
    <w:p w14:paraId="78354580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EB83032" w14:textId="77777777" w:rsidR="00CD64BF" w:rsidRPr="00A542DC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6B1DA8D5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E2D5D5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7832404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AD95716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EEEB8B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7320B04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5DD88E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EDA91D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21A93B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0A2AC4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BB8DC5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DEAC63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2C1D038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05DB15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569048B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8DFF9E0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381D4C0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6CBA371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D49E9CA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79AA5A7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42D1C525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484EF3E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7ADAC5FB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5EA31AF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7480D805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DEC22AB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6FAAE7F" w14:textId="77777777" w:rsidR="00A3162E" w:rsidRDefault="00A3162E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4A0516B4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Форма №2</w:t>
      </w:r>
    </w:p>
    <w:p w14:paraId="4044C5B1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960EA06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НА ФИРМЕННОМ БЛАНКЕ УЧАСТНИКА</w:t>
      </w:r>
    </w:p>
    <w:p w14:paraId="05FEB00A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16B42A88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18D04E0B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0A4EBD0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9B6CF39" w14:textId="77777777" w:rsidR="00CD64BF" w:rsidRPr="000C7EE6" w:rsidRDefault="004021A3" w:rsidP="00CD64BF">
      <w:pPr>
        <w:pStyle w:val="afff"/>
        <w:ind w:left="6804" w:right="-108" w:hanging="72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021A3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0C7EE6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45388616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47CE5AB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683854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E9C9217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ГАРАНТИЙНОЕ ПИСЬМО</w:t>
      </w:r>
    </w:p>
    <w:p w14:paraId="379D5705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A202C6A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F54B0E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F146CCE" w14:textId="668E5FB4" w:rsidR="00A4649A" w:rsidRDefault="00CD64BF" w:rsidP="00A4649A">
      <w:pPr>
        <w:ind w:firstLine="708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Настоящим письмом подтверждаем, что компания __________________________</w:t>
      </w:r>
      <w:r w:rsidR="009F2A45" w:rsidRPr="00A542DC">
        <w:rPr>
          <w:rFonts w:ascii="Times New Roman" w:hAnsi="Times New Roman"/>
          <w:sz w:val="22"/>
          <w:szCs w:val="22"/>
          <w:lang w:val="ru-RU"/>
        </w:rPr>
        <w:t>_:</w:t>
      </w:r>
      <w:r w:rsidR="00A4649A">
        <w:rPr>
          <w:rFonts w:ascii="Times New Roman" w:hAnsi="Times New Roman"/>
          <w:sz w:val="22"/>
          <w:szCs w:val="22"/>
          <w:lang w:val="ru-RU"/>
        </w:rPr>
        <w:t xml:space="preserve">                </w:t>
      </w:r>
    </w:p>
    <w:p w14:paraId="2D9F0C94" w14:textId="77777777" w:rsidR="00CD64BF" w:rsidRPr="00A4649A" w:rsidRDefault="00A4649A" w:rsidP="00A4649A">
      <w:pPr>
        <w:ind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</w:t>
      </w:r>
      <w:r w:rsidR="00CD64BF" w:rsidRPr="00A542DC">
        <w:rPr>
          <w:rFonts w:ascii="Times New Roman" w:hAnsi="Times New Roman"/>
          <w:i/>
          <w:sz w:val="22"/>
          <w:szCs w:val="22"/>
          <w:lang w:val="ru-RU"/>
        </w:rPr>
        <w:t>(наименование компании)</w:t>
      </w:r>
    </w:p>
    <w:p w14:paraId="49B25944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не находится в стадии реорганизации, ликвидации или банкротства. </w:t>
      </w:r>
    </w:p>
    <w:p w14:paraId="5A1754D3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не находится в состоянии судебного или арбитражного разбирательства с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(наименование заказчика)</w:t>
      </w:r>
    </w:p>
    <w:p w14:paraId="4C1E1BA9" w14:textId="77777777" w:rsidR="00CD64BF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- отсутствуют ненадлежащим образом исполненные обязательства по ранее заключенным договорам</w:t>
      </w:r>
    </w:p>
    <w:p w14:paraId="3A1809A5" w14:textId="77777777" w:rsidR="006E08A8" w:rsidRPr="00A542DC" w:rsidRDefault="006E08A8" w:rsidP="00CD64BF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6E08A8">
        <w:rPr>
          <w:rFonts w:ascii="Times New Roman" w:hAnsi="Times New Roman"/>
          <w:sz w:val="22"/>
          <w:szCs w:val="22"/>
          <w:lang w:val="ru-RU"/>
        </w:rPr>
        <w:t>отсутствуют задолженности по уплате налогов и других обязательных платежей</w:t>
      </w:r>
    </w:p>
    <w:p w14:paraId="4736E45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E151EE">
        <w:rPr>
          <w:rFonts w:ascii="Times New Roman" w:hAnsi="Times New Roman"/>
          <w:sz w:val="22"/>
          <w:szCs w:val="22"/>
          <w:lang w:val="ru-RU"/>
        </w:rPr>
        <w:t xml:space="preserve">не зарегистрирована и не имеет банковские счета в государствах или на территориях, </w:t>
      </w:r>
      <w:r w:rsidR="006E08A8">
        <w:rPr>
          <w:rFonts w:ascii="Times New Roman" w:hAnsi="Times New Roman"/>
          <w:sz w:val="22"/>
          <w:szCs w:val="22"/>
          <w:lang w:val="ru-RU"/>
        </w:rPr>
        <w:t>предоставляющих</w:t>
      </w:r>
      <w:r w:rsidR="00E151EE">
        <w:rPr>
          <w:rFonts w:ascii="Times New Roman" w:hAnsi="Times New Roman"/>
          <w:sz w:val="22"/>
          <w:szCs w:val="22"/>
          <w:lang w:val="ru-RU"/>
        </w:rPr>
        <w:t xml:space="preserve"> льготный налоговый режим и/или не предусматривающих раскрытие и предоставление информации при проведении финансовых операций (оффшорные зоны) </w:t>
      </w:r>
    </w:p>
    <w:p w14:paraId="1FE1EE6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9841D11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C5BF6BC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F1550CF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FC9C5C1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AB44B9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Подписи:</w:t>
      </w:r>
    </w:p>
    <w:p w14:paraId="31C3B3F9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BDC171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руководителя _______________</w:t>
      </w:r>
    </w:p>
    <w:p w14:paraId="056DEF8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58B97D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главного бухгалтера (начальника финансового отдела) ______________</w:t>
      </w:r>
    </w:p>
    <w:p w14:paraId="374BEB1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687AE98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юриста ____________________</w:t>
      </w:r>
    </w:p>
    <w:p w14:paraId="4E41EF1C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27EE29B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8C8418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6587B7FB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2A9F86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DAAF6DB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2CD2A4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3DC471B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4A091B4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2F027764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CAAF85F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606FB1A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24DBDCD4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21B37654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7CCF28AA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257EBC8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№3</w:t>
      </w:r>
    </w:p>
    <w:p w14:paraId="71FD3264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Общая информация об участнике </w:t>
      </w:r>
      <w:r w:rsidR="007B79A8">
        <w:rPr>
          <w:rFonts w:ascii="Times New Roman" w:hAnsi="Times New Roman"/>
          <w:b/>
          <w:bCs/>
          <w:sz w:val="22"/>
          <w:szCs w:val="22"/>
          <w:lang w:val="ru-RU"/>
        </w:rPr>
        <w:t>конкурса</w:t>
      </w:r>
    </w:p>
    <w:p w14:paraId="1983254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CD64BF" w:rsidRPr="00665CC8" w14:paraId="23D1CEDD" w14:textId="77777777" w:rsidTr="00046F6E">
        <w:tc>
          <w:tcPr>
            <w:tcW w:w="468" w:type="dxa"/>
          </w:tcPr>
          <w:p w14:paraId="5739236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37" w:type="dxa"/>
          </w:tcPr>
          <w:p w14:paraId="4610ED41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126ABC9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665CC8" w14:paraId="7744D73D" w14:textId="77777777" w:rsidTr="00046F6E">
        <w:tc>
          <w:tcPr>
            <w:tcW w:w="468" w:type="dxa"/>
          </w:tcPr>
          <w:p w14:paraId="42F9BE3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37" w:type="dxa"/>
          </w:tcPr>
          <w:p w14:paraId="02040EB8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70B5532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A542DC" w14:paraId="5C25AAAD" w14:textId="77777777" w:rsidTr="00046F6E">
        <w:tc>
          <w:tcPr>
            <w:tcW w:w="468" w:type="dxa"/>
          </w:tcPr>
          <w:p w14:paraId="270233A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37" w:type="dxa"/>
          </w:tcPr>
          <w:p w14:paraId="1A8538B6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Юридический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2843" w:type="dxa"/>
          </w:tcPr>
          <w:p w14:paraId="03DD4ED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D64BF" w:rsidRPr="00665CC8" w14:paraId="0FB47330" w14:textId="77777777" w:rsidTr="00046F6E">
        <w:tc>
          <w:tcPr>
            <w:tcW w:w="468" w:type="dxa"/>
          </w:tcPr>
          <w:p w14:paraId="2C11874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37" w:type="dxa"/>
          </w:tcPr>
          <w:p w14:paraId="377EFC11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Контактный телефон, факс, е-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  <w:tc>
          <w:tcPr>
            <w:tcW w:w="2843" w:type="dxa"/>
          </w:tcPr>
          <w:p w14:paraId="1D98F32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A542DC" w14:paraId="5664DE4E" w14:textId="77777777" w:rsidTr="00046F6E">
        <w:tc>
          <w:tcPr>
            <w:tcW w:w="468" w:type="dxa"/>
          </w:tcPr>
          <w:p w14:paraId="18B3BA61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37" w:type="dxa"/>
          </w:tcPr>
          <w:p w14:paraId="4201C8B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Полные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банковские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14:paraId="597E1E7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D64BF" w:rsidRPr="00A542DC" w14:paraId="588EBBA1" w14:textId="77777777" w:rsidTr="00046F6E">
        <w:tc>
          <w:tcPr>
            <w:tcW w:w="468" w:type="dxa"/>
          </w:tcPr>
          <w:p w14:paraId="76B12CF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37" w:type="dxa"/>
          </w:tcPr>
          <w:p w14:paraId="0616659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Основные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направления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14:paraId="2443CFFC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51499E" w:rsidRPr="00A542DC" w14:paraId="6BE4DA14" w14:textId="77777777" w:rsidTr="00046F6E">
        <w:tc>
          <w:tcPr>
            <w:tcW w:w="468" w:type="dxa"/>
          </w:tcPr>
          <w:p w14:paraId="7DE9DEE7" w14:textId="458F1824" w:rsidR="0051499E" w:rsidRPr="0051499E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1499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337" w:type="dxa"/>
          </w:tcPr>
          <w:p w14:paraId="10193A88" w14:textId="13589458" w:rsidR="0051499E" w:rsidRPr="00772E02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Информации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учредителях</w:t>
            </w:r>
            <w:proofErr w:type="spellEnd"/>
          </w:p>
        </w:tc>
        <w:tc>
          <w:tcPr>
            <w:tcW w:w="2843" w:type="dxa"/>
          </w:tcPr>
          <w:p w14:paraId="32E73B90" w14:textId="77777777" w:rsidR="0051499E" w:rsidRPr="00A542DC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6C0FB75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47BADE4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t>Информация об опыте поставки требуемого или аналогичного товара</w:t>
      </w:r>
    </w:p>
    <w:p w14:paraId="77CADD5D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CD64BF" w:rsidRPr="00A542DC" w14:paraId="41834C11" w14:textId="77777777" w:rsidTr="00046F6E">
        <w:tc>
          <w:tcPr>
            <w:tcW w:w="468" w:type="dxa"/>
            <w:shd w:val="clear" w:color="auto" w:fill="auto"/>
            <w:vAlign w:val="center"/>
          </w:tcPr>
          <w:p w14:paraId="3C9B3B50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3F2FB9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предмета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5516A6DF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0C8A9B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92E5518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A542DC" w14:paraId="0EBA5F8E" w14:textId="77777777" w:rsidTr="00046F6E">
        <w:tc>
          <w:tcPr>
            <w:tcW w:w="468" w:type="dxa"/>
            <w:shd w:val="clear" w:color="auto" w:fill="auto"/>
          </w:tcPr>
          <w:p w14:paraId="6509F38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49D15E1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0013411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7DB5EE8A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78D31C0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D64BF" w:rsidRPr="00A542DC" w14:paraId="2A9AB81E" w14:textId="77777777" w:rsidTr="00046F6E">
        <w:tc>
          <w:tcPr>
            <w:tcW w:w="468" w:type="dxa"/>
            <w:shd w:val="clear" w:color="auto" w:fill="auto"/>
          </w:tcPr>
          <w:p w14:paraId="1EF0850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0C2C517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1B3DCF45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D4554C5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7D1E71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D64BF" w:rsidRPr="00A542DC" w14:paraId="0D57E60B" w14:textId="77777777" w:rsidTr="00046F6E">
        <w:tc>
          <w:tcPr>
            <w:tcW w:w="468" w:type="dxa"/>
            <w:shd w:val="clear" w:color="auto" w:fill="auto"/>
          </w:tcPr>
          <w:p w14:paraId="0C96262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77434690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6AF707A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1EEAAB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C17850B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0020EED2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A7691F5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1CA292B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542DC">
        <w:rPr>
          <w:rFonts w:ascii="Times New Roman" w:hAnsi="Times New Roman"/>
          <w:sz w:val="22"/>
          <w:szCs w:val="22"/>
        </w:rPr>
        <w:t>__________________________________</w:t>
      </w:r>
    </w:p>
    <w:p w14:paraId="439A0B36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</w:rPr>
      </w:pPr>
      <w:r w:rsidRPr="00A542DC">
        <w:rPr>
          <w:rFonts w:ascii="Times New Roman" w:hAnsi="Times New Roman"/>
          <w:i/>
          <w:iCs/>
          <w:sz w:val="22"/>
          <w:szCs w:val="22"/>
        </w:rPr>
        <w:t>(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подпись</w:t>
      </w:r>
      <w:proofErr w:type="spellEnd"/>
      <w:r w:rsidR="001B7D7A"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уполномоченного</w:t>
      </w:r>
      <w:proofErr w:type="spellEnd"/>
      <w:r w:rsidR="001B7D7A"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лица</w:t>
      </w:r>
      <w:proofErr w:type="spellEnd"/>
      <w:r w:rsidRPr="00A542DC">
        <w:rPr>
          <w:rFonts w:ascii="Times New Roman" w:hAnsi="Times New Roman"/>
          <w:i/>
          <w:iCs/>
          <w:sz w:val="22"/>
          <w:szCs w:val="22"/>
        </w:rPr>
        <w:t>)</w:t>
      </w:r>
    </w:p>
    <w:p w14:paraId="07ACF4D6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1396DA4" w14:textId="77777777" w:rsidR="00CD64BF" w:rsidRPr="00920A38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920A38">
        <w:rPr>
          <w:rFonts w:ascii="Times New Roman" w:hAnsi="Times New Roman"/>
          <w:sz w:val="22"/>
          <w:szCs w:val="22"/>
          <w:lang w:val="ru-RU"/>
        </w:rPr>
        <w:t>____________________________________</w:t>
      </w:r>
    </w:p>
    <w:p w14:paraId="632FF362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(Ф.И.О. и должность уполномоченного лица)</w:t>
      </w:r>
    </w:p>
    <w:p w14:paraId="4198E964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23E85A9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39A6030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>М.П.</w:t>
      </w:r>
    </w:p>
    <w:p w14:paraId="6468E954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7CC17D4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Дата: «___» _________________</w:t>
      </w:r>
      <w:r w:rsidR="0062558A">
        <w:rPr>
          <w:rFonts w:ascii="Times New Roman" w:hAnsi="Times New Roman"/>
          <w:sz w:val="22"/>
          <w:szCs w:val="22"/>
          <w:lang w:val="ru-RU"/>
        </w:rPr>
        <w:t>2020</w:t>
      </w:r>
      <w:r w:rsidRPr="00A542DC">
        <w:rPr>
          <w:rFonts w:ascii="Times New Roman" w:hAnsi="Times New Roman"/>
          <w:sz w:val="22"/>
          <w:szCs w:val="22"/>
          <w:lang w:val="ru-RU"/>
        </w:rPr>
        <w:t>.</w:t>
      </w:r>
    </w:p>
    <w:p w14:paraId="5BBAF176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2DCE26B7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58B01511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76251E2A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9032E2B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A0ED34E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5CD2D35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2B4C03E0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E3D7601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6E4BEBC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075F8E2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48D9ADA0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61E69D74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673357A2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7B5E2A7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7C503B9" w14:textId="77777777" w:rsidR="00CD64BF" w:rsidRPr="003651CD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Pr="003651CD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№4</w:t>
      </w:r>
    </w:p>
    <w:p w14:paraId="3C2CAEFE" w14:textId="77777777" w:rsidR="00CD64BF" w:rsidRPr="003651CD" w:rsidRDefault="00CD64BF" w:rsidP="00CD64BF">
      <w:pPr>
        <w:jc w:val="center"/>
        <w:rPr>
          <w:rFonts w:ascii="Times New Roman" w:hAnsi="Times New Roman"/>
          <w:b/>
          <w:bCs/>
          <w:sz w:val="22"/>
          <w:szCs w:val="22"/>
          <w:lang w:val="ru-RU" w:eastAsia="ru-RU"/>
        </w:rPr>
      </w:pPr>
    </w:p>
    <w:p w14:paraId="19421780" w14:textId="77777777" w:rsidR="00CD64BF" w:rsidRPr="003651CD" w:rsidRDefault="00CD64BF" w:rsidP="00CD64BF">
      <w:pPr>
        <w:jc w:val="center"/>
        <w:rPr>
          <w:rFonts w:ascii="Times New Roman" w:hAnsi="Times New Roman"/>
          <w:b/>
          <w:bCs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ФИНАНСОВОЕ ПОЛОЖЕНИЕ УЧАСТНИКА </w:t>
      </w:r>
      <w:r w:rsidR="007B79A8" w:rsidRPr="003651CD">
        <w:rPr>
          <w:rFonts w:ascii="Times New Roman" w:hAnsi="Times New Roman"/>
          <w:b/>
          <w:bCs/>
          <w:sz w:val="22"/>
          <w:szCs w:val="22"/>
          <w:lang w:val="ru-RU" w:eastAsia="ru-RU"/>
        </w:rPr>
        <w:t>КОНКУРСА</w:t>
      </w:r>
    </w:p>
    <w:p w14:paraId="178C3915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14:paraId="79769B37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z w:val="22"/>
          <w:szCs w:val="22"/>
          <w:lang w:val="ru-RU" w:eastAsia="ru-RU"/>
        </w:rPr>
        <w:t>____________________________________________</w:t>
      </w:r>
    </w:p>
    <w:p w14:paraId="562D7CD9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z w:val="22"/>
          <w:szCs w:val="22"/>
          <w:lang w:val="ru-RU" w:eastAsia="ru-RU"/>
        </w:rPr>
        <w:t xml:space="preserve">(Наименование участника </w:t>
      </w:r>
      <w:r w:rsidR="007B79A8" w:rsidRPr="003651CD">
        <w:rPr>
          <w:rFonts w:ascii="Times New Roman" w:hAnsi="Times New Roman"/>
          <w:sz w:val="22"/>
          <w:szCs w:val="22"/>
          <w:lang w:val="ru-RU" w:eastAsia="ru-RU"/>
        </w:rPr>
        <w:t>конкурса</w:t>
      </w:r>
      <w:r w:rsidRPr="003651CD">
        <w:rPr>
          <w:rFonts w:ascii="Times New Roman" w:hAnsi="Times New Roman"/>
          <w:sz w:val="22"/>
          <w:szCs w:val="22"/>
          <w:lang w:val="ru-RU" w:eastAsia="ru-RU"/>
        </w:rPr>
        <w:t>)</w:t>
      </w:r>
    </w:p>
    <w:p w14:paraId="2A1B7204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14:paraId="79F1CD7B" w14:textId="77777777" w:rsidR="00CD64BF" w:rsidRPr="003651CD" w:rsidRDefault="00CD64BF" w:rsidP="00CD64BF">
      <w:pPr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  <w:t xml:space="preserve">1. ФИНАНСОВЫЕ ДАННЫЕ                                                                  </w:t>
      </w:r>
      <w:proofErr w:type="spell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узб.сум</w:t>
      </w:r>
      <w:proofErr w:type="spellEnd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/</w:t>
      </w:r>
      <w:proofErr w:type="spell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долл</w:t>
      </w:r>
      <w:proofErr w:type="gram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.С</w:t>
      </w:r>
      <w:proofErr w:type="gramEnd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ША</w:t>
      </w:r>
      <w:proofErr w:type="spellEnd"/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1712"/>
        <w:gridCol w:w="1700"/>
        <w:gridCol w:w="1700"/>
      </w:tblGrid>
      <w:tr w:rsidR="00CD64BF" w:rsidRPr="00665CC8" w14:paraId="2BC61262" w14:textId="77777777" w:rsidTr="00046F6E">
        <w:trPr>
          <w:trHeight w:val="444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4D335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30764E8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Наименованиестатей</w:t>
            </w:r>
            <w:proofErr w:type="spellEnd"/>
          </w:p>
          <w:p w14:paraId="5DB6EB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80CF6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3651CD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Данные за последние три года</w:t>
            </w:r>
          </w:p>
        </w:tc>
      </w:tr>
      <w:tr w:rsidR="00CD64BF" w:rsidRPr="003651CD" w14:paraId="4077C91A" w14:textId="77777777" w:rsidTr="00046F6E">
        <w:trPr>
          <w:trHeight w:val="321"/>
        </w:trPr>
        <w:tc>
          <w:tcPr>
            <w:tcW w:w="9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0B59" w14:textId="77777777" w:rsidR="00CD64BF" w:rsidRPr="003651CD" w:rsidRDefault="00CD64BF" w:rsidP="00046F6E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0C35B1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749168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FB0EE9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</w:tr>
      <w:tr w:rsidR="00CD64BF" w:rsidRPr="003651CD" w14:paraId="6EF0AD99" w14:textId="77777777" w:rsidTr="00046F6E"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AB6B9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Информация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из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балансового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отчета</w:t>
            </w:r>
            <w:proofErr w:type="spellEnd"/>
          </w:p>
        </w:tc>
      </w:tr>
      <w:tr w:rsidR="00CD64BF" w:rsidRPr="003651CD" w14:paraId="33FCA77E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B0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45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78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A8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CD64BF" w:rsidRPr="003651CD" w14:paraId="33FCFB6D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6B2E" w14:textId="77777777" w:rsidR="00CD64BF" w:rsidRPr="003651CD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I. Долгосрочные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ED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28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0E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2E29326" w14:textId="77777777" w:rsidTr="00046F6E">
        <w:trPr>
          <w:cantSplit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4198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Основные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2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2E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5B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534B13D" w14:textId="77777777" w:rsidTr="00046F6E">
        <w:trPr>
          <w:cantSplit/>
          <w:trHeight w:val="25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E3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Нематериальные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F9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6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81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2D13BAF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B90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Долгосрочные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инвестиции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B5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A6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8D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665CC8" w14:paraId="6E59914F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8D5A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val="ru-RU"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т.ч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.: капитальные вложения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B5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80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F2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665CC8" w14:paraId="6825DE7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8FE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DE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8C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EA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4A39874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A313" w14:textId="77777777" w:rsidR="00CD64BF" w:rsidRPr="003651CD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II. Текущие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E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A3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82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98889AD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D40F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Товарно-материальные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запасы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833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19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E18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665CC8" w14:paraId="34D0216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8E89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val="ru-RU"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т.ч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.: производственные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BB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1E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DB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1147236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756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Дебиторы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24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DE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A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61AD9A1D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009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Денежные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63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E3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8A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B7E3884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681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94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5C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2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41B88D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0F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Пассивы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EE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0D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26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4C85D0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A8BF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I. 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Источники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собственных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3A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72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73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057B20E7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DF4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т.ч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.: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1C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AB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DD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73A56EA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AAF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У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ставной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капитал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15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09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3B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11FB35F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3E9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Н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ераспределенная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E4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8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BD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551CDAC6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492C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II.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90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F0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2B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40A15936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C51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Долгосрочные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B3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1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E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4C1D3491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47BC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Текущие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5F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7E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75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07240AC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C9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63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BE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5F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9AD8D8A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916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Т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екущая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кредиторская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4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57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5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1B69CAA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BD01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росроченная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кредиторская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8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92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4C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665CC8" w14:paraId="057B50B9" w14:textId="77777777" w:rsidTr="00046F6E">
        <w:trPr>
          <w:cantSplit/>
          <w:trHeight w:val="260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3AE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val="ru-RU"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CD64BF" w:rsidRPr="00665CC8" w14:paraId="64D7C18B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79C2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C4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3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B1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665CC8" w14:paraId="29768A7B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E4E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7D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E1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99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4BE78C18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4E80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Чистая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58B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A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46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</w:tbl>
    <w:p w14:paraId="0CF6530F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60DD0DDC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1B699F98" w14:textId="77777777" w:rsidR="00CD64BF" w:rsidRPr="003651CD" w:rsidRDefault="00CD64BF" w:rsidP="00CD64BF">
      <w:pPr>
        <w:tabs>
          <w:tab w:val="left" w:pos="3600"/>
        </w:tabs>
        <w:jc w:val="center"/>
        <w:rPr>
          <w:rFonts w:ascii="Times New Roman" w:hAnsi="Times New Roman"/>
          <w:b/>
          <w:bCs/>
          <w:sz w:val="22"/>
          <w:szCs w:val="22"/>
          <w:lang w:eastAsia="ru-RU"/>
        </w:rPr>
      </w:pPr>
    </w:p>
    <w:p w14:paraId="3E1C488F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Балансовая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 прибыль______________________________________________________________</w:t>
      </w:r>
    </w:p>
    <w:p w14:paraId="5E187495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</w:p>
    <w:p w14:paraId="6B3D61C7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Руководитель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_____________________            </w:t>
      </w: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Гл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. </w:t>
      </w: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бухгалтер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_______________</w:t>
      </w:r>
    </w:p>
    <w:p w14:paraId="2CDCED7B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М.П.</w:t>
      </w:r>
    </w:p>
    <w:p w14:paraId="328F4799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eastAsia="Calibri" w:hAnsi="Times New Roman"/>
          <w:sz w:val="22"/>
          <w:szCs w:val="22"/>
        </w:rPr>
      </w:pPr>
      <w:r w:rsidRPr="003651CD">
        <w:rPr>
          <w:rFonts w:ascii="Times New Roman" w:hAnsi="Times New Roman"/>
          <w:sz w:val="22"/>
          <w:szCs w:val="22"/>
        </w:rPr>
        <w:tab/>
      </w:r>
    </w:p>
    <w:p w14:paraId="3DBA9019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3651CD">
        <w:rPr>
          <w:rFonts w:ascii="Times New Roman" w:hAnsi="Times New Roman"/>
          <w:sz w:val="22"/>
          <w:szCs w:val="22"/>
        </w:rPr>
        <w:tab/>
      </w:r>
    </w:p>
    <w:p w14:paraId="3936EEEB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0B786D10" w14:textId="77777777" w:rsidR="00A542DC" w:rsidRPr="003651CD" w:rsidRDefault="00A542DC" w:rsidP="00CD64BF">
      <w:pPr>
        <w:spacing w:before="240"/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</w:pPr>
    </w:p>
    <w:p w14:paraId="25FCC16D" w14:textId="77777777" w:rsidR="00CD64BF" w:rsidRPr="003651CD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C95386E" w14:textId="77777777" w:rsidR="00CD64BF" w:rsidRPr="003651CD" w:rsidRDefault="00A3162E" w:rsidP="00CD64BF">
      <w:pPr>
        <w:spacing w:before="240"/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  <w:lastRenderedPageBreak/>
        <w:t>2</w:t>
      </w:r>
      <w:r w:rsidR="00CD64BF" w:rsidRPr="003651CD">
        <w:rPr>
          <w:rFonts w:ascii="Times New Roman" w:hAnsi="Times New Roman"/>
          <w:b/>
          <w:snapToGrid w:val="0"/>
          <w:sz w:val="22"/>
          <w:szCs w:val="22"/>
          <w:lang w:eastAsia="ru-RU"/>
        </w:rPr>
        <w:t>. СРЕДНИЙ ГОДОВОЙ ОБОРОТ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27"/>
        <w:gridCol w:w="2126"/>
        <w:gridCol w:w="2268"/>
      </w:tblGrid>
      <w:tr w:rsidR="00CD64BF" w:rsidRPr="00665CC8" w14:paraId="6C7A80DF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2B8E4" w14:textId="77777777" w:rsidR="00CD64BF" w:rsidRPr="003651CD" w:rsidRDefault="00CD64BF" w:rsidP="00046F6E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9BD015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Сумма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Валюта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A7384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Обменный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E9082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Эквивалент в </w:t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узб.сум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долл</w:t>
            </w:r>
            <w:proofErr w:type="gram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.С</w:t>
            </w:r>
            <w:proofErr w:type="gram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ША</w:t>
            </w:r>
            <w:proofErr w:type="spellEnd"/>
          </w:p>
        </w:tc>
      </w:tr>
      <w:tr w:rsidR="00CD64BF" w:rsidRPr="00665CC8" w14:paraId="490F15E0" w14:textId="77777777" w:rsidTr="00046F6E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D50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B1A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ADD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B65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</w:tr>
      <w:tr w:rsidR="00CD64BF" w:rsidRPr="00665CC8" w14:paraId="075D99F4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774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84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AA9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F17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665CC8" w14:paraId="09F6C2D9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BE4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0C9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96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0B1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665CC8" w14:paraId="4BCE95C9" w14:textId="77777777" w:rsidTr="00046F6E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951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1E3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D05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6E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3651CD" w14:paraId="36AF345B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194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Средний</w:t>
            </w:r>
            <w:proofErr w:type="spellEnd"/>
            <w:r w:rsidR="001B7D7A" w:rsidRPr="003651C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годовой</w:t>
            </w:r>
            <w:proofErr w:type="spellEnd"/>
            <w:r w:rsidR="001B7D7A" w:rsidRPr="003651C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оборот</w:t>
            </w:r>
            <w:proofErr w:type="spellEnd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FA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77C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B46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A785E6C" w14:textId="77777777" w:rsidR="00CD64BF" w:rsidRPr="003651CD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76CB4D7E" w14:textId="77777777" w:rsidR="00CD64BF" w:rsidRPr="003651CD" w:rsidRDefault="00CD64BF" w:rsidP="00CD64B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>*</w:t>
      </w:r>
      <w:r w:rsidRPr="003651CD">
        <w:rPr>
          <w:rFonts w:ascii="Times New Roman" w:hAnsi="Times New Roman"/>
          <w:sz w:val="22"/>
          <w:szCs w:val="22"/>
        </w:rPr>
        <w:t> 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Среднегодовой оборот в размере _____ </w:t>
      </w:r>
      <w:proofErr w:type="spellStart"/>
      <w:r w:rsidRPr="003651CD">
        <w:rPr>
          <w:rFonts w:ascii="Times New Roman" w:hAnsi="Times New Roman"/>
          <w:sz w:val="22"/>
          <w:szCs w:val="22"/>
          <w:lang w:val="ru-RU"/>
        </w:rPr>
        <w:t>млн.сум</w:t>
      </w:r>
      <w:proofErr w:type="spellEnd"/>
      <w:r w:rsidRPr="003651CD">
        <w:rPr>
          <w:rFonts w:ascii="Times New Roman" w:hAnsi="Times New Roman"/>
          <w:sz w:val="22"/>
          <w:szCs w:val="22"/>
          <w:lang w:val="ru-RU"/>
        </w:rPr>
        <w:t>/</w:t>
      </w:r>
      <w:proofErr w:type="spellStart"/>
      <w:r w:rsidRPr="003651CD">
        <w:rPr>
          <w:rFonts w:ascii="Times New Roman" w:hAnsi="Times New Roman"/>
          <w:sz w:val="22"/>
          <w:szCs w:val="22"/>
          <w:lang w:val="ru-RU"/>
        </w:rPr>
        <w:t>тыс.долл</w:t>
      </w:r>
      <w:proofErr w:type="gramStart"/>
      <w:r w:rsidRPr="003651CD">
        <w:rPr>
          <w:rFonts w:ascii="Times New Roman" w:hAnsi="Times New Roman"/>
          <w:sz w:val="22"/>
          <w:szCs w:val="22"/>
          <w:lang w:val="ru-RU"/>
        </w:rPr>
        <w:t>.С</w:t>
      </w:r>
      <w:proofErr w:type="gramEnd"/>
      <w:r w:rsidRPr="003651CD">
        <w:rPr>
          <w:rFonts w:ascii="Times New Roman" w:hAnsi="Times New Roman"/>
          <w:sz w:val="22"/>
          <w:szCs w:val="22"/>
          <w:lang w:val="ru-RU"/>
        </w:rPr>
        <w:t>ША</w:t>
      </w:r>
      <w:proofErr w:type="spellEnd"/>
      <w:r w:rsidRPr="003651CD">
        <w:rPr>
          <w:rFonts w:ascii="Times New Roman" w:hAnsi="Times New Roman"/>
          <w:sz w:val="22"/>
          <w:szCs w:val="22"/>
          <w:lang w:val="ru-RU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7068C924" w14:textId="77777777" w:rsidR="00CD64BF" w:rsidRPr="003651CD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bookmarkStart w:id="5" w:name="_Hlk507767974"/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Подпись руководителя участника </w:t>
      </w:r>
      <w:r w:rsidR="007B79A8"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>конкурса</w:t>
      </w:r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:________________   </w:t>
      </w:r>
      <w:r w:rsidRPr="003651CD">
        <w:rPr>
          <w:snapToGrid w:val="0"/>
          <w:sz w:val="22"/>
          <w:szCs w:val="22"/>
          <w:lang w:val="ru-RU" w:eastAsia="ru-RU"/>
        </w:rPr>
        <w:t>М.П.</w:t>
      </w:r>
      <w:bookmarkEnd w:id="5"/>
    </w:p>
    <w:p w14:paraId="7EF95958" w14:textId="77777777" w:rsidR="00CD64BF" w:rsidRPr="003651CD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</w:p>
    <w:p w14:paraId="3EE57B22" w14:textId="77777777" w:rsidR="00CD64BF" w:rsidRPr="00A542DC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>Дата составления:  «_____»_________________20__ г.</w:t>
      </w:r>
    </w:p>
    <w:p w14:paraId="04B18C11" w14:textId="77777777" w:rsidR="00CD64BF" w:rsidRPr="00A542DC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A570AF2" w14:textId="77777777" w:rsidR="00CD64BF" w:rsidRPr="00A542DC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84BA42D" w14:textId="77777777" w:rsidR="00CD64BF" w:rsidRPr="00A542DC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38E65061" w14:textId="77777777" w:rsidR="00CD64BF" w:rsidRPr="00A542DC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76A660A4" w14:textId="77777777" w:rsidR="00CD64BF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7D677C0" w14:textId="77777777" w:rsidR="00A542DC" w:rsidRDefault="00A542DC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9BCEA7A" w14:textId="77777777" w:rsidR="00A542DC" w:rsidRDefault="00A542DC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4F7C091C" w14:textId="77777777" w:rsidR="00A542DC" w:rsidRDefault="00A542DC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4765940" w14:textId="77777777" w:rsidR="00A542DC" w:rsidRDefault="00A542DC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B4AE38A" w14:textId="77777777" w:rsidR="00A542DC" w:rsidRDefault="00A542DC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7307DF33" w14:textId="77777777" w:rsidR="00A542DC" w:rsidRDefault="00A542DC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00A9EF7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028131E4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3163A83C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5739C650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5E79C49A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0078241C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C0E09AF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1964B4D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5DD3AE50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CD3136C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89CE056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55735BB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5DB535C0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0BDBF965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0FB47B9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2FB483F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4D0F49AA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5E89E21C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AB446D4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10E1A1F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350CC857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466E8A78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9C307C5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A0DD2CD" w14:textId="77777777" w:rsidR="00A3162E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F5CF231" w14:textId="77777777" w:rsidR="00A3162E" w:rsidRPr="00A542DC" w:rsidRDefault="00A3162E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BC414F9" w14:textId="77777777" w:rsidR="00CD64BF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4C655FC2" w14:textId="77777777" w:rsidR="007537E9" w:rsidRPr="00A542DC" w:rsidRDefault="007537E9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817845E" w14:textId="77777777" w:rsidR="00CD64BF" w:rsidRPr="00A542DC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93E03C1" w14:textId="77777777" w:rsidR="00CD64BF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0B22FBC0" w14:textId="77777777" w:rsidR="001B7D7A" w:rsidRDefault="001B7D7A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820B929" w14:textId="77777777" w:rsidR="001B7D7A" w:rsidRPr="00A542DC" w:rsidRDefault="001B7D7A" w:rsidP="001B7D7A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№5</w:t>
      </w:r>
    </w:p>
    <w:p w14:paraId="7A6C2D83" w14:textId="77777777" w:rsidR="001B7D7A" w:rsidRDefault="001B7D7A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31AEFB4" w14:textId="77777777" w:rsidR="001B7D7A" w:rsidRPr="00A542DC" w:rsidRDefault="001B7D7A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B6AA2A2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 xml:space="preserve">НА ФИРМЕННОМ БЛАНКЕ </w:t>
      </w:r>
    </w:p>
    <w:p w14:paraId="24EDFD51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91BC572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9728906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ДОВЕРЕННОСТЬ</w:t>
      </w:r>
    </w:p>
    <w:p w14:paraId="59FF6027" w14:textId="77777777" w:rsidR="00CD64BF" w:rsidRPr="00A542DC" w:rsidRDefault="00CD64BF" w:rsidP="00CD64BF">
      <w:pPr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  <w:lang w:val="ru-RU"/>
        </w:rPr>
      </w:pPr>
    </w:p>
    <w:p w14:paraId="3518A21E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Компания (предприятие)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14:paraId="0D102C99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08B98F0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а) представления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</w:t>
      </w:r>
      <w:r w:rsidR="007B79A8" w:rsidRPr="00A542DC">
        <w:rPr>
          <w:rFonts w:ascii="Times New Roman" w:hAnsi="Times New Roman"/>
          <w:sz w:val="22"/>
          <w:szCs w:val="22"/>
          <w:lang w:val="ru-RU"/>
        </w:rPr>
        <w:t>ных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документов;</w:t>
      </w:r>
    </w:p>
    <w:p w14:paraId="4677013C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б) проведения переговоров с заказчиком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и рабочим органом;</w:t>
      </w:r>
    </w:p>
    <w:p w14:paraId="5E7730AA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в) присутствия на заседаниях </w:t>
      </w:r>
      <w:r w:rsidR="00D20B0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комиссии;</w:t>
      </w:r>
    </w:p>
    <w:p w14:paraId="1D92C9BE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г) разъяснений вопросов касательно технической и ценовой части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</w:t>
      </w:r>
      <w:r w:rsidRPr="00A542DC">
        <w:rPr>
          <w:rFonts w:ascii="Times New Roman" w:hAnsi="Times New Roman"/>
          <w:sz w:val="22"/>
          <w:szCs w:val="22"/>
          <w:lang w:val="ru-RU"/>
        </w:rPr>
        <w:t>ного предложения, а также других вопросов.</w:t>
      </w:r>
    </w:p>
    <w:p w14:paraId="23524BA7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72D000A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="004021A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договора, процедуру его подписания, экспертизы и регистрации (в случае заключения импортного контракта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с иностранным поставщиком) в Центре комплексной экспертизы проектов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и импортных договоров при </w:t>
      </w:r>
      <w:r w:rsidR="00895F66">
        <w:rPr>
          <w:rFonts w:ascii="Times New Roman" w:hAnsi="Times New Roman"/>
          <w:sz w:val="22"/>
          <w:szCs w:val="22"/>
          <w:lang w:val="ru-RU"/>
        </w:rPr>
        <w:t>Министерстве экономики и промышленности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Республики Узбекистан.</w:t>
      </w:r>
    </w:p>
    <w:p w14:paraId="04674638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С момента вступления в силу Договора права и обязательства по нему переходят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к «Компании» в полном объёме до их окончательного выполнения.  </w:t>
      </w:r>
    </w:p>
    <w:p w14:paraId="08FD89DF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19ED3FB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536FEDA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69DBD3A6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1538689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лица, на которого выдана данная доверенность</w:t>
      </w:r>
    </w:p>
    <w:p w14:paraId="6C5CF994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5DF8B5E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BF25E81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0C204E0A" w14:textId="77777777" w:rsidR="00CD64BF" w:rsidRPr="00A542DC" w:rsidRDefault="00CD64BF" w:rsidP="00A542DC">
      <w:pPr>
        <w:ind w:right="308" w:firstLineChars="356" w:firstLine="783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E5E7A92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99121F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FCFA111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B6301D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0494D1F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7207FD1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4D461F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2BE65C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D52FCC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3B8195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8B0D72C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33BB89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52500E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79F558F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6A23407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AE1DB3F" w14:textId="77777777" w:rsidR="00932ECA" w:rsidRDefault="00932EC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5A4E352" w14:textId="77777777" w:rsidR="00932ECA" w:rsidRDefault="00932EC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21B175B1" w14:textId="77777777" w:rsidR="00932ECA" w:rsidRDefault="00932EC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2FFCC3EB" w14:textId="77777777" w:rsidR="00932ECA" w:rsidRDefault="00932EC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EF4E631" w14:textId="77777777" w:rsidR="00932ECA" w:rsidRDefault="00932EC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642F94C7" w14:textId="77777777" w:rsidR="00932ECA" w:rsidRDefault="00932EC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106B923A" w14:textId="77777777" w:rsidR="00932ECA" w:rsidRDefault="00932EC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9D57F2F" w14:textId="77777777" w:rsidR="00932ECA" w:rsidRDefault="00932EC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013BC114" w14:textId="77777777" w:rsidR="0097263A" w:rsidRPr="006E08A8" w:rsidRDefault="0097263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</w:t>
      </w:r>
      <w:r w:rsidR="00CE2ED6">
        <w:rPr>
          <w:rFonts w:ascii="Times New Roman" w:hAnsi="Times New Roman"/>
          <w:i/>
          <w:sz w:val="22"/>
          <w:szCs w:val="22"/>
          <w:lang w:val="ru-RU"/>
        </w:rPr>
        <w:t>6</w:t>
      </w:r>
    </w:p>
    <w:p w14:paraId="6C6AD5F5" w14:textId="77777777" w:rsidR="0097263A" w:rsidRPr="006E08A8" w:rsidRDefault="0097263A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99F12F6" w14:textId="77777777" w:rsidR="0097263A" w:rsidRPr="006E08A8" w:rsidRDefault="0097263A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6A74F98" w14:textId="77777777" w:rsidR="00CD64BF" w:rsidRPr="006E08A8" w:rsidRDefault="00CD64BF" w:rsidP="006E08A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БЛАНК ОРГАНИЗАЦИИ</w:t>
      </w:r>
    </w:p>
    <w:p w14:paraId="1BA54719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EA54B7F" w14:textId="77777777" w:rsidR="00CD64BF" w:rsidRPr="006E08A8" w:rsidRDefault="00CD64BF" w:rsidP="006E08A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Техническое предложение на </w:t>
      </w:r>
      <w:r w:rsidR="007B79A8" w:rsidRPr="006E08A8">
        <w:rPr>
          <w:rFonts w:ascii="Times New Roman" w:hAnsi="Times New Roman"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 ____________(указать предмет </w:t>
      </w:r>
      <w:r w:rsidR="007B79A8" w:rsidRPr="006E08A8">
        <w:rPr>
          <w:rFonts w:ascii="Times New Roman" w:hAnsi="Times New Roman"/>
          <w:sz w:val="22"/>
          <w:szCs w:val="22"/>
          <w:lang w:val="ru-RU"/>
        </w:rPr>
        <w:t>конкурса</w:t>
      </w:r>
      <w:r w:rsidRPr="006E08A8">
        <w:rPr>
          <w:rFonts w:ascii="Times New Roman" w:hAnsi="Times New Roman"/>
          <w:sz w:val="22"/>
          <w:szCs w:val="22"/>
          <w:lang w:val="ru-RU"/>
        </w:rPr>
        <w:t>)</w:t>
      </w:r>
    </w:p>
    <w:p w14:paraId="164E1092" w14:textId="77777777" w:rsidR="00CD64BF" w:rsidRPr="006E08A8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4BDE64D0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2DCE6D1C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633C9413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260992FE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5858D7F0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360FED5" w14:textId="77777777" w:rsidR="00CD64BF" w:rsidRPr="006E08A8" w:rsidRDefault="004021A3" w:rsidP="00CD64BF">
      <w:pPr>
        <w:pStyle w:val="afff"/>
        <w:ind w:left="6237" w:right="-108" w:firstLine="75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6E08A8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1B1D19C2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671DBED" w14:textId="77777777" w:rsidR="00CD64BF" w:rsidRPr="006E08A8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sz w:val="22"/>
          <w:szCs w:val="22"/>
          <w:lang w:val="ru-RU"/>
        </w:rPr>
        <w:t>Уважаемые дамы и господа!</w:t>
      </w:r>
    </w:p>
    <w:p w14:paraId="190EF2A2" w14:textId="77777777" w:rsidR="00CD64BF" w:rsidRPr="006E08A8" w:rsidRDefault="00CD64BF" w:rsidP="00CD64BF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6D7EFB07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Изучив документацию для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конкурсных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 торгов №_____ на </w:t>
      </w:r>
      <w:proofErr w:type="spellStart"/>
      <w:r w:rsidRPr="006E08A8">
        <w:rPr>
          <w:rFonts w:ascii="Times New Roman" w:hAnsi="Times New Roman"/>
          <w:sz w:val="22"/>
          <w:szCs w:val="22"/>
          <w:lang w:val="ru-RU"/>
        </w:rPr>
        <w:t>поставку__________________и</w:t>
      </w:r>
      <w:proofErr w:type="spellEnd"/>
      <w:r w:rsidRPr="006E08A8">
        <w:rPr>
          <w:rFonts w:ascii="Times New Roman" w:hAnsi="Times New Roman"/>
          <w:sz w:val="22"/>
          <w:szCs w:val="22"/>
          <w:lang w:val="ru-RU"/>
        </w:rPr>
        <w:t xml:space="preserve"> письменные ответы на запросы №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номера запросов в случае наличия письменных обращений и ответов к ним</w:t>
      </w:r>
      <w:r w:rsidRPr="006E08A8">
        <w:rPr>
          <w:rFonts w:ascii="Times New Roman" w:hAnsi="Times New Roman"/>
          <w:sz w:val="22"/>
          <w:szCs w:val="22"/>
          <w:lang w:val="ru-RU"/>
        </w:rPr>
        <w:t>), получение которых настоящим удостоверяем, мы, нижеподписавшиеся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полное наименование Участника </w:t>
      </w:r>
      <w:r w:rsidR="006E08A8">
        <w:rPr>
          <w:rFonts w:ascii="Times New Roman" w:hAnsi="Times New Roman"/>
          <w:i/>
          <w:sz w:val="22"/>
          <w:szCs w:val="22"/>
          <w:lang w:val="ru-RU"/>
        </w:rPr>
        <w:t>конкурса</w:t>
      </w:r>
      <w:r w:rsidRPr="006E08A8">
        <w:rPr>
          <w:rFonts w:ascii="Times New Roman" w:hAnsi="Times New Roman"/>
          <w:sz w:val="22"/>
          <w:szCs w:val="22"/>
          <w:lang w:val="ru-RU"/>
        </w:rPr>
        <w:t>),  предлагаем к поставке _________________________________________(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наименование предлагаемой продукции, марку или модель</w:t>
      </w:r>
      <w:r w:rsidRPr="006E08A8">
        <w:rPr>
          <w:rFonts w:ascii="Times New Roman" w:hAnsi="Times New Roman"/>
          <w:sz w:val="22"/>
          <w:szCs w:val="22"/>
          <w:lang w:val="ru-RU"/>
        </w:rPr>
        <w:t>) в количестве ______, производства ____________ ____________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производителя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). </w:t>
      </w:r>
    </w:p>
    <w:p w14:paraId="3B713501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Мы обязуемся поставить товары по договору, который будет заключен с Победителем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а, в полном соответствии с данным техническим предложением. </w:t>
      </w:r>
    </w:p>
    <w:p w14:paraId="010B2BC7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Мы согласны придерживаться положений настоящего предложения в течение </w:t>
      </w:r>
      <w:r w:rsidR="00AC7002">
        <w:rPr>
          <w:rFonts w:ascii="Times New Roman" w:hAnsi="Times New Roman"/>
          <w:sz w:val="22"/>
          <w:szCs w:val="22"/>
          <w:lang w:val="ru-RU"/>
        </w:rPr>
        <w:t>6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0 дней, начиная с даты, установленной как день окончания приема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Конкурсных 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предложений. Это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Конкурсное 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249B1E8D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DEFD5F9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Приложения:</w:t>
      </w:r>
    </w:p>
    <w:p w14:paraId="24F09321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C4916CE" w14:textId="50448730" w:rsidR="00CD64BF" w:rsidRPr="006E08A8" w:rsidRDefault="00CD64BF" w:rsidP="00CD64BF">
      <w:pPr>
        <w:pStyle w:val="1f2"/>
        <w:ind w:firstLine="540"/>
        <w:rPr>
          <w:sz w:val="22"/>
          <w:szCs w:val="22"/>
        </w:rPr>
      </w:pPr>
      <w:r w:rsidRPr="00BD4A32">
        <w:rPr>
          <w:sz w:val="22"/>
          <w:szCs w:val="22"/>
        </w:rPr>
        <w:t>-</w:t>
      </w:r>
      <w:r w:rsidR="00BD4A32">
        <w:rPr>
          <w:sz w:val="22"/>
          <w:szCs w:val="22"/>
          <w:lang w:val="en-US"/>
        </w:rPr>
        <w:t> </w:t>
      </w:r>
      <w:r w:rsidRPr="00BD4A32">
        <w:rPr>
          <w:sz w:val="22"/>
          <w:szCs w:val="22"/>
        </w:rPr>
        <w:t>перечень технической документации (брошюры, технические паспорта, инструкция по</w:t>
      </w:r>
      <w:r w:rsidRPr="006E08A8">
        <w:rPr>
          <w:sz w:val="22"/>
          <w:szCs w:val="22"/>
        </w:rPr>
        <w:t xml:space="preserve"> эксплуатации и т.п. или иные документы, содержащие полное и подробное описание предлагаемого товара;</w:t>
      </w:r>
    </w:p>
    <w:p w14:paraId="5AFCB10E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B214638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Представляемые документы должны быть прошнурованы, пронумерованы и скреплены подписью уполномоченного лица и печатью участника </w:t>
      </w:r>
      <w:r w:rsidR="005E7F3F" w:rsidRPr="005E7F3F">
        <w:rPr>
          <w:i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а, документы должны быть представлены на русском языке. </w:t>
      </w:r>
    </w:p>
    <w:p w14:paraId="368FADE8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10F75C6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__________________________________</w:t>
      </w:r>
    </w:p>
    <w:p w14:paraId="0925F444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(подпись уполномоченного лица)</w:t>
      </w:r>
    </w:p>
    <w:p w14:paraId="1018852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7BA238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____________________________________ </w:t>
      </w:r>
    </w:p>
    <w:p w14:paraId="5AF2E35D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(Ф.И.О. и должность уполномоченного лица)</w:t>
      </w:r>
    </w:p>
    <w:p w14:paraId="33094C64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6C4577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55D5B55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М.П.  </w:t>
      </w:r>
    </w:p>
    <w:p w14:paraId="5985AE8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8868641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BD95171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Дата: «___» _________________20__г.</w:t>
      </w:r>
    </w:p>
    <w:p w14:paraId="3B163032" w14:textId="77777777" w:rsidR="00437B6B" w:rsidRPr="007B79A8" w:rsidRDefault="00437B6B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5D43C754" w14:textId="77777777" w:rsidR="00437B6B" w:rsidRPr="007B79A8" w:rsidRDefault="00437B6B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C42C134" w14:textId="77777777" w:rsidR="00A542DC" w:rsidRPr="007B79A8" w:rsidRDefault="00A542DC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77FA99A4" w14:textId="77777777" w:rsidR="00A542DC" w:rsidRPr="007B79A8" w:rsidRDefault="00A542DC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3E519CB" w14:textId="77777777" w:rsidR="00A542DC" w:rsidRPr="007B79A8" w:rsidRDefault="00A542DC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71B6C44" w14:textId="77777777" w:rsidR="00437B6B" w:rsidRPr="007B79A8" w:rsidRDefault="00437B6B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2155FA5" w14:textId="77777777" w:rsidR="0050535D" w:rsidRPr="007B79A8" w:rsidRDefault="0050535D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90308D8" w14:textId="77777777" w:rsidR="00325131" w:rsidRDefault="00325131">
      <w:pPr>
        <w:spacing w:after="200" w:line="276" w:lineRule="auto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74772061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sz w:val="22"/>
          <w:szCs w:val="22"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1922283F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08"/>
        <w:gridCol w:w="2552"/>
        <w:gridCol w:w="1559"/>
        <w:gridCol w:w="1843"/>
      </w:tblGrid>
      <w:tr w:rsidR="00CD64BF" w:rsidRPr="006E08A8" w14:paraId="0CA424CB" w14:textId="77777777" w:rsidTr="0097263A">
        <w:tc>
          <w:tcPr>
            <w:tcW w:w="516" w:type="dxa"/>
            <w:vAlign w:val="center"/>
          </w:tcPr>
          <w:p w14:paraId="4E6EA7DE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208" w:type="dxa"/>
            <w:vAlign w:val="center"/>
          </w:tcPr>
          <w:p w14:paraId="062AC53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параметра</w:t>
            </w:r>
            <w:proofErr w:type="spellEnd"/>
          </w:p>
        </w:tc>
        <w:tc>
          <w:tcPr>
            <w:tcW w:w="2552" w:type="dxa"/>
            <w:vAlign w:val="center"/>
          </w:tcPr>
          <w:p w14:paraId="31DCB97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  <w:lang w:val="ru-RU"/>
              </w:rPr>
            </w:pPr>
            <w:r w:rsidRPr="006E08A8">
              <w:rPr>
                <w:rFonts w:ascii="Times New Roman" w:hAnsi="Times New Roman"/>
                <w:sz w:val="22"/>
                <w:szCs w:val="22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1559" w:type="dxa"/>
            <w:vAlign w:val="center"/>
          </w:tcPr>
          <w:p w14:paraId="7BC3753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согласно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предложению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1843" w:type="dxa"/>
            <w:vAlign w:val="center"/>
          </w:tcPr>
          <w:p w14:paraId="1475F77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Примечание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соответствует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не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соответствует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D64BF" w:rsidRPr="006E08A8" w14:paraId="325BA0EE" w14:textId="77777777" w:rsidTr="0097263A">
        <w:tc>
          <w:tcPr>
            <w:tcW w:w="516" w:type="dxa"/>
            <w:vAlign w:val="center"/>
          </w:tcPr>
          <w:p w14:paraId="102443E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2" w:type="dxa"/>
            <w:gridSpan w:val="4"/>
            <w:vAlign w:val="center"/>
          </w:tcPr>
          <w:p w14:paraId="5A4EE68A" w14:textId="77777777" w:rsidR="00CD64BF" w:rsidRPr="006E08A8" w:rsidRDefault="006E08A8" w:rsidP="00046F6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Конкурс</w:t>
            </w:r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 xml:space="preserve"> _____ (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наименование</w:t>
            </w:r>
            <w:proofErr w:type="spellEnd"/>
            <w:r w:rsidR="004021A3" w:rsidRPr="006E08A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поставляемого</w:t>
            </w:r>
            <w:proofErr w:type="spellEnd"/>
            <w:r w:rsidR="0097263A" w:rsidRPr="006E08A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товара</w:t>
            </w:r>
            <w:proofErr w:type="spellEnd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1FEF173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4EAEB8AE" w14:textId="77777777" w:rsidTr="0097263A">
        <w:tc>
          <w:tcPr>
            <w:tcW w:w="516" w:type="dxa"/>
            <w:vAlign w:val="center"/>
          </w:tcPr>
          <w:p w14:paraId="0039AA86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08" w:type="dxa"/>
            <w:vAlign w:val="center"/>
          </w:tcPr>
          <w:p w14:paraId="3F4F84E9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8AABB4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8DEA85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0EC275C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77F27074" w14:textId="77777777" w:rsidTr="0097263A">
        <w:tc>
          <w:tcPr>
            <w:tcW w:w="516" w:type="dxa"/>
            <w:vAlign w:val="center"/>
          </w:tcPr>
          <w:p w14:paraId="1FEFD74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08" w:type="dxa"/>
            <w:vAlign w:val="center"/>
          </w:tcPr>
          <w:p w14:paraId="4F21D5F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01A608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EF55E20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628D7FA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4737945F" w14:textId="77777777" w:rsidTr="0097263A">
        <w:tc>
          <w:tcPr>
            <w:tcW w:w="516" w:type="dxa"/>
            <w:vAlign w:val="center"/>
          </w:tcPr>
          <w:p w14:paraId="2AD0FBCB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2E5852B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D6A2A9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CF1DE1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5E116E2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11FC5796" w14:textId="77777777" w:rsidTr="0097263A">
        <w:tc>
          <w:tcPr>
            <w:tcW w:w="516" w:type="dxa"/>
            <w:vAlign w:val="center"/>
          </w:tcPr>
          <w:p w14:paraId="3A43EA29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5A7B051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C7EB67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42AEA2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D654B0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700B364D" w14:textId="77777777" w:rsidTr="0097263A">
        <w:tc>
          <w:tcPr>
            <w:tcW w:w="516" w:type="dxa"/>
            <w:vAlign w:val="center"/>
          </w:tcPr>
          <w:p w14:paraId="18B8DBA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06CE639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6CE6E5E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86CEAE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7DA40B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6ED089AC" w14:textId="77777777" w:rsidTr="0097263A">
        <w:tc>
          <w:tcPr>
            <w:tcW w:w="516" w:type="dxa"/>
            <w:vAlign w:val="center"/>
          </w:tcPr>
          <w:p w14:paraId="792F0EF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1D5F438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AAF35E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EB3321C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B96448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3E6B04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629C6912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2577B19B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7BE54785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 участника</w:t>
      </w:r>
    </w:p>
    <w:p w14:paraId="25F5ACB5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CEF6B1A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7ECABFE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7D8F3085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9456B2E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72DB021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ECADBE6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762CE69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4957366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5479076A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21E54E9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0AC3B99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A7724F7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17D1DD0B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919A325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1794AC78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DA92BE5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1E05C1CA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5DE834CD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03E952F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BEDF773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33AECA4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6951EC7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1CA91E8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134C546A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724F25E5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16DB5A7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8DEC46C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5224DA2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00916FF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7C3F1A0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31981C8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494BCC1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91A35EB" w14:textId="70032C74" w:rsidR="00CD64BF" w:rsidRPr="00350E4E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7B79A8">
        <w:rPr>
          <w:rFonts w:ascii="Times New Roman" w:hAnsi="Times New Roman"/>
          <w:i/>
          <w:sz w:val="22"/>
          <w:szCs w:val="22"/>
          <w:highlight w:val="yellow"/>
          <w:lang w:val="ru-RU"/>
        </w:rPr>
        <w:br w:type="page"/>
      </w:r>
      <w:r w:rsidRPr="00350E4E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</w:t>
      </w:r>
      <w:r w:rsidR="00BD4A32">
        <w:rPr>
          <w:rFonts w:ascii="Times New Roman" w:hAnsi="Times New Roman"/>
          <w:i/>
          <w:sz w:val="22"/>
          <w:szCs w:val="22"/>
          <w:lang w:val="ru-RU"/>
        </w:rPr>
        <w:t>7</w:t>
      </w:r>
    </w:p>
    <w:p w14:paraId="3D93513D" w14:textId="77777777" w:rsidR="00CD64BF" w:rsidRPr="00350E4E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7A054F8" w14:textId="77777777" w:rsidR="00CD64BF" w:rsidRPr="00350E4E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НА ФИРМЕННОМ БЛАНКЕ </w:t>
      </w:r>
    </w:p>
    <w:p w14:paraId="3CE896B2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41E9F405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50E4E">
        <w:rPr>
          <w:rFonts w:ascii="Times New Roman" w:hAnsi="Times New Roman"/>
          <w:b/>
          <w:sz w:val="22"/>
          <w:szCs w:val="22"/>
          <w:lang w:val="ru-RU"/>
        </w:rPr>
        <w:t>ЦЕНОВОЕ ПРЕДЛОЖЕНИЕ</w:t>
      </w:r>
    </w:p>
    <w:p w14:paraId="474336FD" w14:textId="77777777" w:rsidR="00CD64BF" w:rsidRPr="00350E4E" w:rsidRDefault="00CD64BF" w:rsidP="00CD64BF">
      <w:pPr>
        <w:ind w:right="-83" w:firstLine="540"/>
        <w:rPr>
          <w:rFonts w:ascii="Times New Roman" w:eastAsia="MS Mincho" w:hAnsi="Times New Roman"/>
          <w:sz w:val="22"/>
          <w:szCs w:val="22"/>
          <w:lang w:val="ru-RU"/>
        </w:rPr>
      </w:pPr>
    </w:p>
    <w:p w14:paraId="78A15336" w14:textId="77777777" w:rsidR="00CD64BF" w:rsidRPr="00350E4E" w:rsidRDefault="00CD64BF" w:rsidP="00CD64BF">
      <w:pPr>
        <w:ind w:right="-83" w:firstLine="540"/>
        <w:rPr>
          <w:rFonts w:ascii="Times New Roman" w:eastAsia="MS Mincho" w:hAnsi="Times New Roman"/>
          <w:sz w:val="22"/>
          <w:szCs w:val="22"/>
          <w:lang w:val="ru-RU"/>
        </w:rPr>
      </w:pPr>
    </w:p>
    <w:p w14:paraId="60022D82" w14:textId="77777777" w:rsidR="00CD64BF" w:rsidRPr="00350E4E" w:rsidRDefault="00CD64BF" w:rsidP="00CD64BF">
      <w:pPr>
        <w:ind w:right="-83" w:firstLine="540"/>
        <w:jc w:val="center"/>
        <w:rPr>
          <w:rFonts w:ascii="Times New Roman" w:eastAsia="MS Mincho" w:hAnsi="Times New Roman"/>
          <w:i/>
          <w:sz w:val="22"/>
          <w:szCs w:val="22"/>
          <w:lang w:val="ru-RU"/>
        </w:rPr>
      </w:pPr>
      <w:r w:rsidRPr="00350E4E">
        <w:rPr>
          <w:rFonts w:ascii="Times New Roman" w:eastAsia="MS Mincho" w:hAnsi="Times New Roman"/>
          <w:sz w:val="22"/>
          <w:szCs w:val="22"/>
          <w:lang w:val="ru-RU"/>
        </w:rPr>
        <w:t xml:space="preserve">на поставку </w:t>
      </w:r>
      <w:r w:rsidRPr="00350E4E">
        <w:rPr>
          <w:rFonts w:ascii="Times New Roman" w:eastAsia="MS Mincho" w:hAnsi="Times New Roman"/>
          <w:i/>
          <w:sz w:val="22"/>
          <w:szCs w:val="22"/>
          <w:lang w:val="ru-RU"/>
        </w:rPr>
        <w:t>(указать наименование товара)</w:t>
      </w:r>
    </w:p>
    <w:p w14:paraId="4E98CDD6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71D5D0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C8626DD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(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вписать дату  подачи </w:t>
      </w:r>
      <w:r w:rsidR="005E7F3F" w:rsidRPr="00350E4E">
        <w:rPr>
          <w:i/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>ного предложения</w:t>
      </w:r>
      <w:r w:rsidRPr="00350E4E">
        <w:rPr>
          <w:rFonts w:ascii="Times New Roman" w:hAnsi="Times New Roman"/>
          <w:sz w:val="22"/>
          <w:szCs w:val="22"/>
          <w:lang w:val="ru-RU"/>
        </w:rPr>
        <w:t>).</w:t>
      </w:r>
    </w:p>
    <w:p w14:paraId="618DBFE7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КОМУ: </w:t>
      </w:r>
      <w:r w:rsidR="004021A3" w:rsidRPr="00350E4E">
        <w:rPr>
          <w:rFonts w:ascii="Times New Roman" w:hAnsi="Times New Roman"/>
          <w:bCs/>
          <w:sz w:val="22"/>
          <w:szCs w:val="22"/>
          <w:lang w:val="ru-RU"/>
        </w:rPr>
        <w:t>Закупочная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комиссии.</w:t>
      </w:r>
    </w:p>
    <w:p w14:paraId="1607F609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Мы, нижеподписавшиеся, заявляем, что изучили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ную документацию в целом и</w:t>
      </w:r>
      <w:r w:rsidRPr="00350E4E">
        <w:rPr>
          <w:rFonts w:ascii="Times New Roman" w:hAnsi="Times New Roman"/>
          <w:snapToGrid w:val="0"/>
          <w:sz w:val="22"/>
          <w:szCs w:val="22"/>
          <w:lang w:val="ru-RU"/>
        </w:rPr>
        <w:t xml:space="preserve"> ознакомились с характером проблем, которые должны быть решены в процессе изготовления (поставки) товара.</w:t>
      </w:r>
    </w:p>
    <w:p w14:paraId="4A766713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napToGrid w:val="0"/>
          <w:sz w:val="22"/>
          <w:szCs w:val="22"/>
          <w:lang w:val="ru-RU"/>
        </w:rPr>
        <w:t>Проанализировав все требования,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предлагаем </w:t>
      </w:r>
      <w:r w:rsidRPr="00350E4E">
        <w:rPr>
          <w:rFonts w:ascii="Times New Roman" w:eastAsia="MS Mincho" w:hAnsi="Times New Roman"/>
          <w:sz w:val="22"/>
          <w:szCs w:val="22"/>
          <w:lang w:val="ru-RU"/>
        </w:rPr>
        <w:t>поставить (</w:t>
      </w:r>
      <w:r w:rsidRPr="00350E4E">
        <w:rPr>
          <w:rFonts w:ascii="Times New Roman" w:eastAsia="MS Mincho" w:hAnsi="Times New Roman"/>
          <w:i/>
          <w:sz w:val="22"/>
          <w:szCs w:val="22"/>
          <w:lang w:val="ru-RU"/>
        </w:rPr>
        <w:t>указать наименование поставляемой продукции</w:t>
      </w:r>
      <w:r w:rsidRPr="00350E4E">
        <w:rPr>
          <w:rFonts w:ascii="Times New Roman" w:eastAsia="MS Mincho" w:hAnsi="Times New Roman"/>
          <w:sz w:val="22"/>
          <w:szCs w:val="22"/>
          <w:lang w:val="ru-RU"/>
        </w:rPr>
        <w:t xml:space="preserve">) 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Pr="00350E4E">
        <w:rPr>
          <w:rFonts w:ascii="Times New Roman" w:hAnsi="Times New Roman"/>
          <w:sz w:val="22"/>
          <w:szCs w:val="22"/>
          <w:lang w:val="uz-Cyrl-UZ"/>
        </w:rPr>
        <w:t xml:space="preserve">условиями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ных торгов:</w:t>
      </w:r>
    </w:p>
    <w:p w14:paraId="3B5D1965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- условия </w:t>
      </w:r>
      <w:r w:rsidRPr="00350E4E">
        <w:rPr>
          <w:rFonts w:ascii="Times New Roman" w:hAnsi="Times New Roman"/>
          <w:sz w:val="22"/>
          <w:szCs w:val="22"/>
          <w:lang w:val="uz-Cyrl-UZ"/>
        </w:rPr>
        <w:t>оплат</w:t>
      </w:r>
      <w:r w:rsidRPr="00350E4E">
        <w:rPr>
          <w:rFonts w:ascii="Times New Roman" w:hAnsi="Times New Roman"/>
          <w:sz w:val="22"/>
          <w:szCs w:val="22"/>
          <w:lang w:val="ru-RU"/>
        </w:rPr>
        <w:t>ы - _________________________;</w:t>
      </w:r>
    </w:p>
    <w:p w14:paraId="7DA41B31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- условия поставки - ________________________;</w:t>
      </w:r>
    </w:p>
    <w:p w14:paraId="1BB42F66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- сроки поставки - ___________________________;</w:t>
      </w:r>
    </w:p>
    <w:p w14:paraId="74A31D48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E2BF9">
        <w:rPr>
          <w:rFonts w:ascii="Times New Roman" w:hAnsi="Times New Roman"/>
          <w:sz w:val="22"/>
          <w:szCs w:val="22"/>
          <w:lang w:val="ru-RU"/>
        </w:rPr>
        <w:t>Общая сумма поставки предлагаемой продукции составляет _______________ (</w:t>
      </w:r>
      <w:r w:rsidRPr="009E2BF9">
        <w:rPr>
          <w:rFonts w:ascii="Times New Roman" w:hAnsi="Times New Roman"/>
          <w:i/>
          <w:sz w:val="22"/>
          <w:szCs w:val="22"/>
          <w:lang w:val="ru-RU"/>
        </w:rPr>
        <w:t xml:space="preserve">указать общую сумму </w:t>
      </w:r>
      <w:r w:rsidR="005E7F3F" w:rsidRPr="00932ECA">
        <w:rPr>
          <w:rFonts w:ascii="Times New Roman" w:hAnsi="Times New Roman"/>
          <w:i/>
          <w:sz w:val="22"/>
          <w:szCs w:val="22"/>
          <w:lang w:val="ru-RU"/>
        </w:rPr>
        <w:t>конкурс</w:t>
      </w:r>
      <w:r w:rsidRPr="009E2BF9">
        <w:rPr>
          <w:rFonts w:ascii="Times New Roman" w:hAnsi="Times New Roman"/>
          <w:i/>
          <w:sz w:val="22"/>
          <w:szCs w:val="22"/>
          <w:lang w:val="ru-RU"/>
        </w:rPr>
        <w:t>ного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 предложения цифрами и прописью, а также валюту платежа)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и указана в прилагаемой таблице цен, которая является частью настоящего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ного предложения.</w:t>
      </w:r>
    </w:p>
    <w:p w14:paraId="30A74739" w14:textId="77777777" w:rsidR="00CD64BF" w:rsidRPr="00350E4E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 согласны придерживаться положений настоящего предложения в течение </w:t>
      </w:r>
      <w:r w:rsidR="00AC7002">
        <w:rPr>
          <w:rFonts w:ascii="Times New Roman" w:hAnsi="Times New Roman"/>
          <w:sz w:val="22"/>
          <w:szCs w:val="22"/>
          <w:lang w:val="ru-RU"/>
        </w:rPr>
        <w:t>6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0 дней, начиная с даты, установленной как день окончания приема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ных предложений. Это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ное предложение будет оставаться для нас обязательным и может быть принято в любой момент до истечения указанного периода.  </w:t>
      </w:r>
    </w:p>
    <w:p w14:paraId="1C64171F" w14:textId="77777777" w:rsidR="00CD64BF" w:rsidRPr="00350E4E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 понимаем, что </w:t>
      </w:r>
      <w:r w:rsidR="004021A3" w:rsidRPr="00350E4E">
        <w:rPr>
          <w:rFonts w:ascii="Times New Roman" w:hAnsi="Times New Roman"/>
          <w:bCs/>
          <w:sz w:val="22"/>
          <w:szCs w:val="22"/>
          <w:lang w:val="ru-RU"/>
        </w:rPr>
        <w:t>Закупочная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46D7C9B1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F616570" w14:textId="77777777" w:rsidR="00CD64BF" w:rsidRPr="00350E4E" w:rsidRDefault="0050535D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«___» __________2020</w:t>
      </w:r>
      <w:r w:rsidR="00CD64BF" w:rsidRPr="00350E4E">
        <w:rPr>
          <w:rFonts w:ascii="Times New Roman" w:hAnsi="Times New Roman"/>
          <w:sz w:val="22"/>
          <w:szCs w:val="22"/>
          <w:lang w:val="ru-RU"/>
        </w:rPr>
        <w:t xml:space="preserve">г.  </w:t>
      </w:r>
    </w:p>
    <w:p w14:paraId="367D673C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EE31B5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3F5961D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5F8CBA90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4DE12F6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68A2961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3D62490D" w14:textId="77777777" w:rsidR="00CD64BF" w:rsidRPr="00350E4E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7E995741" w14:textId="77777777" w:rsidR="00CD64BF" w:rsidRPr="007B79A8" w:rsidRDefault="00CD64BF" w:rsidP="00CD64BF">
      <w:pPr>
        <w:jc w:val="center"/>
        <w:rPr>
          <w:rFonts w:ascii="Times New Roman" w:hAnsi="Times New Roman"/>
          <w:i/>
          <w:sz w:val="22"/>
          <w:szCs w:val="22"/>
          <w:highlight w:val="yellow"/>
          <w:lang w:val="ru-RU"/>
        </w:rPr>
      </w:pPr>
    </w:p>
    <w:p w14:paraId="5BB54927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54C456C7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B41E291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799D9915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E06B49D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524BB9C9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E232A30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61648EE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7FF8B5F6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369A6F7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7370A4E" w14:textId="77777777" w:rsidR="00CD64BF" w:rsidRPr="00350E4E" w:rsidRDefault="00CD64BF" w:rsidP="00BD4A32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7B79A8">
        <w:rPr>
          <w:rFonts w:ascii="Times New Roman" w:hAnsi="Times New Roman"/>
          <w:i/>
          <w:sz w:val="22"/>
          <w:szCs w:val="22"/>
          <w:highlight w:val="yellow"/>
          <w:lang w:val="ru-RU"/>
        </w:rPr>
        <w:br w:type="page"/>
      </w:r>
      <w:r w:rsidRPr="00350E4E">
        <w:rPr>
          <w:rFonts w:ascii="Times New Roman" w:hAnsi="Times New Roman"/>
          <w:i/>
          <w:sz w:val="22"/>
          <w:szCs w:val="22"/>
          <w:lang w:val="ru-RU"/>
        </w:rPr>
        <w:lastRenderedPageBreak/>
        <w:t xml:space="preserve">НА ФИРМЕННОМ БЛАНКЕ </w:t>
      </w:r>
    </w:p>
    <w:p w14:paraId="65930B21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51EE50D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D460B6D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ТАБЛИЦА ЦЕН</w:t>
      </w:r>
    </w:p>
    <w:p w14:paraId="23311710" w14:textId="77777777" w:rsidR="00CD64BF" w:rsidRPr="00350E4E" w:rsidRDefault="00CD64BF" w:rsidP="00CD64BF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21"/>
        <w:gridCol w:w="1088"/>
        <w:gridCol w:w="1038"/>
        <w:gridCol w:w="1701"/>
        <w:gridCol w:w="2126"/>
      </w:tblGrid>
      <w:tr w:rsidR="00CE2ED6" w:rsidRPr="006D0B23" w14:paraId="162BB838" w14:textId="77777777" w:rsidTr="00A027E0">
        <w:trPr>
          <w:trHeight w:val="595"/>
        </w:trPr>
        <w:tc>
          <w:tcPr>
            <w:tcW w:w="540" w:type="dxa"/>
          </w:tcPr>
          <w:p w14:paraId="2D4E78B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721" w:type="dxa"/>
          </w:tcPr>
          <w:p w14:paraId="3679A4ED" w14:textId="77777777" w:rsidR="00CE2ED6" w:rsidRPr="00A027E0" w:rsidRDefault="00CE2ED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товаров</w:t>
            </w:r>
          </w:p>
        </w:tc>
        <w:tc>
          <w:tcPr>
            <w:tcW w:w="1088" w:type="dxa"/>
          </w:tcPr>
          <w:p w14:paraId="73B8E48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8" w:type="dxa"/>
          </w:tcPr>
          <w:p w14:paraId="1723CD03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Кол-во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CA7F5" w14:textId="77777777" w:rsidR="00CE2ED6" w:rsidRPr="00350E4E" w:rsidRDefault="00CE2ED6">
            <w:pPr>
              <w:jc w:val="center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 учетом НДС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4440DC" w14:textId="77777777" w:rsidR="00CE2ED6" w:rsidRPr="00350E4E" w:rsidRDefault="00CE2ED6" w:rsidP="00A027E0">
            <w:pPr>
              <w:tabs>
                <w:tab w:val="left" w:pos="312"/>
                <w:tab w:val="center" w:pos="672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Стоимость </w:t>
            </w:r>
          </w:p>
          <w:p w14:paraId="0579367B" w14:textId="77777777" w:rsidR="00CE2ED6" w:rsidRPr="00A027E0" w:rsidRDefault="00CE2ED6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с учетом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 НДС</w:t>
            </w:r>
          </w:p>
        </w:tc>
      </w:tr>
      <w:tr w:rsidR="00CE2ED6" w:rsidRPr="00350E4E" w14:paraId="3CD5FDEC" w14:textId="77777777" w:rsidTr="00A027E0">
        <w:trPr>
          <w:trHeight w:val="256"/>
        </w:trPr>
        <w:tc>
          <w:tcPr>
            <w:tcW w:w="540" w:type="dxa"/>
            <w:vAlign w:val="center"/>
          </w:tcPr>
          <w:p w14:paraId="26470447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21" w:type="dxa"/>
            <w:vAlign w:val="center"/>
          </w:tcPr>
          <w:p w14:paraId="0D7BD9A9" w14:textId="77777777" w:rsidR="00CE2ED6" w:rsidRPr="00350E4E" w:rsidRDefault="00CE2ED6" w:rsidP="00046F6E">
            <w:pPr>
              <w:pStyle w:val="19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14:paraId="6359CEE8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14:paraId="0763821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42E2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8BE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E2ED6" w:rsidRPr="00350E4E" w14:paraId="65C932BD" w14:textId="77777777" w:rsidTr="00A027E0">
        <w:trPr>
          <w:trHeight w:val="151"/>
        </w:trPr>
        <w:tc>
          <w:tcPr>
            <w:tcW w:w="540" w:type="dxa"/>
            <w:vAlign w:val="center"/>
          </w:tcPr>
          <w:p w14:paraId="787B0FC9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21" w:type="dxa"/>
            <w:vAlign w:val="center"/>
          </w:tcPr>
          <w:p w14:paraId="2419960C" w14:textId="77777777" w:rsidR="00CE2ED6" w:rsidRPr="00350E4E" w:rsidRDefault="00CE2ED6" w:rsidP="00046F6E">
            <w:pPr>
              <w:pStyle w:val="19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14:paraId="049DFFF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14:paraId="3C7048CB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6CD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D2674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2AC6D9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</w:p>
    <w:p w14:paraId="5BF49657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</w:p>
    <w:p w14:paraId="51385DD9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7A752A4A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E45EA0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0F292C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77AB3900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EB6A1CB" w14:textId="77777777" w:rsidR="00CD64BF" w:rsidRPr="00350E4E" w:rsidRDefault="0050535D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«___» __________2020</w:t>
      </w:r>
      <w:r w:rsidR="00CD64BF" w:rsidRPr="00350E4E">
        <w:rPr>
          <w:rFonts w:ascii="Times New Roman" w:hAnsi="Times New Roman"/>
          <w:sz w:val="22"/>
          <w:szCs w:val="22"/>
          <w:lang w:val="ru-RU"/>
        </w:rPr>
        <w:t xml:space="preserve">г.  </w:t>
      </w:r>
    </w:p>
    <w:p w14:paraId="3F69F62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F146D4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DB0874C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432DEC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7445A33A" w14:textId="77777777" w:rsidR="00CD64BF" w:rsidRPr="00350E4E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i/>
          <w:sz w:val="22"/>
          <w:szCs w:val="22"/>
          <w:lang w:val="ru-RU"/>
        </w:rPr>
        <w:t>Примечание: В случае расхождения между ценой единицы продукции и общей ценой, преимущество имеет цена единицы продукции.</w:t>
      </w:r>
    </w:p>
    <w:p w14:paraId="2E93E8E0" w14:textId="77777777" w:rsidR="00CD64BF" w:rsidRPr="00350E4E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B599623" w14:textId="77777777" w:rsidR="00CD64BF" w:rsidRPr="00350E4E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6E1C8D5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EE260A2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1DA1E4BF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6D12836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1007BA2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A93AB6E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5E244991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1272445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5A72C1B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953D4C3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0160538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7D32104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9A670F8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51489DC1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9D8CFC6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3DA7D6E4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AEBBB3F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707B5898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702B109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D4E7CD0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57170988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9D59BAC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2C1D33B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0D12552" w14:textId="77777777" w:rsidR="00CD64BF" w:rsidRPr="003651CD" w:rsidRDefault="00CD64BF" w:rsidP="00CD64BF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B79A8">
        <w:rPr>
          <w:rFonts w:ascii="Times New Roman" w:hAnsi="Times New Roman"/>
          <w:b/>
          <w:sz w:val="22"/>
          <w:szCs w:val="22"/>
          <w:highlight w:val="yellow"/>
          <w:lang w:val="ru-RU"/>
        </w:rPr>
        <w:br w:type="page"/>
      </w:r>
      <w:r w:rsidRPr="003651CD">
        <w:rPr>
          <w:rFonts w:ascii="Times New Roman" w:hAnsi="Times New Roman"/>
          <w:b/>
          <w:sz w:val="22"/>
          <w:szCs w:val="22"/>
          <w:lang w:val="ru-RU"/>
        </w:rPr>
        <w:lastRenderedPageBreak/>
        <w:t>Приложение №2</w:t>
      </w:r>
    </w:p>
    <w:p w14:paraId="52919F0B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78F5B30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Порядок и критерии квалификационной оценки участников </w:t>
      </w:r>
    </w:p>
    <w:p w14:paraId="11AA1363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и </w:t>
      </w:r>
      <w:r w:rsidR="005E7F3F" w:rsidRPr="003651CD">
        <w:rPr>
          <w:rFonts w:ascii="Times New Roman" w:hAnsi="Times New Roman"/>
          <w:b/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ных предложений. </w:t>
      </w:r>
    </w:p>
    <w:p w14:paraId="44B6735D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6748BAE" w14:textId="77777777" w:rsidR="00CD64BF" w:rsidRPr="003651CD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 xml:space="preserve">Порядок и критерии квалификационного отбора участников на участие в </w:t>
      </w:r>
      <w:r w:rsidR="005E7F3F" w:rsidRPr="003651CD">
        <w:rPr>
          <w:sz w:val="22"/>
          <w:szCs w:val="22"/>
          <w:lang w:val="ru-RU"/>
        </w:rPr>
        <w:t>конкурсе</w:t>
      </w:r>
      <w:r w:rsidRPr="003651CD">
        <w:rPr>
          <w:rFonts w:ascii="Times New Roman" w:hAnsi="Times New Roman"/>
          <w:sz w:val="22"/>
          <w:szCs w:val="22"/>
          <w:lang w:val="ru-RU"/>
        </w:rPr>
        <w:t>.</w:t>
      </w:r>
    </w:p>
    <w:p w14:paraId="601F6455" w14:textId="3AF9EE12" w:rsidR="00CD64BF" w:rsidRPr="003651CD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 xml:space="preserve">Квалификационная оценка осуществляется </w:t>
      </w:r>
      <w:r w:rsidR="00A01F9F" w:rsidRPr="003651CD">
        <w:rPr>
          <w:rFonts w:ascii="Times New Roman" w:hAnsi="Times New Roman"/>
          <w:sz w:val="22"/>
          <w:szCs w:val="22"/>
          <w:lang w:val="ru-RU"/>
        </w:rPr>
        <w:t>Закупочн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ой комиссией до начала </w:t>
      </w:r>
      <w:r w:rsidR="005E7F3F" w:rsidRPr="003651CD">
        <w:rPr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а. </w:t>
      </w:r>
      <w:r w:rsidR="00A01F9F" w:rsidRPr="003651CD">
        <w:rPr>
          <w:rFonts w:ascii="Times New Roman" w:hAnsi="Times New Roman"/>
          <w:sz w:val="22"/>
          <w:szCs w:val="22"/>
          <w:lang w:val="ru-RU"/>
        </w:rPr>
        <w:t xml:space="preserve">В случае несоответствия участника минимальным квалификационным </w:t>
      </w:r>
      <w:r w:rsidR="00DB6949" w:rsidRPr="003651CD">
        <w:rPr>
          <w:rFonts w:ascii="Times New Roman" w:hAnsi="Times New Roman"/>
          <w:sz w:val="22"/>
          <w:szCs w:val="22"/>
          <w:lang w:val="ru-RU"/>
        </w:rPr>
        <w:t>требованиям,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2176A" w:rsidRPr="003651CD">
        <w:rPr>
          <w:rFonts w:ascii="Times New Roman" w:hAnsi="Times New Roman"/>
          <w:sz w:val="22"/>
          <w:szCs w:val="22"/>
          <w:lang w:val="ru-RU"/>
        </w:rPr>
        <w:t>Закупочн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ая комиссия вправе не допускать его к участию в </w:t>
      </w:r>
      <w:r w:rsidR="005E7F3F" w:rsidRPr="003651CD">
        <w:rPr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sz w:val="22"/>
          <w:szCs w:val="22"/>
          <w:lang w:val="ru-RU"/>
        </w:rPr>
        <w:t>е.</w:t>
      </w:r>
    </w:p>
    <w:p w14:paraId="2F58EDB7" w14:textId="77777777" w:rsidR="00654054" w:rsidRPr="003651CD" w:rsidRDefault="00654054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1A46159" w14:textId="77777777" w:rsidR="00CD64BF" w:rsidRPr="003651CD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654054" w:rsidRPr="003651CD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квалификационной</w:t>
      </w:r>
      <w:proofErr w:type="spellEnd"/>
      <w:r w:rsidR="00654054" w:rsidRPr="003651CD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1A373AF9" w14:textId="77777777" w:rsidR="00654054" w:rsidRPr="003651CD" w:rsidRDefault="00654054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370"/>
        <w:gridCol w:w="3115"/>
        <w:gridCol w:w="3240"/>
      </w:tblGrid>
      <w:tr w:rsidR="004021A3" w:rsidRPr="003651CD" w14:paraId="2694D54D" w14:textId="77777777" w:rsidTr="004021A3">
        <w:tc>
          <w:tcPr>
            <w:tcW w:w="458" w:type="dxa"/>
          </w:tcPr>
          <w:p w14:paraId="53DE194E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370" w:type="dxa"/>
          </w:tcPr>
          <w:p w14:paraId="0A7DA92E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  <w:p w14:paraId="11D011CC" w14:textId="77777777" w:rsidR="00654054" w:rsidRPr="003651CD" w:rsidRDefault="00654054" w:rsidP="006540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5" w:type="dxa"/>
          </w:tcPr>
          <w:p w14:paraId="7647688B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40" w:type="dxa"/>
          </w:tcPr>
          <w:p w14:paraId="2C82877F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4021A3" w:rsidRPr="00665CC8" w14:paraId="20F45A04" w14:textId="77777777" w:rsidTr="004021A3">
        <w:tc>
          <w:tcPr>
            <w:tcW w:w="458" w:type="dxa"/>
          </w:tcPr>
          <w:p w14:paraId="36C7AD5C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70" w:type="dxa"/>
          </w:tcPr>
          <w:p w14:paraId="255279B7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14:paraId="68142C68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68F88432" w14:textId="77777777" w:rsidR="00CD64BF" w:rsidRPr="003651CD" w:rsidRDefault="00543075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надлежащее, комиссия вправе дисквалифицировать участника</w:t>
            </w:r>
          </w:p>
        </w:tc>
      </w:tr>
      <w:tr w:rsidR="004021A3" w:rsidRPr="00665CC8" w14:paraId="13B7ED96" w14:textId="77777777" w:rsidTr="004021A3">
        <w:tc>
          <w:tcPr>
            <w:tcW w:w="458" w:type="dxa"/>
          </w:tcPr>
          <w:p w14:paraId="592E1BDA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70" w:type="dxa"/>
          </w:tcPr>
          <w:p w14:paraId="58EF5036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Представление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финансовых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3115" w:type="dxa"/>
          </w:tcPr>
          <w:p w14:paraId="6FE51589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spellEnd"/>
            <w:r w:rsidRPr="003651CD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42781484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представлено, комиссия вправе дисквалифицировать участника</w:t>
            </w:r>
          </w:p>
        </w:tc>
      </w:tr>
      <w:tr w:rsidR="004021A3" w:rsidRPr="00665CC8" w14:paraId="4FE1F435" w14:textId="77777777" w:rsidTr="004021A3">
        <w:tc>
          <w:tcPr>
            <w:tcW w:w="458" w:type="dxa"/>
          </w:tcPr>
          <w:p w14:paraId="122260F9" w14:textId="77777777" w:rsidR="00CD64BF" w:rsidRPr="00772E02" w:rsidRDefault="00CD64BF" w:rsidP="00046F6E">
            <w:pPr>
              <w:rPr>
                <w:rFonts w:ascii="Times New Roman" w:hAnsi="Times New Roman"/>
              </w:rPr>
            </w:pPr>
            <w:r w:rsidRPr="00E07C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70" w:type="dxa"/>
          </w:tcPr>
          <w:p w14:paraId="4BEEDCE4" w14:textId="77777777" w:rsidR="00CD64BF" w:rsidRPr="00772E02" w:rsidRDefault="00CD64BF" w:rsidP="00046F6E">
            <w:pPr>
              <w:shd w:val="clear" w:color="000000" w:fill="0D0D0D"/>
              <w:spacing w:before="100" w:beforeAutospacing="1" w:afterAutospacing="1"/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Наличие задатка, обеспечивающего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безотзывность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E7F3F" w:rsidRPr="00772E02">
              <w:rPr>
                <w:sz w:val="22"/>
                <w:szCs w:val="22"/>
                <w:lang w:val="ru-RU"/>
              </w:rPr>
              <w:t>конкурс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</w:t>
            </w:r>
          </w:p>
        </w:tc>
        <w:tc>
          <w:tcPr>
            <w:tcW w:w="3115" w:type="dxa"/>
          </w:tcPr>
          <w:p w14:paraId="259CE5A8" w14:textId="77777777" w:rsidR="00CD64BF" w:rsidRPr="00772E02" w:rsidRDefault="00CD64BF" w:rsidP="00046F6E">
            <w:pPr>
              <w:shd w:val="clear" w:color="000000" w:fill="0D0D0D"/>
              <w:spacing w:before="100" w:beforeAutospacing="1" w:afterAutospacing="1"/>
              <w:rPr>
                <w:rFonts w:ascii="Times New Roman" w:hAnsi="Times New Roman"/>
              </w:rPr>
            </w:pP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0F2314CF" w14:textId="6390ED06" w:rsidR="00CD64BF" w:rsidRPr="00772E02" w:rsidRDefault="00CD64BF" w:rsidP="0051499E">
            <w:pPr>
              <w:shd w:val="clear" w:color="000000" w:fill="0D0D0D"/>
              <w:spacing w:before="100" w:beforeAutospacing="1" w:afterAutospacing="1"/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нет, </w:t>
            </w:r>
            <w:r w:rsidR="0097263A"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то участник дисквалифицируется </w:t>
            </w:r>
          </w:p>
        </w:tc>
      </w:tr>
      <w:tr w:rsidR="004021A3" w:rsidRPr="00665CC8" w14:paraId="63E973C2" w14:textId="77777777" w:rsidTr="004021A3">
        <w:tc>
          <w:tcPr>
            <w:tcW w:w="458" w:type="dxa"/>
          </w:tcPr>
          <w:p w14:paraId="2A627923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70" w:type="dxa"/>
          </w:tcPr>
          <w:p w14:paraId="1ECDEC10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Состояние участника в стадии реорганизации, ликвидации или банкротства</w:t>
            </w:r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>, наличие задолженности по уплате налогов и других обязательных платежей.</w:t>
            </w:r>
          </w:p>
        </w:tc>
        <w:tc>
          <w:tcPr>
            <w:tcW w:w="3115" w:type="dxa"/>
          </w:tcPr>
          <w:p w14:paraId="5CE5EC11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7B9E223C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7C9464BC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665CC8" w14:paraId="75273D64" w14:textId="77777777" w:rsidTr="004021A3">
        <w:tc>
          <w:tcPr>
            <w:tcW w:w="458" w:type="dxa"/>
          </w:tcPr>
          <w:p w14:paraId="0E0AD63C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70" w:type="dxa"/>
          </w:tcPr>
          <w:p w14:paraId="50C97FD5" w14:textId="77777777" w:rsidR="00CD64BF" w:rsidRPr="003651CD" w:rsidRDefault="00CD64BF" w:rsidP="00B54E7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Состояние участника в стадии судебного или арбитражного разбирательства с Заказчиком</w:t>
            </w:r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5" w:type="dxa"/>
          </w:tcPr>
          <w:p w14:paraId="5D39E585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112702AD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14:paraId="209E54C8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665CC8" w14:paraId="735F7903" w14:textId="77777777" w:rsidTr="004021A3">
        <w:tc>
          <w:tcPr>
            <w:tcW w:w="458" w:type="dxa"/>
          </w:tcPr>
          <w:p w14:paraId="7D6B2321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70" w:type="dxa"/>
          </w:tcPr>
          <w:p w14:paraId="122FA84B" w14:textId="39E44118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Регистрация участника</w:t>
            </w:r>
            <w:r w:rsidR="0051499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1499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его учредителей и/или 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банка участника в оффшорных зонах</w:t>
            </w:r>
          </w:p>
        </w:tc>
        <w:tc>
          <w:tcPr>
            <w:tcW w:w="3115" w:type="dxa"/>
          </w:tcPr>
          <w:p w14:paraId="49581019" w14:textId="77777777" w:rsidR="00CD64BF" w:rsidRPr="00772E02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Да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526E7A87" w14:textId="00A8A0E7" w:rsidR="00CD64BF" w:rsidRPr="00772E02" w:rsidRDefault="0063535A" w:rsidP="0051499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665CC8" w14:paraId="7C836B96" w14:textId="77777777" w:rsidTr="004021A3">
        <w:tc>
          <w:tcPr>
            <w:tcW w:w="458" w:type="dxa"/>
          </w:tcPr>
          <w:p w14:paraId="30B25E7A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370" w:type="dxa"/>
          </w:tcPr>
          <w:p w14:paraId="45DF47DC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14:paraId="21D49F16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Имеется / Не имеется</w:t>
            </w:r>
          </w:p>
        </w:tc>
        <w:tc>
          <w:tcPr>
            <w:tcW w:w="3240" w:type="dxa"/>
          </w:tcPr>
          <w:p w14:paraId="74E7D280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Если имеется, то участник дисквалифицируется</w:t>
            </w:r>
          </w:p>
        </w:tc>
      </w:tr>
      <w:tr w:rsidR="004021A3" w:rsidRPr="00665CC8" w14:paraId="73737738" w14:textId="77777777" w:rsidTr="004021A3">
        <w:tc>
          <w:tcPr>
            <w:tcW w:w="458" w:type="dxa"/>
          </w:tcPr>
          <w:p w14:paraId="58C359B1" w14:textId="77777777" w:rsidR="00654054" w:rsidRPr="003651CD" w:rsidRDefault="00654054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370" w:type="dxa"/>
          </w:tcPr>
          <w:p w14:paraId="5954D369" w14:textId="77777777" w:rsidR="00654054" w:rsidRPr="003651CD" w:rsidRDefault="00654054" w:rsidP="00654054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Отзывы организаций (не менее трех), сотрудничавших с участником.</w:t>
            </w:r>
          </w:p>
        </w:tc>
        <w:tc>
          <w:tcPr>
            <w:tcW w:w="3115" w:type="dxa"/>
          </w:tcPr>
          <w:p w14:paraId="263F4381" w14:textId="77777777" w:rsidR="00654054" w:rsidRPr="003651CD" w:rsidRDefault="00543075" w:rsidP="00046F6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spellEnd"/>
            <w:r w:rsidRPr="003651CD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640D75F7" w14:textId="77777777" w:rsidR="00654054" w:rsidRPr="003651CD" w:rsidRDefault="00543075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представлено, комиссия вправе дисквалифицировать участника</w:t>
            </w:r>
          </w:p>
        </w:tc>
      </w:tr>
      <w:tr w:rsidR="00280A41" w:rsidRPr="00665CC8" w14:paraId="5D13AEB0" w14:textId="77777777" w:rsidTr="004021A3">
        <w:tc>
          <w:tcPr>
            <w:tcW w:w="458" w:type="dxa"/>
          </w:tcPr>
          <w:p w14:paraId="2FB18E2A" w14:textId="77777777" w:rsidR="00280A41" w:rsidRPr="003651CD" w:rsidRDefault="00280A41" w:rsidP="00046F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370" w:type="dxa"/>
          </w:tcPr>
          <w:p w14:paraId="49A7AD9C" w14:textId="77777777" w:rsidR="00280A41" w:rsidRPr="003651CD" w:rsidRDefault="00280A41" w:rsidP="004021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Участники, у которых учредителями являются одни и те же юридические и физические лица</w:t>
            </w:r>
          </w:p>
        </w:tc>
        <w:tc>
          <w:tcPr>
            <w:tcW w:w="3115" w:type="dxa"/>
          </w:tcPr>
          <w:p w14:paraId="40BC1708" w14:textId="77777777" w:rsidR="00280A41" w:rsidRPr="003651CD" w:rsidRDefault="00280A41" w:rsidP="00280A4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0ACC7430" w14:textId="77777777" w:rsidR="00280A41" w:rsidRPr="003651CD" w:rsidRDefault="00280A41" w:rsidP="004021A3">
            <w:pPr>
              <w:ind w:left="67" w:hanging="6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40" w:type="dxa"/>
          </w:tcPr>
          <w:p w14:paraId="60920697" w14:textId="77777777" w:rsidR="00280A41" w:rsidRPr="003651CD" w:rsidRDefault="00280A41" w:rsidP="00206E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280A41" w:rsidRPr="00665CC8" w14:paraId="2EC80DDB" w14:textId="77777777" w:rsidTr="004021A3">
        <w:tc>
          <w:tcPr>
            <w:tcW w:w="458" w:type="dxa"/>
          </w:tcPr>
          <w:p w14:paraId="57217BFD" w14:textId="77777777" w:rsidR="00280A41" w:rsidRPr="003651CD" w:rsidRDefault="00280A41" w:rsidP="00046F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370" w:type="dxa"/>
          </w:tcPr>
          <w:p w14:paraId="3A9E81E3" w14:textId="77777777" w:rsidR="00280A41" w:rsidRPr="003651CD" w:rsidRDefault="00280A41" w:rsidP="004021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Учрежденные менее чем за 6 месяцев до объявления </w:t>
            </w:r>
            <w:r w:rsidR="005E7F3F" w:rsidRPr="003651CD">
              <w:rPr>
                <w:sz w:val="22"/>
                <w:szCs w:val="22"/>
                <w:lang w:val="ru-RU"/>
              </w:rPr>
              <w:t>конкурс</w:t>
            </w: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ных торгов</w:t>
            </w:r>
          </w:p>
        </w:tc>
        <w:tc>
          <w:tcPr>
            <w:tcW w:w="3115" w:type="dxa"/>
          </w:tcPr>
          <w:p w14:paraId="6DE9A74C" w14:textId="77777777" w:rsidR="00280A41" w:rsidRPr="003651CD" w:rsidRDefault="00280A41" w:rsidP="00280A4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37C3F38A" w14:textId="77777777" w:rsidR="00280A41" w:rsidRPr="003651CD" w:rsidRDefault="00280A41" w:rsidP="004021A3">
            <w:pPr>
              <w:ind w:left="67" w:hanging="6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40" w:type="dxa"/>
          </w:tcPr>
          <w:p w14:paraId="7362C262" w14:textId="77777777" w:rsidR="00280A41" w:rsidRPr="003651CD" w:rsidRDefault="00280A41" w:rsidP="00206E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665CC8" w14:paraId="7294B971" w14:textId="77777777" w:rsidTr="004021A3">
        <w:tc>
          <w:tcPr>
            <w:tcW w:w="458" w:type="dxa"/>
          </w:tcPr>
          <w:p w14:paraId="4BC865E5" w14:textId="3A99D099" w:rsidR="004021A3" w:rsidRPr="003651CD" w:rsidRDefault="00280A41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51499E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  <w:p w14:paraId="61F9EC23" w14:textId="77777777" w:rsidR="004021A3" w:rsidRPr="003651CD" w:rsidRDefault="004021A3" w:rsidP="00046F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70" w:type="dxa"/>
          </w:tcPr>
          <w:p w14:paraId="4BE4F4C6" w14:textId="77777777" w:rsidR="004021A3" w:rsidRPr="003651CD" w:rsidRDefault="004021A3" w:rsidP="004021A3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Соответствие представленных квалификационных документов требованиям </w:t>
            </w:r>
            <w:r w:rsidR="005E7F3F" w:rsidRPr="003651CD">
              <w:rPr>
                <w:sz w:val="22"/>
                <w:szCs w:val="22"/>
                <w:lang w:val="ru-RU"/>
              </w:rPr>
              <w:t>конкурс</w:t>
            </w: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</w:t>
            </w:r>
          </w:p>
        </w:tc>
        <w:tc>
          <w:tcPr>
            <w:tcW w:w="3115" w:type="dxa"/>
          </w:tcPr>
          <w:p w14:paraId="298F25A6" w14:textId="77777777" w:rsidR="004021A3" w:rsidRPr="003651CD" w:rsidRDefault="004021A3" w:rsidP="004021A3">
            <w:pPr>
              <w:ind w:left="67" w:hanging="67"/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Соответствует/ </w:t>
            </w:r>
          </w:p>
          <w:p w14:paraId="73A42359" w14:textId="77777777" w:rsidR="004021A3" w:rsidRPr="003651CD" w:rsidRDefault="004021A3" w:rsidP="004021A3">
            <w:pPr>
              <w:ind w:left="67" w:hanging="67"/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не соответствует</w:t>
            </w:r>
          </w:p>
        </w:tc>
        <w:tc>
          <w:tcPr>
            <w:tcW w:w="3240" w:type="dxa"/>
          </w:tcPr>
          <w:p w14:paraId="7AED098F" w14:textId="77777777" w:rsidR="004021A3" w:rsidRPr="003651CD" w:rsidRDefault="004021A3" w:rsidP="00206E55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комиссия вправе дисквалифицировать участника</w:t>
            </w:r>
          </w:p>
        </w:tc>
      </w:tr>
    </w:tbl>
    <w:p w14:paraId="15352548" w14:textId="77777777" w:rsidR="00654054" w:rsidRPr="007B79A8" w:rsidRDefault="0065405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32E3FAB2" w14:textId="77777777" w:rsidR="00654054" w:rsidRPr="007B79A8" w:rsidRDefault="0065405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6F1559B3" w14:textId="77777777" w:rsidR="00654054" w:rsidRPr="007B79A8" w:rsidRDefault="0065405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211F1C78" w14:textId="77777777" w:rsidR="00CD64BF" w:rsidRPr="00350E4E" w:rsidRDefault="00CD64BF" w:rsidP="00654054">
      <w:pPr>
        <w:pStyle w:val="afff6"/>
        <w:numPr>
          <w:ilvl w:val="0"/>
          <w:numId w:val="8"/>
        </w:numPr>
        <w:rPr>
          <w:b/>
          <w:sz w:val="22"/>
          <w:szCs w:val="22"/>
        </w:rPr>
      </w:pPr>
      <w:r w:rsidRPr="00350E4E">
        <w:rPr>
          <w:b/>
          <w:sz w:val="22"/>
          <w:szCs w:val="22"/>
        </w:rPr>
        <w:t>Этап: Техническая оценка предложений.</w:t>
      </w:r>
    </w:p>
    <w:p w14:paraId="4193E58F" w14:textId="77777777" w:rsidR="00654054" w:rsidRPr="00350E4E" w:rsidRDefault="00654054" w:rsidP="00654054">
      <w:pPr>
        <w:pStyle w:val="afff6"/>
        <w:ind w:left="1260"/>
        <w:rPr>
          <w:b/>
          <w:sz w:val="22"/>
          <w:szCs w:val="22"/>
        </w:rPr>
      </w:pPr>
    </w:p>
    <w:p w14:paraId="61DA811B" w14:textId="72EF7155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lastRenderedPageBreak/>
        <w:t xml:space="preserve">Осуществляется </w:t>
      </w:r>
      <w:r w:rsidR="00D20B03" w:rsidRPr="00350E4E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комиссией на основании документов внутреннего конверта и технической частью. Предложения участников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а, не прошедшие, по технической оценке, дисквалифицируются. При этом конверт с ценовой частью возвращается участнику без вскрытия.</w:t>
      </w:r>
    </w:p>
    <w:p w14:paraId="1697C0B4" w14:textId="77777777" w:rsidR="0097263A" w:rsidRPr="00350E4E" w:rsidRDefault="0097263A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56C86F57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97263A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технической</w:t>
      </w:r>
      <w:proofErr w:type="spellEnd"/>
      <w:r w:rsidR="0097263A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62642E0D" w14:textId="77777777" w:rsidR="0097263A" w:rsidRPr="00350E4E" w:rsidRDefault="0097263A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654"/>
        <w:gridCol w:w="2293"/>
        <w:gridCol w:w="3059"/>
      </w:tblGrid>
      <w:tr w:rsidR="00CD64BF" w:rsidRPr="00350E4E" w14:paraId="52DCCF06" w14:textId="77777777" w:rsidTr="00B86A08">
        <w:tc>
          <w:tcPr>
            <w:tcW w:w="457" w:type="dxa"/>
          </w:tcPr>
          <w:p w14:paraId="3847939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654" w:type="dxa"/>
          </w:tcPr>
          <w:p w14:paraId="2CF522A1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</w:tc>
        <w:tc>
          <w:tcPr>
            <w:tcW w:w="2293" w:type="dxa"/>
          </w:tcPr>
          <w:p w14:paraId="533E451E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059" w:type="dxa"/>
          </w:tcPr>
          <w:p w14:paraId="16EE667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665CC8" w14:paraId="7937BE0D" w14:textId="77777777" w:rsidTr="00B86A08">
        <w:tc>
          <w:tcPr>
            <w:tcW w:w="457" w:type="dxa"/>
            <w:vAlign w:val="center"/>
          </w:tcPr>
          <w:p w14:paraId="7BFEE813" w14:textId="77777777" w:rsidR="00CD64BF" w:rsidRPr="00350E4E" w:rsidRDefault="00CD64BF" w:rsidP="00B86A08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54" w:type="dxa"/>
          </w:tcPr>
          <w:p w14:paraId="7D1A2B5E" w14:textId="3DC38F90" w:rsidR="00CD64BF" w:rsidRPr="00350E4E" w:rsidRDefault="003454EB" w:rsidP="003454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Соответствие требованиям </w:t>
            </w:r>
            <w:r>
              <w:rPr>
                <w:sz w:val="22"/>
                <w:szCs w:val="22"/>
                <w:lang w:val="ru-RU"/>
              </w:rPr>
              <w:t>конкурс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 (технические требования)</w:t>
            </w:r>
          </w:p>
        </w:tc>
        <w:tc>
          <w:tcPr>
            <w:tcW w:w="2293" w:type="dxa"/>
            <w:vAlign w:val="center"/>
          </w:tcPr>
          <w:p w14:paraId="14647D94" w14:textId="1A5CBDF0" w:rsidR="003454EB" w:rsidRDefault="003454EB" w:rsidP="003454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</w:p>
          <w:p w14:paraId="179D252C" w14:textId="6E324A64" w:rsidR="00CD64BF" w:rsidRPr="00350E4E" w:rsidRDefault="003454EB" w:rsidP="003454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соответствует </w:t>
            </w:r>
          </w:p>
        </w:tc>
        <w:tc>
          <w:tcPr>
            <w:tcW w:w="3059" w:type="dxa"/>
            <w:vAlign w:val="center"/>
          </w:tcPr>
          <w:p w14:paraId="7CFD7703" w14:textId="77777777" w:rsidR="00CD64BF" w:rsidRDefault="00CD64BF" w:rsidP="00B86A0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  <w:p w14:paraId="02A7C4DB" w14:textId="77777777" w:rsidR="00B86A08" w:rsidRPr="00350E4E" w:rsidRDefault="00B86A08" w:rsidP="00B86A0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6A82F747" w14:textId="77777777" w:rsidR="00CD64BF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7944887" w14:textId="77777777" w:rsidR="00B86A08" w:rsidRPr="00350E4E" w:rsidRDefault="00B86A08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E1DCECC" w14:textId="77777777" w:rsidR="00B86A08" w:rsidRDefault="00B86A08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8935701" w14:textId="77777777" w:rsidR="00B86A08" w:rsidRPr="00350E4E" w:rsidRDefault="00B86A08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A6E5833" w14:textId="77777777" w:rsidR="00CD64BF" w:rsidRPr="00350E4E" w:rsidRDefault="00CD64BF" w:rsidP="00CD64BF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350E4E">
        <w:rPr>
          <w:rFonts w:ascii="Times New Roman" w:hAnsi="Times New Roman"/>
          <w:b/>
          <w:sz w:val="22"/>
          <w:szCs w:val="22"/>
        </w:rPr>
        <w:t>II</w:t>
      </w:r>
      <w:r w:rsidRPr="00350E4E">
        <w:rPr>
          <w:rFonts w:ascii="Times New Roman" w:hAnsi="Times New Roman"/>
          <w:b/>
          <w:sz w:val="22"/>
          <w:szCs w:val="22"/>
          <w:lang w:val="ru-RU"/>
        </w:rPr>
        <w:t xml:space="preserve"> Этап: Ценовая оценка предложений.</w:t>
      </w:r>
    </w:p>
    <w:p w14:paraId="763A8F51" w14:textId="77777777" w:rsidR="00654054" w:rsidRPr="00350E4E" w:rsidRDefault="00654054" w:rsidP="00CD64BF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3F98FAC1" w14:textId="77777777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Осуществляется </w:t>
      </w:r>
      <w:r w:rsidR="00D20B03" w:rsidRPr="00350E4E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комиссией после проведения технической оценки на основании документов внутреннего конверта с ценовой частью.</w:t>
      </w:r>
    </w:p>
    <w:p w14:paraId="6AD8A058" w14:textId="77777777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14:paraId="138C2ED5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03ED535C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161D4E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ценовой</w:t>
      </w:r>
      <w:proofErr w:type="spellEnd"/>
      <w:r w:rsidR="00161D4E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42A3A9D1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086"/>
        <w:gridCol w:w="3260"/>
        <w:gridCol w:w="2694"/>
      </w:tblGrid>
      <w:tr w:rsidR="00CD64BF" w:rsidRPr="00350E4E" w14:paraId="5F1A3E8B" w14:textId="77777777" w:rsidTr="00A170C8">
        <w:tc>
          <w:tcPr>
            <w:tcW w:w="458" w:type="dxa"/>
          </w:tcPr>
          <w:p w14:paraId="1BB69603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086" w:type="dxa"/>
          </w:tcPr>
          <w:p w14:paraId="46A5B7D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</w:tc>
        <w:tc>
          <w:tcPr>
            <w:tcW w:w="3260" w:type="dxa"/>
          </w:tcPr>
          <w:p w14:paraId="5E89DF1C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2694" w:type="dxa"/>
          </w:tcPr>
          <w:p w14:paraId="6A411D9F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665CC8" w14:paraId="0996922C" w14:textId="77777777" w:rsidTr="00A170C8">
        <w:tc>
          <w:tcPr>
            <w:tcW w:w="458" w:type="dxa"/>
          </w:tcPr>
          <w:p w14:paraId="0CDE35E9" w14:textId="77777777" w:rsidR="00CD64BF" w:rsidRPr="00350E4E" w:rsidRDefault="00CD64BF" w:rsidP="00046F6E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14:paraId="43C6F633" w14:textId="77777777" w:rsidR="00A3162E" w:rsidRPr="00350E4E" w:rsidRDefault="00A3162E" w:rsidP="00046F6E">
            <w:pPr>
              <w:rPr>
                <w:rFonts w:ascii="Times New Roman" w:hAnsi="Times New Roman"/>
                <w:lang w:val="ru-RU"/>
              </w:rPr>
            </w:pPr>
          </w:p>
          <w:p w14:paraId="42DFD21A" w14:textId="77777777" w:rsidR="00A3162E" w:rsidRPr="00350E4E" w:rsidRDefault="00A3162E" w:rsidP="00046F6E">
            <w:pPr>
              <w:rPr>
                <w:rFonts w:ascii="Times New Roman" w:hAnsi="Times New Roman"/>
                <w:lang w:val="ru-RU"/>
              </w:rPr>
            </w:pPr>
          </w:p>
          <w:p w14:paraId="1F8C058A" w14:textId="77777777" w:rsidR="00A3162E" w:rsidRPr="00350E4E" w:rsidRDefault="00A3162E" w:rsidP="00046F6E">
            <w:pPr>
              <w:rPr>
                <w:rFonts w:ascii="Times New Roman" w:hAnsi="Times New Roman"/>
                <w:lang w:val="ru-RU"/>
              </w:rPr>
            </w:pPr>
          </w:p>
          <w:p w14:paraId="59BD4DA8" w14:textId="77777777" w:rsidR="00A3162E" w:rsidRPr="00350E4E" w:rsidRDefault="00A3162E" w:rsidP="00046F6E">
            <w:pPr>
              <w:rPr>
                <w:rFonts w:ascii="Times New Roman" w:hAnsi="Times New Roman"/>
                <w:lang w:val="ru-RU"/>
              </w:rPr>
            </w:pPr>
          </w:p>
          <w:p w14:paraId="4E590DA8" w14:textId="77777777" w:rsidR="00A3162E" w:rsidRPr="00350E4E" w:rsidRDefault="00A3162E" w:rsidP="00046F6E">
            <w:pPr>
              <w:rPr>
                <w:rFonts w:ascii="Times New Roman" w:hAnsi="Times New Roman"/>
                <w:lang w:val="ru-RU"/>
              </w:rPr>
            </w:pPr>
          </w:p>
          <w:p w14:paraId="496DC7E3" w14:textId="77777777" w:rsidR="00CD64BF" w:rsidRPr="00350E4E" w:rsidRDefault="007537E9" w:rsidP="00046F6E">
            <w:pPr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lang w:val="ru-RU"/>
              </w:rPr>
              <w:t>Наименьшая цена</w:t>
            </w:r>
          </w:p>
        </w:tc>
        <w:tc>
          <w:tcPr>
            <w:tcW w:w="3260" w:type="dxa"/>
          </w:tcPr>
          <w:p w14:paraId="139A31D9" w14:textId="77777777" w:rsidR="00A3162E" w:rsidRPr="00350E4E" w:rsidRDefault="007537E9" w:rsidP="00A170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D771844" w14:textId="77777777" w:rsidR="00A3162E" w:rsidRPr="00350E4E" w:rsidRDefault="00A3162E" w:rsidP="00A170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CEAB8A6" w14:textId="77777777" w:rsidR="00A3162E" w:rsidRPr="00350E4E" w:rsidRDefault="00A3162E" w:rsidP="00A170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3BAB13D" w14:textId="77777777" w:rsidR="00A3162E" w:rsidRPr="00350E4E" w:rsidRDefault="00A3162E" w:rsidP="00A170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C2E5198" w14:textId="77777777" w:rsidR="00A3162E" w:rsidRPr="00350E4E" w:rsidRDefault="00A3162E" w:rsidP="00A170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7FD054A" w14:textId="77777777" w:rsidR="00A3162E" w:rsidRPr="00350E4E" w:rsidRDefault="007537E9" w:rsidP="00A170C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Наименьшая цена – </w:t>
            </w:r>
            <w:r w:rsidR="00A3162E"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наивысший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балл </w:t>
            </w:r>
          </w:p>
          <w:p w14:paraId="20C0D641" w14:textId="77777777" w:rsidR="00CD64BF" w:rsidRPr="00350E4E" w:rsidRDefault="007537E9" w:rsidP="00A170C8">
            <w:pPr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Наивысшая цена – наименьший балл</w:t>
            </w:r>
          </w:p>
        </w:tc>
        <w:tc>
          <w:tcPr>
            <w:tcW w:w="2694" w:type="dxa"/>
          </w:tcPr>
          <w:p w14:paraId="20E84472" w14:textId="77777777" w:rsidR="00CD64BF" w:rsidRPr="00350E4E" w:rsidRDefault="007537E9" w:rsidP="00A3162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При этом шкала баллов</w:t>
            </w:r>
            <w:r w:rsidR="00A3162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формируется в зависимости от количества предложений участников (шкала б</w:t>
            </w:r>
            <w:r w:rsidR="00A3162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ллов соответствует количеству предложений, соответствующих требованиям технической части </w:t>
            </w:r>
            <w:r w:rsidR="005E7F3F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</w:t>
            </w:r>
            <w:proofErr w:type="gramStart"/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)</w:t>
            </w:r>
            <w:proofErr w:type="gramEnd"/>
          </w:p>
        </w:tc>
      </w:tr>
    </w:tbl>
    <w:p w14:paraId="707263C5" w14:textId="77777777" w:rsidR="00CD64BF" w:rsidRPr="00350E4E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F6A68D6" w14:textId="77777777" w:rsidR="00CD64BF" w:rsidRPr="00951502" w:rsidRDefault="00CD64BF" w:rsidP="003454EB">
      <w:pPr>
        <w:pStyle w:val="afff6"/>
        <w:numPr>
          <w:ilvl w:val="0"/>
          <w:numId w:val="8"/>
        </w:numPr>
        <w:tabs>
          <w:tab w:val="left" w:pos="142"/>
          <w:tab w:val="left" w:pos="426"/>
          <w:tab w:val="left" w:pos="3686"/>
          <w:tab w:val="left" w:pos="4395"/>
        </w:tabs>
        <w:ind w:left="0" w:firstLine="0"/>
        <w:jc w:val="center"/>
        <w:rPr>
          <w:b/>
          <w:sz w:val="22"/>
          <w:szCs w:val="22"/>
        </w:rPr>
      </w:pPr>
      <w:r w:rsidRPr="007B79A8">
        <w:rPr>
          <w:b/>
          <w:sz w:val="22"/>
          <w:szCs w:val="22"/>
          <w:highlight w:val="yellow"/>
        </w:rPr>
        <w:br w:type="page"/>
      </w:r>
      <w:r w:rsidRPr="00951502">
        <w:rPr>
          <w:b/>
          <w:sz w:val="22"/>
          <w:szCs w:val="22"/>
        </w:rPr>
        <w:lastRenderedPageBreak/>
        <w:t xml:space="preserve">ТЕХНИЧЕСКАЯ ЧАСТЬ </w:t>
      </w:r>
    </w:p>
    <w:p w14:paraId="6044C5B6" w14:textId="77777777" w:rsidR="00CD64BF" w:rsidRPr="00951502" w:rsidRDefault="00CD64BF" w:rsidP="003454EB">
      <w:pPr>
        <w:tabs>
          <w:tab w:val="left" w:pos="3900"/>
        </w:tabs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4961CD94" w14:textId="77777777" w:rsidR="00CD64BF" w:rsidRPr="00951502" w:rsidRDefault="00CD64BF" w:rsidP="003454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51502">
        <w:rPr>
          <w:rFonts w:ascii="Times New Roman" w:hAnsi="Times New Roman"/>
          <w:b/>
          <w:bCs/>
          <w:sz w:val="22"/>
          <w:szCs w:val="22"/>
          <w:lang w:val="ru-RU"/>
        </w:rPr>
        <w:t>ТЕХНИЧЕСКОЕ ЗАДАНИЕ</w:t>
      </w:r>
    </w:p>
    <w:p w14:paraId="48188746" w14:textId="77777777" w:rsidR="00951502" w:rsidRPr="00C11C1E" w:rsidRDefault="00951502" w:rsidP="003454EB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zCs w:val="24"/>
        </w:rPr>
      </w:pPr>
      <w:r w:rsidRPr="00951502">
        <w:rPr>
          <w:b/>
          <w:szCs w:val="24"/>
        </w:rPr>
        <w:t>на поставку компьютерного оборудования</w:t>
      </w:r>
    </w:p>
    <w:p w14:paraId="700A6078" w14:textId="77777777" w:rsidR="00951502" w:rsidRPr="00C11C1E" w:rsidRDefault="00951502" w:rsidP="003454EB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pacing w:val="-3"/>
          <w:szCs w:val="24"/>
        </w:rPr>
      </w:pPr>
      <w:r w:rsidRPr="00E84C5A">
        <w:rPr>
          <w:szCs w:val="24"/>
        </w:rPr>
        <w:t>для</w:t>
      </w:r>
      <w:r w:rsidRPr="00C11C1E">
        <w:rPr>
          <w:b/>
          <w:szCs w:val="24"/>
        </w:rPr>
        <w:t xml:space="preserve"> </w:t>
      </w:r>
      <w:r w:rsidRPr="00C11C1E">
        <w:rPr>
          <w:szCs w:val="24"/>
        </w:rPr>
        <w:t>АО «Национальный Банк внешнеэкономической деятельности Республики Узбекистан»</w:t>
      </w:r>
    </w:p>
    <w:p w14:paraId="5923C5D7" w14:textId="77777777" w:rsidR="00951502" w:rsidRPr="00C11C1E" w:rsidRDefault="00951502" w:rsidP="00951502">
      <w:pPr>
        <w:pStyle w:val="Normal1"/>
        <w:tabs>
          <w:tab w:val="left" w:pos="676"/>
          <w:tab w:val="left" w:pos="1440"/>
        </w:tabs>
        <w:suppressAutoHyphens/>
        <w:ind w:right="142"/>
        <w:jc w:val="center"/>
        <w:rPr>
          <w:b/>
          <w:spacing w:val="-3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88"/>
        <w:gridCol w:w="5501"/>
      </w:tblGrid>
      <w:tr w:rsidR="00951502" w:rsidRPr="00665CC8" w14:paraId="440BF589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B8D3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49D3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Основание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для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закупки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EF4" w14:textId="77777777" w:rsidR="00951502" w:rsidRPr="00951502" w:rsidRDefault="00951502" w:rsidP="00951502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Рапорт на имя руководства КД-81/14 от 06.10.2020г.</w:t>
            </w:r>
          </w:p>
        </w:tc>
      </w:tr>
      <w:tr w:rsidR="00951502" w:rsidRPr="00C11C1E" w14:paraId="10C476E2" w14:textId="77777777" w:rsidTr="00951502">
        <w:trPr>
          <w:trHeight w:val="4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5C04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D7B9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Цель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приобретения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EFB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Обеспечить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филиалы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компьютерной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техникой</w:t>
            </w:r>
            <w:proofErr w:type="spellEnd"/>
          </w:p>
        </w:tc>
      </w:tr>
      <w:tr w:rsidR="00951502" w:rsidRPr="00C11C1E" w14:paraId="4413711D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B74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98D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Заказчик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C16" w14:textId="77777777" w:rsidR="00951502" w:rsidRPr="00951502" w:rsidRDefault="00951502" w:rsidP="00951502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АО «Национальный Банк внешнеэкономической деятельности Республики Узбекистан» (далее по тексту «Заказчик»).</w:t>
            </w:r>
          </w:p>
          <w:p w14:paraId="7346CE56" w14:textId="77777777" w:rsidR="00951502" w:rsidRPr="00C11C1E" w:rsidRDefault="00951502" w:rsidP="00951502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/>
              </w:rPr>
            </w:pPr>
            <w:r w:rsidRPr="00951502">
              <w:rPr>
                <w:rFonts w:ascii="Times New Roman" w:hAnsi="Times New Roman"/>
                <w:lang w:val="ru-RU"/>
              </w:rPr>
              <w:t>Адрес: Республика Узбекистан, 100084, г.</w:t>
            </w:r>
            <w:r>
              <w:rPr>
                <w:rFonts w:ascii="Times New Roman" w:hAnsi="Times New Roman"/>
              </w:rPr>
              <w:t> </w:t>
            </w:r>
            <w:r w:rsidRPr="00951502">
              <w:rPr>
                <w:rFonts w:ascii="Times New Roman" w:hAnsi="Times New Roman"/>
                <w:lang w:val="ru-RU"/>
              </w:rPr>
              <w:t xml:space="preserve">Ташкент, ул. </w:t>
            </w:r>
            <w:proofErr w:type="spellStart"/>
            <w:r w:rsidRPr="00C11C1E">
              <w:rPr>
                <w:rFonts w:ascii="Times New Roman" w:hAnsi="Times New Roman"/>
              </w:rPr>
              <w:t>Амира</w:t>
            </w:r>
            <w:proofErr w:type="spellEnd"/>
            <w:r w:rsidRPr="00C11C1E">
              <w:rPr>
                <w:rFonts w:ascii="Times New Roman" w:hAnsi="Times New Roman"/>
              </w:rPr>
              <w:t xml:space="preserve"> Темура,101.</w:t>
            </w:r>
          </w:p>
          <w:p w14:paraId="7E66AD4D" w14:textId="77777777" w:rsidR="00951502" w:rsidRPr="00C11C1E" w:rsidRDefault="00951502" w:rsidP="00951502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Телефон</w:t>
            </w:r>
            <w:proofErr w:type="spellEnd"/>
            <w:r w:rsidRPr="00C11C1E">
              <w:rPr>
                <w:rFonts w:ascii="Times New Roman" w:hAnsi="Times New Roman"/>
              </w:rPr>
              <w:t>: (78) 147-15-27</w:t>
            </w:r>
          </w:p>
        </w:tc>
      </w:tr>
      <w:tr w:rsidR="00951502" w:rsidRPr="00665CC8" w14:paraId="0CB65F74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F0A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3BE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Исполнитель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315" w14:textId="77777777" w:rsidR="00951502" w:rsidRPr="00C11C1E" w:rsidRDefault="00951502" w:rsidP="00951502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>Наличие оригинала соответствующего документа авторизации от производителя/ей на поставку оборудования – в частности, от подразделения производителя, имеющего полномочия осуществлять деятельность непосредственно в стране Заказчика;</w:t>
            </w:r>
          </w:p>
          <w:p w14:paraId="09582C47" w14:textId="77777777" w:rsidR="00951502" w:rsidRPr="00C11C1E" w:rsidRDefault="00951502" w:rsidP="00951502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>Информация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Республики;</w:t>
            </w:r>
          </w:p>
          <w:p w14:paraId="16A745C9" w14:textId="77777777" w:rsidR="00951502" w:rsidRPr="00C11C1E" w:rsidRDefault="00951502" w:rsidP="00951502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>В целях приобретения оригинального лицензионного программного обеспечения, право на поставку всего предлагаемого ПО должно быть подтверждено авторизационными письмами от соответствующих производителей (</w:t>
            </w:r>
            <w:proofErr w:type="spellStart"/>
            <w:r w:rsidRPr="00C11C1E">
              <w:t>Microsoft</w:t>
            </w:r>
            <w:proofErr w:type="spellEnd"/>
            <w:r w:rsidRPr="00C11C1E">
              <w:t xml:space="preserve"> и разработчик ПО резервного копирования). </w:t>
            </w:r>
          </w:p>
          <w:p w14:paraId="2A2CE705" w14:textId="77777777" w:rsidR="00951502" w:rsidRPr="00C11C1E" w:rsidRDefault="00951502" w:rsidP="00951502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>Подробное описание предлагаемого оборудования и программного обеспечения с указанием срока поставки, подписанное уполномоченным представителем Участника отбора наилучших предложений.</w:t>
            </w:r>
            <w:r w:rsidRPr="00C11C1E">
              <w:tab/>
            </w:r>
          </w:p>
          <w:p w14:paraId="17A76ABC" w14:textId="77777777" w:rsidR="00951502" w:rsidRPr="00C11C1E" w:rsidRDefault="00951502" w:rsidP="00951502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>ГТД (грузовую таможенную декларацию) предлагаемое оборудование должно быть официально импортировано в РУз;</w:t>
            </w:r>
          </w:p>
        </w:tc>
      </w:tr>
      <w:tr w:rsidR="00951502" w:rsidRPr="00C11C1E" w14:paraId="40D6B6FC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9E9C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ACB9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Количество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закупаемого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1E2F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 xml:space="preserve">540 </w:t>
            </w:r>
            <w:proofErr w:type="spellStart"/>
            <w:r w:rsidRPr="00C11C1E">
              <w:rPr>
                <w:rFonts w:ascii="Times New Roman" w:hAnsi="Times New Roman"/>
              </w:rPr>
              <w:t>комплектов</w:t>
            </w:r>
            <w:proofErr w:type="spellEnd"/>
          </w:p>
        </w:tc>
      </w:tr>
      <w:tr w:rsidR="00951502" w:rsidRPr="00665CC8" w14:paraId="5A745595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A716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99AF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Страхование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AC3C" w14:textId="77777777" w:rsidR="00951502" w:rsidRPr="00951502" w:rsidRDefault="00951502" w:rsidP="00951502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В зависимости от условий поставок</w:t>
            </w:r>
          </w:p>
        </w:tc>
      </w:tr>
      <w:tr w:rsidR="00951502" w:rsidRPr="00665CC8" w14:paraId="1EA5E27A" w14:textId="77777777" w:rsidTr="00951502">
        <w:trPr>
          <w:trHeight w:val="6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2286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5004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Место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поставки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5B0E" w14:textId="77777777" w:rsidR="00951502" w:rsidRPr="008C48C1" w:rsidRDefault="00951502" w:rsidP="00951502">
            <w:pPr>
              <w:ind w:firstLine="425"/>
              <w:rPr>
                <w:rFonts w:ascii="Times New Roman" w:hAnsi="Times New Roman"/>
                <w:bCs/>
                <w:lang w:val="ru-RU"/>
              </w:rPr>
            </w:pPr>
            <w:r w:rsidRPr="00951502">
              <w:rPr>
                <w:rFonts w:ascii="Times New Roman" w:hAnsi="Times New Roman"/>
                <w:bCs/>
                <w:lang w:val="ru-RU"/>
              </w:rPr>
              <w:t>Для резидентов: на склад покупателя (</w:t>
            </w:r>
            <w:r w:rsidRPr="00951502">
              <w:rPr>
                <w:rFonts w:ascii="Times New Roman" w:hAnsi="Times New Roman"/>
                <w:lang w:val="ru-RU"/>
              </w:rPr>
              <w:t xml:space="preserve">Адрес: Республика Узбекистан, 100084, г. Ташкент, ул. </w:t>
            </w:r>
            <w:r w:rsidRPr="008C48C1">
              <w:rPr>
                <w:rFonts w:ascii="Times New Roman" w:hAnsi="Times New Roman"/>
                <w:lang w:val="ru-RU"/>
              </w:rPr>
              <w:t>Амира Темура,101.</w:t>
            </w:r>
            <w:r w:rsidRPr="008C48C1">
              <w:rPr>
                <w:rFonts w:ascii="Times New Roman" w:hAnsi="Times New Roman"/>
                <w:bCs/>
                <w:lang w:val="ru-RU"/>
              </w:rPr>
              <w:t>)</w:t>
            </w:r>
          </w:p>
          <w:p w14:paraId="01290B5F" w14:textId="77777777" w:rsidR="00951502" w:rsidRPr="00951502" w:rsidRDefault="00951502" w:rsidP="00951502">
            <w:pPr>
              <w:ind w:firstLine="425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bCs/>
                <w:lang w:val="ru-RU"/>
              </w:rPr>
              <w:t xml:space="preserve">Для нерезидентов: таможенный склад </w:t>
            </w:r>
            <w:proofErr w:type="spellStart"/>
            <w:r w:rsidRPr="00951502">
              <w:rPr>
                <w:rFonts w:ascii="Times New Roman" w:hAnsi="Times New Roman"/>
                <w:bCs/>
                <w:lang w:val="ru-RU"/>
              </w:rPr>
              <w:t>г.Ташкент</w:t>
            </w:r>
            <w:proofErr w:type="spellEnd"/>
            <w:r w:rsidRPr="00951502">
              <w:rPr>
                <w:rFonts w:ascii="Times New Roman" w:hAnsi="Times New Roman"/>
                <w:bCs/>
                <w:lang w:val="ru-RU"/>
              </w:rPr>
              <w:t xml:space="preserve"> на условиях </w:t>
            </w:r>
            <w:r w:rsidRPr="00514CC5">
              <w:rPr>
                <w:rFonts w:ascii="Times New Roman" w:hAnsi="Times New Roman"/>
                <w:bCs/>
              </w:rPr>
              <w:t>CIP</w:t>
            </w:r>
            <w:r w:rsidRPr="00951502">
              <w:rPr>
                <w:rFonts w:ascii="Times New Roman" w:hAnsi="Times New Roman"/>
                <w:bCs/>
                <w:lang w:val="ru-RU"/>
              </w:rPr>
              <w:t xml:space="preserve"> Инкотермс-2010</w:t>
            </w:r>
          </w:p>
        </w:tc>
      </w:tr>
      <w:tr w:rsidR="00951502" w:rsidRPr="00665CC8" w14:paraId="0DDB3E09" w14:textId="77777777" w:rsidTr="00951502">
        <w:trPr>
          <w:trHeight w:val="112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72E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F248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упаковке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8CA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Упаковка должна защищать товар от повреждений и обеспечивать его хранение в течение 1 года в складских не отапливаемых помещениях.</w:t>
            </w:r>
          </w:p>
          <w:p w14:paraId="4B5EC5E8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Поставщик должен нести полную </w:t>
            </w:r>
            <w:r w:rsidRPr="00951502">
              <w:rPr>
                <w:rFonts w:ascii="Times New Roman" w:hAnsi="Times New Roman"/>
                <w:lang w:val="ru-RU"/>
              </w:rPr>
              <w:lastRenderedPageBreak/>
              <w:t>ответственность за любые повреждения Товара, имевшие место вследствие несоответствующей упаковки.</w:t>
            </w:r>
          </w:p>
        </w:tc>
      </w:tr>
      <w:tr w:rsidR="00951502" w:rsidRPr="00665CC8" w14:paraId="3D747FAB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9033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BF76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Маркировка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B78F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Маркировка должна выполняться в соответствии с международными стандартами и требованиями производителя. </w:t>
            </w:r>
          </w:p>
          <w:p w14:paraId="22A2AA70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Маркировка должна наноситься четко несмываемой краской или отштампована на бирках, и должна содержать следующее:</w:t>
            </w:r>
          </w:p>
          <w:p w14:paraId="55715B16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Контракт №</w:t>
            </w:r>
          </w:p>
          <w:p w14:paraId="78C03102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Место №</w:t>
            </w:r>
          </w:p>
          <w:p w14:paraId="002507A7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Вес брутто, кг.</w:t>
            </w:r>
          </w:p>
          <w:p w14:paraId="27A330C4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Вес нетто, кг.</w:t>
            </w:r>
          </w:p>
          <w:p w14:paraId="3A92914B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Количество</w:t>
            </w:r>
          </w:p>
          <w:p w14:paraId="23DCB40D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Заказчик (наименование и адрес)</w:t>
            </w:r>
          </w:p>
          <w:p w14:paraId="64F42D56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Отправитель (наименование и адрес)</w:t>
            </w:r>
          </w:p>
          <w:p w14:paraId="067C3B8D" w14:textId="77777777" w:rsidR="00951502" w:rsidRPr="00514CC5" w:rsidRDefault="00951502" w:rsidP="00951502">
            <w:pPr>
              <w:pStyle w:val="afff6"/>
              <w:ind w:left="9" w:firstLine="416"/>
              <w:jc w:val="both"/>
            </w:pPr>
            <w:r w:rsidRPr="00514CC5">
              <w:t>На ящики, требующие специального обращения, наносится следующая дополнительная маркировка:</w:t>
            </w:r>
          </w:p>
          <w:p w14:paraId="670534A3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- Верх;</w:t>
            </w:r>
          </w:p>
          <w:p w14:paraId="4DC135B1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- Осторожно;</w:t>
            </w:r>
          </w:p>
          <w:p w14:paraId="0835B766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- Не бросать;</w:t>
            </w:r>
          </w:p>
          <w:p w14:paraId="0FC96D58" w14:textId="77777777" w:rsidR="00951502" w:rsidRPr="00514CC5" w:rsidRDefault="00951502" w:rsidP="00951502">
            <w:pPr>
              <w:pStyle w:val="afff6"/>
              <w:ind w:left="9"/>
              <w:jc w:val="both"/>
            </w:pPr>
            <w:r w:rsidRPr="00514CC5">
              <w:t>- Держать в сухом месте.</w:t>
            </w:r>
          </w:p>
        </w:tc>
      </w:tr>
      <w:tr w:rsidR="00951502" w:rsidRPr="00665CC8" w14:paraId="3EC3F2A3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D87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35AE" w14:textId="77777777" w:rsidR="00951502" w:rsidRPr="00951502" w:rsidRDefault="00951502" w:rsidP="00951502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28D" w14:textId="77777777" w:rsidR="00951502" w:rsidRPr="00514CC5" w:rsidRDefault="00951502" w:rsidP="00951502">
            <w:pPr>
              <w:pStyle w:val="afff6"/>
              <w:tabs>
                <w:tab w:val="left" w:pos="490"/>
              </w:tabs>
              <w:ind w:left="0" w:firstLine="425"/>
              <w:jc w:val="both"/>
            </w:pPr>
            <w:r w:rsidRPr="00514CC5">
              <w:t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Республики Узбекистан предусмотрена обязательная сертификация с документальным подтверждением.</w:t>
            </w:r>
          </w:p>
        </w:tc>
      </w:tr>
      <w:tr w:rsidR="00951502" w:rsidRPr="00665CC8" w14:paraId="44FDADCE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1F85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D05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новизне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4D2" w14:textId="77777777" w:rsidR="00951502" w:rsidRPr="00951502" w:rsidRDefault="00951502" w:rsidP="00951502">
            <w:pPr>
              <w:ind w:firstLine="425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Закупаемый товар (в том числе комплектующие) должен быть новым, ранее не использованными, не эксплуатированным, не восстановленным, не являться выставочными образцами, произведенными не ранее 2020 года, не снятыми с производства, не иметь дефектов.</w:t>
            </w:r>
          </w:p>
        </w:tc>
      </w:tr>
      <w:tr w:rsidR="00951502" w:rsidRPr="00514CC5" w14:paraId="5D073395" w14:textId="77777777" w:rsidTr="00951502">
        <w:trPr>
          <w:cantSplit/>
          <w:trHeight w:val="2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98DE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5F1A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документации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5C36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Вместе с отгруженными товарами Исполнитель обязуется направить Заказчику нижеперечисленные документы:</w:t>
            </w:r>
          </w:p>
          <w:p w14:paraId="19394F86" w14:textId="77777777" w:rsidR="00951502" w:rsidRPr="00514CC5" w:rsidRDefault="00951502" w:rsidP="00951502">
            <w:pPr>
              <w:pStyle w:val="afff6"/>
              <w:numPr>
                <w:ilvl w:val="0"/>
                <w:numId w:val="12"/>
              </w:numPr>
              <w:spacing w:after="160" w:line="256" w:lineRule="auto"/>
              <w:ind w:left="151" w:firstLine="0"/>
              <w:contextualSpacing/>
              <w:jc w:val="both"/>
            </w:pPr>
            <w:r w:rsidRPr="00514CC5">
              <w:t>транспортная накладная, выписанная на имя Заказчика:</w:t>
            </w:r>
          </w:p>
          <w:p w14:paraId="46AC7B3B" w14:textId="77777777" w:rsidR="00951502" w:rsidRPr="00514CC5" w:rsidRDefault="00951502" w:rsidP="00951502">
            <w:pPr>
              <w:pStyle w:val="afff6"/>
              <w:numPr>
                <w:ilvl w:val="0"/>
                <w:numId w:val="12"/>
              </w:numPr>
              <w:spacing w:after="160" w:line="256" w:lineRule="auto"/>
              <w:ind w:left="151" w:firstLine="0"/>
              <w:contextualSpacing/>
              <w:jc w:val="both"/>
            </w:pPr>
            <w:r w:rsidRPr="00514CC5">
              <w:t xml:space="preserve">инструкция по эксплуатации и руководству; </w:t>
            </w:r>
          </w:p>
          <w:p w14:paraId="62005F12" w14:textId="77777777" w:rsidR="00951502" w:rsidRPr="00514CC5" w:rsidRDefault="00951502" w:rsidP="00951502">
            <w:pPr>
              <w:pStyle w:val="afff6"/>
              <w:numPr>
                <w:ilvl w:val="0"/>
                <w:numId w:val="12"/>
              </w:numPr>
              <w:spacing w:after="160" w:line="256" w:lineRule="auto"/>
              <w:ind w:left="151" w:firstLine="0"/>
              <w:contextualSpacing/>
              <w:jc w:val="both"/>
            </w:pPr>
            <w:r w:rsidRPr="00514CC5">
              <w:t xml:space="preserve">сертификаты соответствия и качества; </w:t>
            </w:r>
          </w:p>
          <w:p w14:paraId="434C312C" w14:textId="77777777" w:rsidR="00951502" w:rsidRPr="00514CC5" w:rsidRDefault="00951502" w:rsidP="00951502">
            <w:pPr>
              <w:pStyle w:val="afff6"/>
              <w:numPr>
                <w:ilvl w:val="0"/>
                <w:numId w:val="12"/>
              </w:numPr>
              <w:spacing w:after="160" w:line="256" w:lineRule="auto"/>
              <w:ind w:left="151" w:firstLine="0"/>
              <w:contextualSpacing/>
              <w:jc w:val="both"/>
            </w:pPr>
            <w:r w:rsidRPr="00514CC5">
              <w:t>сертификаты происхождения;</w:t>
            </w:r>
            <w:r w:rsidRPr="00514CC5">
              <w:rPr>
                <w:lang w:val="uz-Cyrl-UZ"/>
              </w:rPr>
              <w:t xml:space="preserve"> </w:t>
            </w:r>
          </w:p>
        </w:tc>
      </w:tr>
      <w:tr w:rsidR="00951502" w:rsidRPr="00514CC5" w14:paraId="272A2C7C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C9B8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9BF2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сроку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поставки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F62" w14:textId="77777777" w:rsidR="00951502" w:rsidRPr="00514CC5" w:rsidRDefault="00951502" w:rsidP="00951502">
            <w:pPr>
              <w:jc w:val="both"/>
              <w:rPr>
                <w:rFonts w:ascii="Times New Roman" w:hAnsi="Times New Roman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Максимальный срок поставки товара – 15 календарных дней с момента поступления предоплаты на счет Поставщика. </w:t>
            </w:r>
            <w:proofErr w:type="spellStart"/>
            <w:r w:rsidRPr="00514CC5">
              <w:rPr>
                <w:rFonts w:ascii="Times New Roman" w:hAnsi="Times New Roman"/>
              </w:rPr>
              <w:t>Поставка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частями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допускается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по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письменному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согласовани</w:t>
            </w:r>
            <w:r>
              <w:rPr>
                <w:rFonts w:ascii="Times New Roman" w:hAnsi="Times New Roman"/>
              </w:rPr>
              <w:t>ю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Сторон</w:t>
            </w:r>
            <w:proofErr w:type="spellEnd"/>
            <w:r w:rsidRPr="00514CC5">
              <w:rPr>
                <w:rFonts w:ascii="Times New Roman" w:hAnsi="Times New Roman"/>
              </w:rPr>
              <w:t>.</w:t>
            </w:r>
          </w:p>
        </w:tc>
      </w:tr>
      <w:tr w:rsidR="00951502" w:rsidRPr="00514CC5" w14:paraId="72EDEC5A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846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3E2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шефмонтажу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69D" w14:textId="77777777" w:rsidR="00951502" w:rsidRPr="00514CC5" w:rsidRDefault="00951502" w:rsidP="0095150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14CC5">
              <w:rPr>
                <w:rFonts w:ascii="Times New Roman" w:hAnsi="Times New Roman"/>
              </w:rPr>
              <w:t>Не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предъявляются</w:t>
            </w:r>
            <w:proofErr w:type="spellEnd"/>
          </w:p>
        </w:tc>
      </w:tr>
      <w:tr w:rsidR="00951502" w:rsidRPr="00514CC5" w14:paraId="1476F6DA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AB3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9E32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обучению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персонала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4B5" w14:textId="77777777" w:rsidR="00951502" w:rsidRPr="00514CC5" w:rsidRDefault="00951502" w:rsidP="0095150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14CC5">
              <w:rPr>
                <w:rFonts w:ascii="Times New Roman" w:hAnsi="Times New Roman"/>
              </w:rPr>
              <w:t>Не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предъявляются</w:t>
            </w:r>
            <w:proofErr w:type="spellEnd"/>
          </w:p>
        </w:tc>
      </w:tr>
      <w:tr w:rsidR="00951502" w:rsidRPr="00665CC8" w14:paraId="02E82AEA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CD88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70F" w14:textId="77777777" w:rsidR="00951502" w:rsidRPr="00951502" w:rsidRDefault="00951502" w:rsidP="00951502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Требования к гарантийному обслуживанию (срок, место)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BD52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Гарантийный срок </w:t>
            </w:r>
            <w:r w:rsidRPr="00514CC5">
              <w:rPr>
                <w:rFonts w:ascii="Times New Roman" w:hAnsi="Times New Roman"/>
                <w:lang w:val="uz-Cyrl-UZ"/>
              </w:rPr>
              <w:t xml:space="preserve">для компьютерной техники 36 месяцев </w:t>
            </w:r>
            <w:r w:rsidRPr="00951502">
              <w:rPr>
                <w:rFonts w:ascii="Times New Roman" w:hAnsi="Times New Roman"/>
                <w:lang w:val="ru-RU"/>
              </w:rPr>
              <w:t>после ввода в эксплуатацию или подписания акт приема-передачи.</w:t>
            </w:r>
            <w:r w:rsidRPr="00514CC5">
              <w:rPr>
                <w:rFonts w:ascii="Times New Roman" w:hAnsi="Times New Roman"/>
                <w:lang w:val="uz-Cyrl-UZ"/>
              </w:rPr>
              <w:t xml:space="preserve"> </w:t>
            </w:r>
            <w:r w:rsidRPr="00951502">
              <w:rPr>
                <w:rFonts w:ascii="Times New Roman" w:hAnsi="Times New Roman"/>
                <w:lang w:val="ru-RU"/>
              </w:rPr>
              <w:t xml:space="preserve">Если в течении гарантийного срока продукция окажется дефектной, </w:t>
            </w:r>
            <w:r w:rsidRPr="00BD4A32">
              <w:rPr>
                <w:rFonts w:ascii="Times New Roman" w:hAnsi="Times New Roman"/>
                <w:lang w:val="ru-RU"/>
              </w:rPr>
              <w:t>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устранения дефекта заменить продукцию на новую после получения письменного уведомления Заказчика. Все расходы, связанные с устранением дефектов, доукомплектованием и заменой относятся за</w:t>
            </w:r>
            <w:r w:rsidRPr="00951502">
              <w:rPr>
                <w:rFonts w:ascii="Times New Roman" w:hAnsi="Times New Roman"/>
                <w:lang w:val="ru-RU"/>
              </w:rPr>
              <w:t xml:space="preserve"> счёт авторизованного сервис центра.</w:t>
            </w:r>
          </w:p>
          <w:p w14:paraId="1FF5C896" w14:textId="77777777" w:rsidR="00951502" w:rsidRPr="00951502" w:rsidRDefault="00951502" w:rsidP="00951502">
            <w:pPr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i/>
                <w:iCs/>
                <w:lang w:val="ru-RU"/>
              </w:rPr>
              <w:t>Условия сервисного обслуживания:</w:t>
            </w:r>
          </w:p>
          <w:p w14:paraId="331CD525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Сервис центр на территории Республики Узбекистан с филиалами и приемными пунктами в регионах Республики Узбекистан.</w:t>
            </w:r>
          </w:p>
          <w:p w14:paraId="7429BE2F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В случае сбоев или неправильного функционирования оборудования или программного обеспечения в течение гарантийного периода, произошедший из-за самой Продукции, Сервис центр гарантирует бесплатную наладку (ремонт) или восстановление оборудования или программного обеспечения в течение пятнадцати (15) дней с даты уведомления со стороны Заказчика.</w:t>
            </w:r>
          </w:p>
          <w:p w14:paraId="007217CD" w14:textId="77777777" w:rsidR="00951502" w:rsidRPr="00514CC5" w:rsidRDefault="00951502" w:rsidP="00951502">
            <w:pPr>
              <w:ind w:firstLine="425"/>
              <w:jc w:val="both"/>
              <w:rPr>
                <w:rFonts w:ascii="Times New Roman" w:hAnsi="Times New Roman"/>
                <w:color w:val="000000" w:themeColor="text1"/>
                <w:lang w:val="uz-Cyrl-UZ"/>
              </w:rPr>
            </w:pP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Поставщик гарантирует наступление даты окончания поддержки </w:t>
            </w:r>
            <w:r w:rsidRPr="00514CC5">
              <w:rPr>
                <w:rFonts w:ascii="Times New Roman" w:hAnsi="Times New Roman"/>
                <w:color w:val="000000" w:themeColor="text1"/>
              </w:rPr>
              <w:t>EOS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(</w:t>
            </w:r>
            <w:r w:rsidRPr="00514CC5">
              <w:rPr>
                <w:rFonts w:ascii="Times New Roman" w:hAnsi="Times New Roman"/>
                <w:color w:val="000000" w:themeColor="text1"/>
              </w:rPr>
              <w:t>end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of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support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r w:rsidRPr="00514CC5">
              <w:rPr>
                <w:rFonts w:ascii="Times New Roman" w:hAnsi="Times New Roman"/>
                <w:color w:val="000000" w:themeColor="text1"/>
              </w:rPr>
              <w:t>service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) </w:t>
            </w:r>
            <w:r w:rsidRPr="00514CC5">
              <w:rPr>
                <w:rFonts w:ascii="Times New Roman" w:hAnsi="Times New Roman"/>
                <w:color w:val="000000" w:themeColor="text1"/>
                <w:lang w:val="uz-Cyrl-UZ"/>
              </w:rPr>
              <w:t>аппаратного обеспечения (всех комплектующих) не ранее чем через 5 лет с момента заключения договора поставки аппаратного обеспечения.</w:t>
            </w:r>
          </w:p>
          <w:p w14:paraId="3407B75D" w14:textId="77777777" w:rsidR="00951502" w:rsidRPr="00514CC5" w:rsidRDefault="00951502" w:rsidP="00951502">
            <w:pPr>
              <w:jc w:val="both"/>
              <w:rPr>
                <w:rFonts w:ascii="Times New Roman" w:hAnsi="Times New Roman"/>
                <w:color w:val="000000" w:themeColor="text1"/>
                <w:lang w:val="uz-Cyrl-UZ"/>
              </w:rPr>
            </w:pPr>
            <w:r w:rsidRPr="00514CC5">
              <w:rPr>
                <w:rFonts w:ascii="Times New Roman" w:hAnsi="Times New Roman"/>
                <w:color w:val="000000" w:themeColor="text1"/>
                <w:lang w:val="uz-Cyrl-UZ"/>
              </w:rPr>
              <w:t>Поддержка аппаратного обеспечения подразумевает доступность сервисного обслуживания всех блоков и компонентов аппаратного обеспечения.</w:t>
            </w:r>
          </w:p>
          <w:p w14:paraId="271244DA" w14:textId="77777777" w:rsidR="00951502" w:rsidRPr="00951502" w:rsidRDefault="00951502" w:rsidP="00951502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Поставщик гарантирует наступление даты окончания приема заказов, производства и поставки отдельных плат и модулей </w:t>
            </w:r>
            <w:r w:rsidRPr="00514CC5">
              <w:rPr>
                <w:rFonts w:ascii="Times New Roman" w:hAnsi="Times New Roman"/>
                <w:color w:val="000000" w:themeColor="text1"/>
              </w:rPr>
              <w:t>EOM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(</w:t>
            </w:r>
            <w:r w:rsidRPr="00514CC5">
              <w:rPr>
                <w:rFonts w:ascii="Times New Roman" w:hAnsi="Times New Roman"/>
                <w:color w:val="000000" w:themeColor="text1"/>
              </w:rPr>
              <w:t>end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of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market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for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expansion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) </w:t>
            </w:r>
            <w:r w:rsidRPr="00514CC5">
              <w:rPr>
                <w:rFonts w:ascii="Times New Roman" w:hAnsi="Times New Roman"/>
                <w:color w:val="000000" w:themeColor="text1"/>
                <w:lang w:val="uz-Cyrl-UZ"/>
              </w:rPr>
              <w:t>не ранее чем через 5 лет с момента заключения договора поставки аппаратного обеспечения.</w:t>
            </w:r>
          </w:p>
        </w:tc>
      </w:tr>
      <w:tr w:rsidR="00951502" w:rsidRPr="00665CC8" w14:paraId="290E55D0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0852" w14:textId="77777777" w:rsidR="00951502" w:rsidRPr="00C11C1E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18E" w14:textId="77777777" w:rsidR="00951502" w:rsidRPr="00C11C1E" w:rsidRDefault="00951502" w:rsidP="00951502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расходам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на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эксплуатацию</w:t>
            </w:r>
            <w:proofErr w:type="spellEnd"/>
          </w:p>
          <w:p w14:paraId="11FF6990" w14:textId="77777777" w:rsidR="00951502" w:rsidRPr="00C11C1E" w:rsidRDefault="00951502" w:rsidP="00951502">
            <w:pPr>
              <w:rPr>
                <w:rFonts w:ascii="Times New Roman" w:hAnsi="Times New Roman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14A" w14:textId="77777777" w:rsidR="00951502" w:rsidRPr="00514CC5" w:rsidRDefault="00951502" w:rsidP="00951502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514CC5">
              <w:rPr>
                <w:color w:val="000000" w:themeColor="text1"/>
              </w:rPr>
              <w:t>Поставщик</w:t>
            </w:r>
            <w:r w:rsidRPr="00514CC5">
              <w:t xml:space="preserve"> </w:t>
            </w:r>
            <w:r w:rsidRPr="00514CC5">
              <w:rPr>
                <w:shd w:val="clear" w:color="auto" w:fill="FFFFFF"/>
              </w:rPr>
              <w:t xml:space="preserve">должен </w:t>
            </w:r>
            <w:r w:rsidRPr="00514CC5">
              <w:t>предоставить следующую информацию:</w:t>
            </w:r>
          </w:p>
          <w:p w14:paraId="147E16E9" w14:textId="77777777" w:rsidR="00951502" w:rsidRPr="00514CC5" w:rsidRDefault="00951502" w:rsidP="00951502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514CC5">
              <w:t xml:space="preserve">- по параметрам жизненного цикла закупаемого оборудования с указанием дат окончания поддержки оборудования, окончания приема заказов на поставку ЗИП </w:t>
            </w:r>
            <w:r w:rsidRPr="00514CC5">
              <w:br/>
              <w:t>и комплектующих (отдельных плати модулей) для расширения емкости, о начале продаж данного аппаратного обеспечения в мире;</w:t>
            </w:r>
          </w:p>
          <w:p w14:paraId="44419B42" w14:textId="77777777" w:rsidR="00951502" w:rsidRPr="00514CC5" w:rsidRDefault="00951502" w:rsidP="00951502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514CC5">
              <w:t>- по методам достижения минимального уровня TCO (</w:t>
            </w:r>
            <w:proofErr w:type="spellStart"/>
            <w:r w:rsidRPr="00514CC5">
              <w:t>Total</w:t>
            </w:r>
            <w:proofErr w:type="spellEnd"/>
            <w:r w:rsidRPr="00514CC5">
              <w:t xml:space="preserve"> </w:t>
            </w:r>
            <w:proofErr w:type="spellStart"/>
            <w:r w:rsidRPr="00514CC5">
              <w:t>Cost</w:t>
            </w:r>
            <w:proofErr w:type="spellEnd"/>
            <w:r w:rsidRPr="00514CC5">
              <w:t xml:space="preserve"> </w:t>
            </w:r>
            <w:proofErr w:type="spellStart"/>
            <w:r w:rsidRPr="00514CC5">
              <w:t>of</w:t>
            </w:r>
            <w:proofErr w:type="spellEnd"/>
            <w:r w:rsidRPr="00514CC5">
              <w:t xml:space="preserve"> </w:t>
            </w:r>
            <w:proofErr w:type="spellStart"/>
            <w:r w:rsidRPr="00514CC5">
              <w:t>Ownership</w:t>
            </w:r>
            <w:proofErr w:type="spellEnd"/>
            <w:r w:rsidRPr="00514CC5">
              <w:t xml:space="preserve">) за счет предлагаемого оборудования (технологического </w:t>
            </w:r>
            <w:r w:rsidRPr="00514CC5">
              <w:lastRenderedPageBreak/>
              <w:t>решения), функционала, и т.п. уникальных решений производителя сроком на не менее 5 лет;</w:t>
            </w:r>
          </w:p>
          <w:p w14:paraId="23EE146C" w14:textId="77777777" w:rsidR="00951502" w:rsidRPr="00514CC5" w:rsidRDefault="00951502" w:rsidP="00951502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514CC5">
              <w:t xml:space="preserve">- об энергопотреблении и </w:t>
            </w:r>
            <w:proofErr w:type="spellStart"/>
            <w:r w:rsidRPr="00514CC5">
              <w:t>энергоэффективности</w:t>
            </w:r>
            <w:proofErr w:type="spellEnd"/>
            <w:r w:rsidRPr="00514CC5">
              <w:t xml:space="preserve"> закупаемого оборудования согласно нормативным документам производителя.</w:t>
            </w:r>
          </w:p>
          <w:p w14:paraId="7F924281" w14:textId="77777777" w:rsidR="00951502" w:rsidRPr="00951502" w:rsidRDefault="00951502" w:rsidP="0095150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51502" w:rsidRPr="00665CC8" w14:paraId="414AB9FD" w14:textId="77777777" w:rsidTr="00951502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C549" w14:textId="77777777" w:rsidR="00951502" w:rsidRPr="00514CC5" w:rsidRDefault="00951502" w:rsidP="00951502">
            <w:pPr>
              <w:jc w:val="center"/>
              <w:rPr>
                <w:rFonts w:ascii="Times New Roman" w:hAnsi="Times New Roman"/>
              </w:rPr>
            </w:pPr>
            <w:r w:rsidRPr="00514CC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4841" w14:textId="77777777" w:rsidR="00951502" w:rsidRPr="00951502" w:rsidRDefault="00951502" w:rsidP="00951502">
            <w:pPr>
              <w:tabs>
                <w:tab w:val="left" w:pos="993"/>
              </w:tabs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sz w:val="22"/>
                <w:szCs w:val="22"/>
                <w:lang w:val="ru-RU"/>
              </w:rPr>
              <w:t>Порядок сдачи и приема выполненных работ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B12" w14:textId="77777777" w:rsidR="00951502" w:rsidRPr="00514CC5" w:rsidRDefault="00951502" w:rsidP="00951502">
            <w:pPr>
              <w:pStyle w:val="afff6"/>
              <w:tabs>
                <w:tab w:val="left" w:pos="851"/>
              </w:tabs>
              <w:ind w:left="0" w:firstLine="709"/>
              <w:jc w:val="both"/>
              <w:rPr>
                <w:color w:val="000000" w:themeColor="text1"/>
              </w:rPr>
            </w:pPr>
            <w:r w:rsidRPr="00514CC5">
              <w:t xml:space="preserve">Приемка поставленного товара осуществляется путем контроля целостности и комплектности поставляемого товара. С целью принятия результатов работ (услуг), Заказчик имеет право создать в установленном порядке Приемочную комиссию. Совместно с предъявлением Приемочной комиссией товаров (работ, услуг), производится сдача разработанного Исполнителем комплекта документации, перечня и требований к оформлению и иными и руководящими документами, действующими на территории Республики Узбекистан. По итогам сдачи приема выполненных работ подписывается двухсторонний акт. </w:t>
            </w:r>
            <w:r w:rsidRPr="00514CC5">
              <w:rPr>
                <w:rFonts w:eastAsiaTheme="minorHAnsi"/>
                <w:color w:val="000000"/>
              </w:rPr>
              <w:t>Статус и состав приемочной комиссии определяется Заказчиком.</w:t>
            </w:r>
          </w:p>
        </w:tc>
      </w:tr>
    </w:tbl>
    <w:p w14:paraId="6ACE00B0" w14:textId="77777777" w:rsidR="00951502" w:rsidRPr="00951502" w:rsidRDefault="00951502" w:rsidP="00951502">
      <w:pPr>
        <w:rPr>
          <w:rFonts w:ascii="Times New Roman" w:hAnsi="Times New Roman"/>
          <w:b/>
          <w:spacing w:val="-3"/>
          <w:lang w:val="ru-RU"/>
        </w:rPr>
      </w:pPr>
      <w:r w:rsidRPr="00C11C1E">
        <w:rPr>
          <w:rFonts w:ascii="Times New Roman" w:hAnsi="Times New Roman"/>
          <w:b/>
          <w:lang w:val="uz-Cyrl-UZ"/>
        </w:rPr>
        <w:tab/>
      </w:r>
    </w:p>
    <w:p w14:paraId="7BFD61B6" w14:textId="77777777" w:rsidR="00951502" w:rsidRPr="00C11C1E" w:rsidRDefault="00951502" w:rsidP="00951502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429A7409" w14:textId="77777777" w:rsidR="00951502" w:rsidRPr="00C11C1E" w:rsidRDefault="00951502" w:rsidP="00951502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3A624CEB" w14:textId="77777777" w:rsidR="00951502" w:rsidRPr="00C11C1E" w:rsidRDefault="00951502" w:rsidP="00951502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682DB06E" w14:textId="77777777" w:rsidR="00951502" w:rsidRPr="00C11C1E" w:rsidRDefault="00951502" w:rsidP="00951502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3BD65CBB" w14:textId="77777777" w:rsidR="00951502" w:rsidRPr="00C11C1E" w:rsidRDefault="00951502" w:rsidP="00951502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29B03393" w14:textId="77777777" w:rsidR="00951502" w:rsidRPr="00951502" w:rsidRDefault="00951502" w:rsidP="00951502">
      <w:pPr>
        <w:jc w:val="center"/>
        <w:rPr>
          <w:rFonts w:ascii="Times New Roman" w:hAnsi="Times New Roman"/>
          <w:b/>
          <w:lang w:val="ru-RU"/>
        </w:rPr>
      </w:pPr>
      <w:r w:rsidRPr="00951502">
        <w:rPr>
          <w:rFonts w:ascii="Times New Roman" w:hAnsi="Times New Roman"/>
          <w:b/>
          <w:lang w:val="ru-RU"/>
        </w:rPr>
        <w:t>Общие требования к компьютерному оборудованию</w:t>
      </w:r>
    </w:p>
    <w:p w14:paraId="67B7465F" w14:textId="77777777" w:rsidR="00951502" w:rsidRPr="00951502" w:rsidRDefault="00951502" w:rsidP="00951502">
      <w:pPr>
        <w:rPr>
          <w:rFonts w:ascii="Times New Roman" w:hAnsi="Times New Roman"/>
          <w:lang w:val="ru-RU"/>
        </w:rPr>
      </w:pPr>
    </w:p>
    <w:p w14:paraId="7D139EA6" w14:textId="77777777" w:rsidR="00951502" w:rsidRPr="00951502" w:rsidRDefault="00951502" w:rsidP="00951502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t>Все предложенные технические характеристики должны соответствовать или превосходить минимальные технические требования, указанные в данной документации.</w:t>
      </w:r>
    </w:p>
    <w:p w14:paraId="74BA34F9" w14:textId="77777777" w:rsidR="00951502" w:rsidRPr="00951502" w:rsidRDefault="00951502" w:rsidP="00951502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t xml:space="preserve">В рамках выделенного бюджета исполнитель должен предоставить полностью укомплектованные и работоспособные компьютеры для обеспечения полноты использования запрашиваемой конфигурации. </w:t>
      </w:r>
    </w:p>
    <w:p w14:paraId="268F193D" w14:textId="77777777" w:rsidR="00951502" w:rsidRPr="00951502" w:rsidRDefault="00951502" w:rsidP="00951502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iCs/>
          <w:lang w:val="ru-RU"/>
        </w:rPr>
        <w:t>В целях расширения круга потенциальных участников конкурсных торгов, Заказчиком будут рассматриваться аналогичные по функциональности, (критериями, показателями) либо не уступающими характеристиками и свойствами компьютеры, указанные в техническом задании.</w:t>
      </w:r>
    </w:p>
    <w:p w14:paraId="5AC7F879" w14:textId="77777777" w:rsidR="00951502" w:rsidRPr="00951502" w:rsidRDefault="00951502" w:rsidP="00951502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t xml:space="preserve">Компьютеры, устройства ввода и манипуляции должны быть маркой одного производителя и иметь на корпусе лейбл производителя. Кабеля питания должны быть совместимы без использования переходников с разъёмами розеток страны Заказчика (Республика Узбекистан). </w:t>
      </w:r>
    </w:p>
    <w:p w14:paraId="44942674" w14:textId="77777777" w:rsidR="00951502" w:rsidRPr="00951502" w:rsidRDefault="00951502" w:rsidP="00951502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t>Гарантия на поставляемый товар должна составлять не менее 36 месяцев.</w:t>
      </w:r>
    </w:p>
    <w:p w14:paraId="02940A95" w14:textId="77777777" w:rsidR="00951502" w:rsidRPr="00951502" w:rsidRDefault="00951502" w:rsidP="00951502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</w:p>
    <w:p w14:paraId="0466B2D3" w14:textId="77777777" w:rsidR="00951502" w:rsidRPr="00951502" w:rsidRDefault="00951502" w:rsidP="00951502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br w:type="page"/>
      </w:r>
    </w:p>
    <w:p w14:paraId="72E70113" w14:textId="77777777" w:rsidR="00951502" w:rsidRPr="00D95442" w:rsidRDefault="00951502" w:rsidP="00951502">
      <w:pPr>
        <w:jc w:val="center"/>
        <w:rPr>
          <w:rFonts w:ascii="Times New Roman" w:hAnsi="Times New Roman"/>
          <w:b/>
          <w:bCs/>
        </w:rPr>
      </w:pPr>
      <w:proofErr w:type="spellStart"/>
      <w:r w:rsidRPr="00C11C1E">
        <w:rPr>
          <w:rFonts w:ascii="Times New Roman" w:hAnsi="Times New Roman"/>
          <w:b/>
          <w:bCs/>
        </w:rPr>
        <w:lastRenderedPageBreak/>
        <w:t>Технические</w:t>
      </w:r>
      <w:proofErr w:type="spellEnd"/>
      <w:r w:rsidRPr="00C11C1E">
        <w:rPr>
          <w:rFonts w:ascii="Times New Roman" w:hAnsi="Times New Roman"/>
          <w:b/>
          <w:bCs/>
        </w:rPr>
        <w:t xml:space="preserve"> </w:t>
      </w:r>
      <w:proofErr w:type="spellStart"/>
      <w:r w:rsidRPr="00C11C1E">
        <w:rPr>
          <w:rFonts w:ascii="Times New Roman" w:hAnsi="Times New Roman"/>
          <w:b/>
          <w:bCs/>
        </w:rPr>
        <w:t>требования</w:t>
      </w:r>
      <w:proofErr w:type="spellEnd"/>
    </w:p>
    <w:p w14:paraId="23211E1F" w14:textId="77777777" w:rsidR="00951502" w:rsidRPr="00C11C1E" w:rsidRDefault="00951502" w:rsidP="00951502">
      <w:pPr>
        <w:ind w:right="142"/>
        <w:jc w:val="both"/>
        <w:rPr>
          <w:rFonts w:ascii="Times New Roman" w:hAnsi="Times New Roman"/>
          <w:b/>
          <w:bCs/>
        </w:rPr>
      </w:pPr>
    </w:p>
    <w:p w14:paraId="488D48ED" w14:textId="77777777" w:rsidR="00951502" w:rsidRPr="00C11C1E" w:rsidRDefault="00951502" w:rsidP="00951502">
      <w:pPr>
        <w:ind w:right="142"/>
        <w:rPr>
          <w:rFonts w:ascii="Times New Roman" w:hAnsi="Times New Roman"/>
        </w:rPr>
      </w:pPr>
    </w:p>
    <w:tbl>
      <w:tblPr>
        <w:tblW w:w="992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7473"/>
      </w:tblGrid>
      <w:tr w:rsidR="00951502" w:rsidRPr="00C11C1E" w14:paraId="4841CB25" w14:textId="77777777" w:rsidTr="00951502">
        <w:trPr>
          <w:trHeight w:val="820"/>
        </w:trPr>
        <w:tc>
          <w:tcPr>
            <w:tcW w:w="2451" w:type="dxa"/>
            <w:shd w:val="clear" w:color="auto" w:fill="auto"/>
          </w:tcPr>
          <w:p w14:paraId="6F3398BE" w14:textId="77777777" w:rsidR="00951502" w:rsidRPr="00C11C1E" w:rsidRDefault="00951502" w:rsidP="00951502">
            <w:pPr>
              <w:widowControl w:val="0"/>
              <w:spacing w:before="8"/>
              <w:ind w:right="142"/>
              <w:jc w:val="center"/>
              <w:rPr>
                <w:rFonts w:ascii="Times New Roman" w:hAnsi="Times New Roman"/>
                <w:b/>
              </w:rPr>
            </w:pPr>
          </w:p>
          <w:p w14:paraId="29779966" w14:textId="77777777" w:rsidR="00951502" w:rsidRPr="00C11C1E" w:rsidRDefault="00951502" w:rsidP="00951502">
            <w:pPr>
              <w:widowControl w:val="0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Характеристика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6C44B8F1" w14:textId="77777777" w:rsidR="00951502" w:rsidRPr="00C11C1E" w:rsidRDefault="00951502" w:rsidP="00951502">
            <w:pPr>
              <w:widowControl w:val="0"/>
              <w:spacing w:before="8"/>
              <w:ind w:right="142"/>
              <w:rPr>
                <w:rFonts w:ascii="Times New Roman" w:hAnsi="Times New Roman"/>
              </w:rPr>
            </w:pPr>
          </w:p>
          <w:p w14:paraId="2377DC0E" w14:textId="77777777" w:rsidR="00951502" w:rsidRPr="00C11C1E" w:rsidRDefault="00951502" w:rsidP="00951502">
            <w:pPr>
              <w:widowControl w:val="0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Значение</w:t>
            </w:r>
            <w:proofErr w:type="spellEnd"/>
          </w:p>
        </w:tc>
      </w:tr>
      <w:tr w:rsidR="00951502" w:rsidRPr="00665CC8" w14:paraId="284408B3" w14:textId="77777777" w:rsidTr="00951502">
        <w:trPr>
          <w:trHeight w:val="260"/>
        </w:trPr>
        <w:tc>
          <w:tcPr>
            <w:tcW w:w="2451" w:type="dxa"/>
            <w:shd w:val="clear" w:color="auto" w:fill="auto"/>
          </w:tcPr>
          <w:p w14:paraId="1F1B1DEA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Тип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оборудования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6E575AD1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Моноблок корпоративного уровня (бизнес-серия) </w:t>
            </w:r>
            <w:r w:rsidRPr="00C11C1E">
              <w:rPr>
                <w:rFonts w:ascii="Times New Roman" w:hAnsi="Times New Roman"/>
              </w:rPr>
              <w:t>All</w:t>
            </w:r>
            <w:r w:rsidRPr="00951502">
              <w:rPr>
                <w:rFonts w:ascii="Times New Roman" w:hAnsi="Times New Roman"/>
                <w:lang w:val="ru-RU"/>
              </w:rPr>
              <w:t>-</w:t>
            </w:r>
            <w:r w:rsidRPr="00C11C1E">
              <w:rPr>
                <w:rFonts w:ascii="Times New Roman" w:hAnsi="Times New Roman"/>
              </w:rPr>
              <w:t>in</w:t>
            </w:r>
            <w:r w:rsidRPr="00951502">
              <w:rPr>
                <w:rFonts w:ascii="Times New Roman" w:hAnsi="Times New Roman"/>
                <w:lang w:val="ru-RU"/>
              </w:rPr>
              <w:t>-</w:t>
            </w:r>
            <w:r w:rsidRPr="00C11C1E">
              <w:rPr>
                <w:rFonts w:ascii="Times New Roman" w:hAnsi="Times New Roman"/>
              </w:rPr>
              <w:t>One</w:t>
            </w:r>
          </w:p>
        </w:tc>
      </w:tr>
      <w:tr w:rsidR="00951502" w:rsidRPr="00C11C1E" w14:paraId="7F1D349C" w14:textId="77777777" w:rsidTr="00951502">
        <w:trPr>
          <w:trHeight w:val="203"/>
        </w:trPr>
        <w:tc>
          <w:tcPr>
            <w:tcW w:w="2451" w:type="dxa"/>
            <w:shd w:val="clear" w:color="auto" w:fill="auto"/>
          </w:tcPr>
          <w:p w14:paraId="550E8FC5" w14:textId="77777777" w:rsidR="00951502" w:rsidRPr="00C11C1E" w:rsidRDefault="00951502" w:rsidP="00951502">
            <w:pPr>
              <w:widowControl w:val="0"/>
              <w:spacing w:before="8" w:line="264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C11C1E">
              <w:rPr>
                <w:rFonts w:ascii="Times New Roman" w:hAnsi="Times New Roman"/>
                <w:b/>
              </w:rPr>
              <w:t>шт</w:t>
            </w:r>
            <w:proofErr w:type="spellEnd"/>
            <w:r w:rsidRPr="00C11C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473" w:type="dxa"/>
            <w:shd w:val="clear" w:color="auto" w:fill="auto"/>
          </w:tcPr>
          <w:p w14:paraId="2AAE631E" w14:textId="77777777" w:rsidR="00951502" w:rsidRPr="00C11C1E" w:rsidRDefault="00951502" w:rsidP="00951502">
            <w:pPr>
              <w:widowControl w:val="0"/>
              <w:spacing w:before="8" w:line="264" w:lineRule="exact"/>
              <w:ind w:right="142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 xml:space="preserve">540 </w:t>
            </w:r>
            <w:proofErr w:type="spellStart"/>
            <w:r w:rsidRPr="00C11C1E">
              <w:rPr>
                <w:rFonts w:ascii="Times New Roman" w:hAnsi="Times New Roman"/>
              </w:rPr>
              <w:t>комплектов</w:t>
            </w:r>
            <w:proofErr w:type="spellEnd"/>
          </w:p>
        </w:tc>
      </w:tr>
      <w:tr w:rsidR="00951502" w:rsidRPr="00665CC8" w14:paraId="22E908E4" w14:textId="77777777" w:rsidTr="00951502">
        <w:trPr>
          <w:trHeight w:val="260"/>
        </w:trPr>
        <w:tc>
          <w:tcPr>
            <w:tcW w:w="2451" w:type="dxa"/>
            <w:shd w:val="clear" w:color="auto" w:fill="auto"/>
          </w:tcPr>
          <w:p w14:paraId="1E784626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Экран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0727F4DA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дисплей диагональю не менее 21,5", антибликовым покрытием, с разрешением не менее 1920</w:t>
            </w:r>
            <w:r w:rsidRPr="00A97DA3">
              <w:rPr>
                <w:rFonts w:ascii="Times New Roman" w:hAnsi="Times New Roman"/>
              </w:rPr>
              <w:t>x</w:t>
            </w:r>
            <w:r w:rsidRPr="00951502">
              <w:rPr>
                <w:rFonts w:ascii="Times New Roman" w:hAnsi="Times New Roman"/>
                <w:lang w:val="ru-RU"/>
              </w:rPr>
              <w:t>1080</w:t>
            </w:r>
          </w:p>
        </w:tc>
      </w:tr>
      <w:tr w:rsidR="00951502" w:rsidRPr="00C11C1E" w14:paraId="6452A9CA" w14:textId="77777777" w:rsidTr="00951502">
        <w:trPr>
          <w:trHeight w:val="227"/>
        </w:trPr>
        <w:tc>
          <w:tcPr>
            <w:tcW w:w="2451" w:type="dxa"/>
            <w:vMerge w:val="restart"/>
            <w:shd w:val="clear" w:color="auto" w:fill="auto"/>
          </w:tcPr>
          <w:p w14:paraId="6106E76C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60E8F6D8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менее</w:t>
            </w:r>
            <w:proofErr w:type="spellEnd"/>
            <w:r w:rsidRPr="00C11C1E">
              <w:rPr>
                <w:rFonts w:ascii="Times New Roman" w:hAnsi="Times New Roman"/>
              </w:rPr>
              <w:t xml:space="preserve">: </w:t>
            </w:r>
            <w:proofErr w:type="spellStart"/>
            <w:r w:rsidRPr="00C11C1E">
              <w:rPr>
                <w:rFonts w:ascii="Times New Roman" w:hAnsi="Times New Roman"/>
              </w:rPr>
              <w:t>Количество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ядер</w:t>
            </w:r>
            <w:proofErr w:type="spellEnd"/>
            <w:r w:rsidRPr="00C11C1E">
              <w:rPr>
                <w:rFonts w:ascii="Times New Roman" w:hAnsi="Times New Roman"/>
              </w:rPr>
              <w:t xml:space="preserve"> 4</w:t>
            </w:r>
          </w:p>
        </w:tc>
      </w:tr>
      <w:tr w:rsidR="00951502" w:rsidRPr="00C11C1E" w14:paraId="41D657DD" w14:textId="77777777" w:rsidTr="00951502">
        <w:trPr>
          <w:trHeight w:val="227"/>
        </w:trPr>
        <w:tc>
          <w:tcPr>
            <w:tcW w:w="2451" w:type="dxa"/>
            <w:vMerge/>
            <w:shd w:val="clear" w:color="auto" w:fill="auto"/>
          </w:tcPr>
          <w:p w14:paraId="524884BF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3" w:type="dxa"/>
            <w:shd w:val="clear" w:color="auto" w:fill="auto"/>
          </w:tcPr>
          <w:p w14:paraId="43196F79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менее</w:t>
            </w:r>
            <w:proofErr w:type="spellEnd"/>
            <w:r w:rsidRPr="00C11C1E">
              <w:rPr>
                <w:rFonts w:ascii="Times New Roman" w:hAnsi="Times New Roman"/>
              </w:rPr>
              <w:t xml:space="preserve">: </w:t>
            </w:r>
            <w:proofErr w:type="spellStart"/>
            <w:r w:rsidRPr="00C11C1E">
              <w:rPr>
                <w:rFonts w:ascii="Times New Roman" w:hAnsi="Times New Roman"/>
              </w:rPr>
              <w:t>Количество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потоков</w:t>
            </w:r>
            <w:proofErr w:type="spellEnd"/>
            <w:r w:rsidRPr="00C11C1E">
              <w:rPr>
                <w:rFonts w:ascii="Times New Roman" w:hAnsi="Times New Roman"/>
              </w:rPr>
              <w:t xml:space="preserve"> 4</w:t>
            </w:r>
          </w:p>
        </w:tc>
      </w:tr>
      <w:tr w:rsidR="00951502" w:rsidRPr="00665CC8" w14:paraId="1E220E1F" w14:textId="77777777" w:rsidTr="00951502">
        <w:trPr>
          <w:trHeight w:val="227"/>
        </w:trPr>
        <w:tc>
          <w:tcPr>
            <w:tcW w:w="2451" w:type="dxa"/>
            <w:vMerge/>
            <w:shd w:val="clear" w:color="auto" w:fill="auto"/>
          </w:tcPr>
          <w:p w14:paraId="56F58A22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3" w:type="dxa"/>
            <w:shd w:val="clear" w:color="auto" w:fill="auto"/>
          </w:tcPr>
          <w:p w14:paraId="24C113D1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менее: Базовая тактовая частота процессора 3,6 </w:t>
            </w:r>
            <w:r w:rsidRPr="00C11C1E">
              <w:rPr>
                <w:rFonts w:ascii="Times New Roman" w:hAnsi="Times New Roman"/>
              </w:rPr>
              <w:t>GHz</w:t>
            </w:r>
          </w:p>
        </w:tc>
      </w:tr>
      <w:tr w:rsidR="00951502" w:rsidRPr="00665CC8" w14:paraId="66914CDB" w14:textId="77777777" w:rsidTr="00951502">
        <w:trPr>
          <w:trHeight w:val="227"/>
        </w:trPr>
        <w:tc>
          <w:tcPr>
            <w:tcW w:w="2451" w:type="dxa"/>
            <w:vMerge/>
            <w:shd w:val="clear" w:color="auto" w:fill="auto"/>
          </w:tcPr>
          <w:p w14:paraId="1B8482E5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459E578B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менее: Кэш-память 6 </w:t>
            </w:r>
            <w:r w:rsidRPr="00C11C1E">
              <w:rPr>
                <w:rFonts w:ascii="Times New Roman" w:hAnsi="Times New Roman"/>
              </w:rPr>
              <w:t>MB</w:t>
            </w:r>
          </w:p>
        </w:tc>
      </w:tr>
      <w:tr w:rsidR="00951502" w:rsidRPr="00665CC8" w14:paraId="761C18B7" w14:textId="77777777" w:rsidTr="00951502">
        <w:trPr>
          <w:trHeight w:val="288"/>
        </w:trPr>
        <w:tc>
          <w:tcPr>
            <w:tcW w:w="2451" w:type="dxa"/>
            <w:vMerge w:val="restart"/>
            <w:shd w:val="clear" w:color="auto" w:fill="auto"/>
          </w:tcPr>
          <w:p w14:paraId="6F3E53D5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45231042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D3393CF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b/>
                <w:strike/>
                <w:lang w:val="ru-RU"/>
              </w:rPr>
            </w:pPr>
          </w:p>
          <w:p w14:paraId="6EBA5240" w14:textId="77777777" w:rsidR="00951502" w:rsidRPr="005627F5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627F5">
              <w:rPr>
                <w:rFonts w:ascii="Times New Roman" w:hAnsi="Times New Roman"/>
                <w:b/>
              </w:rPr>
              <w:t>Чипсет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7CF24A5F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Частота системной шины: не менее 8 </w:t>
            </w:r>
            <w:r>
              <w:rPr>
                <w:rFonts w:ascii="Times New Roman" w:hAnsi="Times New Roman"/>
              </w:rPr>
              <w:t>GT</w:t>
            </w:r>
            <w:r w:rsidRPr="00951502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</w:rPr>
              <w:t>s</w:t>
            </w:r>
          </w:p>
        </w:tc>
      </w:tr>
      <w:tr w:rsidR="00951502" w:rsidRPr="00665CC8" w14:paraId="67FE06B6" w14:textId="77777777" w:rsidTr="00951502">
        <w:trPr>
          <w:trHeight w:val="288"/>
        </w:trPr>
        <w:tc>
          <w:tcPr>
            <w:tcW w:w="2451" w:type="dxa"/>
            <w:vMerge/>
            <w:shd w:val="clear" w:color="auto" w:fill="auto"/>
          </w:tcPr>
          <w:p w14:paraId="2EED2E93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5C208E40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Кол-во модулей </w:t>
            </w:r>
            <w:r>
              <w:rPr>
                <w:rFonts w:ascii="Times New Roman" w:hAnsi="Times New Roman"/>
              </w:rPr>
              <w:t>SO</w:t>
            </w:r>
            <w:r w:rsidRPr="006D49A3">
              <w:rPr>
                <w:rFonts w:ascii="Times New Roman" w:hAnsi="Times New Roman"/>
              </w:rPr>
              <w:t>DIMM</w:t>
            </w:r>
            <w:r w:rsidRPr="00951502">
              <w:rPr>
                <w:rFonts w:ascii="Times New Roman" w:hAnsi="Times New Roman"/>
                <w:lang w:val="ru-RU"/>
              </w:rPr>
              <w:t xml:space="preserve"> на канал: не менее 2</w:t>
            </w:r>
          </w:p>
        </w:tc>
      </w:tr>
      <w:tr w:rsidR="00951502" w:rsidRPr="00665CC8" w14:paraId="2F24C609" w14:textId="77777777" w:rsidTr="00951502">
        <w:trPr>
          <w:trHeight w:val="288"/>
        </w:trPr>
        <w:tc>
          <w:tcPr>
            <w:tcW w:w="2451" w:type="dxa"/>
            <w:vMerge/>
            <w:shd w:val="clear" w:color="auto" w:fill="auto"/>
          </w:tcPr>
          <w:p w14:paraId="17546FAD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1D4D077B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Кол-во портов </w:t>
            </w:r>
            <w:r w:rsidRPr="00514CC5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>: не менее 12</w:t>
            </w:r>
          </w:p>
        </w:tc>
      </w:tr>
      <w:tr w:rsidR="00951502" w:rsidRPr="00665CC8" w14:paraId="54EFA8B8" w14:textId="77777777" w:rsidTr="00951502">
        <w:trPr>
          <w:trHeight w:val="288"/>
        </w:trPr>
        <w:tc>
          <w:tcPr>
            <w:tcW w:w="2451" w:type="dxa"/>
            <w:vMerge/>
            <w:shd w:val="clear" w:color="auto" w:fill="auto"/>
          </w:tcPr>
          <w:p w14:paraId="30CE24A2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6F601AC3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Макс. кол-во портов </w:t>
            </w:r>
            <w:r w:rsidRPr="005627F5">
              <w:rPr>
                <w:rFonts w:ascii="Times New Roman" w:hAnsi="Times New Roman"/>
              </w:rPr>
              <w:t>SATA</w:t>
            </w:r>
            <w:r w:rsidRPr="00951502">
              <w:rPr>
                <w:rFonts w:ascii="Times New Roman" w:hAnsi="Times New Roman"/>
                <w:lang w:val="ru-RU"/>
              </w:rPr>
              <w:t xml:space="preserve"> 6,0 Гбит/с: не менее 6</w:t>
            </w:r>
          </w:p>
        </w:tc>
      </w:tr>
      <w:tr w:rsidR="00951502" w:rsidRPr="00665CC8" w14:paraId="544F7487" w14:textId="77777777" w:rsidTr="00951502">
        <w:trPr>
          <w:trHeight w:val="288"/>
        </w:trPr>
        <w:tc>
          <w:tcPr>
            <w:tcW w:w="2451" w:type="dxa"/>
            <w:vMerge/>
            <w:shd w:val="clear" w:color="auto" w:fill="auto"/>
          </w:tcPr>
          <w:p w14:paraId="09287AAE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70F724E6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Макс. кол-во каналов </w:t>
            </w:r>
            <w:r w:rsidRPr="005627F5">
              <w:rPr>
                <w:rFonts w:ascii="Times New Roman" w:hAnsi="Times New Roman"/>
              </w:rPr>
              <w:t>PCI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5627F5">
              <w:rPr>
                <w:rFonts w:ascii="Times New Roman" w:hAnsi="Times New Roman"/>
              </w:rPr>
              <w:t>Express</w:t>
            </w:r>
            <w:r w:rsidRPr="00951502">
              <w:rPr>
                <w:rFonts w:ascii="Times New Roman" w:hAnsi="Times New Roman"/>
                <w:lang w:val="ru-RU"/>
              </w:rPr>
              <w:t>: не менее 12</w:t>
            </w:r>
          </w:p>
        </w:tc>
      </w:tr>
      <w:tr w:rsidR="00951502" w:rsidRPr="00665CC8" w14:paraId="59ADD16C" w14:textId="77777777" w:rsidTr="00951502">
        <w:trPr>
          <w:trHeight w:val="288"/>
        </w:trPr>
        <w:tc>
          <w:tcPr>
            <w:tcW w:w="2451" w:type="dxa"/>
            <w:vMerge/>
            <w:shd w:val="clear" w:color="auto" w:fill="auto"/>
          </w:tcPr>
          <w:p w14:paraId="07364B51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48F427F6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Поддержка конфигураций для процессорного порта: не менее </w:t>
            </w:r>
            <w:r w:rsidRPr="00C11C1E">
              <w:rPr>
                <w:rFonts w:ascii="Times New Roman" w:hAnsi="Times New Roman"/>
              </w:rPr>
              <w:t>PCI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Express</w:t>
            </w:r>
            <w:r w:rsidRPr="00951502">
              <w:rPr>
                <w:rFonts w:ascii="Times New Roman" w:hAnsi="Times New Roman"/>
                <w:lang w:val="ru-RU"/>
              </w:rPr>
              <w:t xml:space="preserve"> 1</w:t>
            </w:r>
            <w:r w:rsidRPr="00C11C1E">
              <w:rPr>
                <w:rFonts w:ascii="Times New Roman" w:hAnsi="Times New Roman"/>
              </w:rPr>
              <w:t>x</w:t>
            </w:r>
            <w:r w:rsidRPr="00951502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951502" w:rsidRPr="00665CC8" w14:paraId="7A34E14A" w14:textId="77777777" w:rsidTr="00951502">
        <w:trPr>
          <w:trHeight w:val="260"/>
        </w:trPr>
        <w:tc>
          <w:tcPr>
            <w:tcW w:w="2451" w:type="dxa"/>
            <w:vMerge/>
            <w:shd w:val="clear" w:color="auto" w:fill="auto"/>
          </w:tcPr>
          <w:p w14:paraId="7C47F9E4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704AA1FA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Кол-во поддерживаемых дисплеев: не менее 3</w:t>
            </w:r>
          </w:p>
        </w:tc>
      </w:tr>
      <w:tr w:rsidR="00951502" w:rsidRPr="00665CC8" w14:paraId="368FA6CA" w14:textId="77777777" w:rsidTr="00951502">
        <w:trPr>
          <w:trHeight w:val="260"/>
        </w:trPr>
        <w:tc>
          <w:tcPr>
            <w:tcW w:w="2451" w:type="dxa"/>
            <w:shd w:val="clear" w:color="auto" w:fill="auto"/>
          </w:tcPr>
          <w:p w14:paraId="59B3BC42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1502">
              <w:rPr>
                <w:rFonts w:ascii="Times New Roman" w:hAnsi="Times New Roman"/>
                <w:b/>
                <w:lang w:val="ru-RU"/>
              </w:rPr>
              <w:t xml:space="preserve">Максимальный объем памяти возможность наращивания памяти </w:t>
            </w:r>
            <w:proofErr w:type="gramStart"/>
            <w:r w:rsidRPr="00951502">
              <w:rPr>
                <w:rFonts w:ascii="Times New Roman" w:hAnsi="Times New Roman"/>
                <w:b/>
                <w:lang w:val="ru-RU"/>
              </w:rPr>
              <w:t>до</w:t>
            </w:r>
            <w:proofErr w:type="gramEnd"/>
          </w:p>
        </w:tc>
        <w:tc>
          <w:tcPr>
            <w:tcW w:w="7473" w:type="dxa"/>
            <w:shd w:val="clear" w:color="auto" w:fill="auto"/>
          </w:tcPr>
          <w:p w14:paraId="5F4A0ADD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C11C1E">
              <w:rPr>
                <w:rFonts w:ascii="Times New Roman" w:hAnsi="Times New Roman"/>
              </w:rPr>
              <w:t>DDR</w:t>
            </w:r>
            <w:r w:rsidRPr="00951502">
              <w:rPr>
                <w:rFonts w:ascii="Times New Roman" w:hAnsi="Times New Roman"/>
                <w:lang w:val="ru-RU"/>
              </w:rPr>
              <w:t xml:space="preserve">4-2400 </w:t>
            </w:r>
            <w:r w:rsidRPr="00514CC5">
              <w:rPr>
                <w:rFonts w:ascii="Times New Roman" w:hAnsi="Times New Roman"/>
              </w:rPr>
              <w:t>SODIMM</w:t>
            </w:r>
            <w:r w:rsidRPr="00951502">
              <w:rPr>
                <w:rFonts w:ascii="Times New Roman" w:hAnsi="Times New Roman"/>
                <w:lang w:val="ru-RU"/>
              </w:rPr>
              <w:t>, 32 Гбайт</w:t>
            </w:r>
          </w:p>
        </w:tc>
      </w:tr>
      <w:tr w:rsidR="00951502" w:rsidRPr="00665CC8" w14:paraId="4D25307E" w14:textId="77777777" w:rsidTr="00951502">
        <w:trPr>
          <w:trHeight w:val="260"/>
        </w:trPr>
        <w:tc>
          <w:tcPr>
            <w:tcW w:w="2451" w:type="dxa"/>
            <w:shd w:val="clear" w:color="auto" w:fill="auto"/>
          </w:tcPr>
          <w:p w14:paraId="3FFE5971" w14:textId="77777777" w:rsidR="00951502" w:rsidRPr="00C11C1E" w:rsidRDefault="00951502" w:rsidP="00951502">
            <w:pPr>
              <w:widowControl w:val="0"/>
              <w:spacing w:line="258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Операционная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система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1BBA1786" w14:textId="77777777" w:rsidR="00951502" w:rsidRPr="00951502" w:rsidRDefault="00951502" w:rsidP="00951502">
            <w:pPr>
              <w:widowControl w:val="0"/>
              <w:spacing w:line="258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Бессрочная версия актуальной </w:t>
            </w:r>
            <w:r w:rsidRPr="00C11C1E">
              <w:rPr>
                <w:rFonts w:ascii="Times New Roman" w:hAnsi="Times New Roman"/>
              </w:rPr>
              <w:t>Windows</w:t>
            </w:r>
            <w:r w:rsidRPr="00951502">
              <w:rPr>
                <w:rFonts w:ascii="Times New Roman" w:hAnsi="Times New Roman"/>
                <w:lang w:val="ru-RU"/>
              </w:rPr>
              <w:t xml:space="preserve"> 10 </w:t>
            </w:r>
            <w:r w:rsidRPr="00C11C1E">
              <w:rPr>
                <w:rFonts w:ascii="Times New Roman" w:hAnsi="Times New Roman"/>
              </w:rPr>
              <w:t>Pro</w:t>
            </w:r>
            <w:r w:rsidRPr="00951502">
              <w:rPr>
                <w:rFonts w:ascii="Times New Roman" w:hAnsi="Times New Roman"/>
                <w:lang w:val="ru-RU"/>
              </w:rPr>
              <w:t xml:space="preserve"> (лицензионная)</w:t>
            </w:r>
          </w:p>
        </w:tc>
      </w:tr>
      <w:tr w:rsidR="00951502" w:rsidRPr="00C11C1E" w14:paraId="0065EF7A" w14:textId="77777777" w:rsidTr="00951502">
        <w:trPr>
          <w:trHeight w:val="260"/>
        </w:trPr>
        <w:tc>
          <w:tcPr>
            <w:tcW w:w="2451" w:type="dxa"/>
            <w:shd w:val="clear" w:color="auto" w:fill="auto"/>
          </w:tcPr>
          <w:p w14:paraId="26C2302F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Слоты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для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модулей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памяти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02BF4FD2" w14:textId="77777777" w:rsidR="00951502" w:rsidRPr="00887395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менее</w:t>
            </w:r>
            <w:proofErr w:type="spellEnd"/>
            <w:r w:rsidRPr="00C11C1E">
              <w:rPr>
                <w:rFonts w:ascii="Times New Roman" w:hAnsi="Times New Roman"/>
              </w:rPr>
              <w:t xml:space="preserve">: 2 </w:t>
            </w:r>
            <w:proofErr w:type="spellStart"/>
            <w:r w:rsidRPr="00C11C1E">
              <w:rPr>
                <w:rFonts w:ascii="Times New Roman" w:hAnsi="Times New Roman"/>
              </w:rPr>
              <w:t>слота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r w:rsidRPr="00514CC5">
              <w:rPr>
                <w:rFonts w:ascii="Times New Roman" w:hAnsi="Times New Roman"/>
              </w:rPr>
              <w:t>SODIMM</w:t>
            </w:r>
          </w:p>
        </w:tc>
      </w:tr>
      <w:tr w:rsidR="00951502" w:rsidRPr="00665CC8" w14:paraId="1CABD452" w14:textId="77777777" w:rsidTr="00951502">
        <w:trPr>
          <w:trHeight w:val="260"/>
        </w:trPr>
        <w:tc>
          <w:tcPr>
            <w:tcW w:w="2451" w:type="dxa"/>
            <w:shd w:val="clear" w:color="auto" w:fill="auto"/>
          </w:tcPr>
          <w:p w14:paraId="61A0DA09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Объем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памяти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72D97D61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strike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Не менее: 4</w:t>
            </w:r>
            <w:r w:rsidRPr="00C11C1E">
              <w:rPr>
                <w:rFonts w:ascii="Times New Roman" w:hAnsi="Times New Roman"/>
              </w:rPr>
              <w:t>GB</w:t>
            </w:r>
            <w:r w:rsidRPr="00951502">
              <w:rPr>
                <w:rFonts w:ascii="Times New Roman" w:hAnsi="Times New Roman"/>
                <w:lang w:val="ru-RU"/>
              </w:rPr>
              <w:t xml:space="preserve"> (1</w:t>
            </w:r>
            <w:r w:rsidRPr="00C11C1E">
              <w:rPr>
                <w:rFonts w:ascii="Times New Roman" w:hAnsi="Times New Roman"/>
              </w:rPr>
              <w:t>x</w:t>
            </w:r>
            <w:r w:rsidRPr="00951502">
              <w:rPr>
                <w:rFonts w:ascii="Times New Roman" w:hAnsi="Times New Roman"/>
                <w:lang w:val="ru-RU"/>
              </w:rPr>
              <w:t>4</w:t>
            </w:r>
            <w:r w:rsidRPr="00C11C1E">
              <w:rPr>
                <w:rFonts w:ascii="Times New Roman" w:hAnsi="Times New Roman"/>
              </w:rPr>
              <w:t>GB</w:t>
            </w:r>
            <w:r w:rsidRPr="00951502">
              <w:rPr>
                <w:rFonts w:ascii="Times New Roman" w:hAnsi="Times New Roman"/>
                <w:lang w:val="ru-RU"/>
              </w:rPr>
              <w:t xml:space="preserve">) </w:t>
            </w:r>
            <w:r w:rsidRPr="00C11C1E">
              <w:rPr>
                <w:rFonts w:ascii="Times New Roman" w:hAnsi="Times New Roman"/>
              </w:rPr>
              <w:t>DDR</w:t>
            </w:r>
            <w:r w:rsidRPr="00951502">
              <w:rPr>
                <w:rFonts w:ascii="Times New Roman" w:hAnsi="Times New Roman"/>
                <w:lang w:val="ru-RU"/>
              </w:rPr>
              <w:t xml:space="preserve">4 </w:t>
            </w:r>
            <w:r w:rsidRPr="00514CC5">
              <w:rPr>
                <w:rFonts w:ascii="Times New Roman" w:hAnsi="Times New Roman"/>
              </w:rPr>
              <w:t>SODIMM</w:t>
            </w:r>
          </w:p>
        </w:tc>
      </w:tr>
      <w:tr w:rsidR="00951502" w:rsidRPr="00665CC8" w14:paraId="1A84B830" w14:textId="77777777" w:rsidTr="00951502">
        <w:trPr>
          <w:trHeight w:val="260"/>
        </w:trPr>
        <w:tc>
          <w:tcPr>
            <w:tcW w:w="2451" w:type="dxa"/>
            <w:shd w:val="clear" w:color="auto" w:fill="auto"/>
          </w:tcPr>
          <w:p w14:paraId="06FD1ECA" w14:textId="77777777" w:rsidR="00951502" w:rsidRPr="00C11C1E" w:rsidRDefault="00951502" w:rsidP="00951502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Внутренний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диск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3792EC6C" w14:textId="77777777" w:rsidR="00951502" w:rsidRPr="00951502" w:rsidRDefault="00951502" w:rsidP="00951502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менее: 500 Гб </w:t>
            </w:r>
            <w:r w:rsidRPr="00C11C1E">
              <w:rPr>
                <w:rFonts w:ascii="Times New Roman" w:hAnsi="Times New Roman"/>
              </w:rPr>
              <w:t>SATA</w:t>
            </w:r>
            <w:r w:rsidRPr="00951502">
              <w:rPr>
                <w:rFonts w:ascii="Times New Roman" w:hAnsi="Times New Roman"/>
                <w:lang w:val="ru-RU"/>
              </w:rPr>
              <w:t xml:space="preserve"> (7200 об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м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>ин)</w:t>
            </w:r>
          </w:p>
        </w:tc>
      </w:tr>
      <w:tr w:rsidR="00951502" w:rsidRPr="00665CC8" w14:paraId="7A7EB172" w14:textId="77777777" w:rsidTr="00951502">
        <w:trPr>
          <w:trHeight w:val="366"/>
        </w:trPr>
        <w:tc>
          <w:tcPr>
            <w:tcW w:w="2451" w:type="dxa"/>
            <w:vMerge w:val="restart"/>
            <w:shd w:val="clear" w:color="auto" w:fill="auto"/>
          </w:tcPr>
          <w:p w14:paraId="709AD1D1" w14:textId="77777777" w:rsidR="00951502" w:rsidRPr="00951502" w:rsidRDefault="00951502" w:rsidP="00951502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E702A98" w14:textId="77777777" w:rsidR="00951502" w:rsidRPr="00951502" w:rsidRDefault="00951502" w:rsidP="00951502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01F0A2C" w14:textId="77777777" w:rsidR="00951502" w:rsidRPr="00C11C1E" w:rsidRDefault="00951502" w:rsidP="00951502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Порты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31D604B0" w14:textId="77777777" w:rsidR="00951502" w:rsidRPr="00951502" w:rsidRDefault="00951502" w:rsidP="00951502">
            <w:pPr>
              <w:widowControl w:val="0"/>
              <w:spacing w:line="268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Не менее: 1 комбинированный разъем для наушников и микрофона</w:t>
            </w:r>
          </w:p>
        </w:tc>
      </w:tr>
      <w:tr w:rsidR="00951502" w:rsidRPr="00D20FCE" w14:paraId="01604F9F" w14:textId="77777777" w:rsidTr="00951502">
        <w:trPr>
          <w:trHeight w:val="286"/>
        </w:trPr>
        <w:tc>
          <w:tcPr>
            <w:tcW w:w="2451" w:type="dxa"/>
            <w:vMerge/>
            <w:shd w:val="clear" w:color="auto" w:fill="auto"/>
          </w:tcPr>
          <w:p w14:paraId="696A56A0" w14:textId="77777777" w:rsidR="00951502" w:rsidRPr="00951502" w:rsidRDefault="00951502" w:rsidP="00951502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2F8A2DD7" w14:textId="77777777" w:rsidR="00951502" w:rsidRPr="00951502" w:rsidRDefault="00951502" w:rsidP="00951502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Общее кол-во </w:t>
            </w:r>
            <w:r w:rsidRPr="00C11C1E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разъемов не менее 5 шт.</w:t>
            </w:r>
          </w:p>
          <w:p w14:paraId="630D524B" w14:textId="77777777" w:rsidR="00951502" w:rsidRPr="00951502" w:rsidRDefault="00951502" w:rsidP="00951502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обязательное наличие следующих типов: </w:t>
            </w:r>
          </w:p>
          <w:p w14:paraId="111AE223" w14:textId="77777777" w:rsidR="00951502" w:rsidRPr="00951502" w:rsidRDefault="00951502" w:rsidP="00951502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(</w:t>
            </w:r>
            <w:r w:rsidRPr="00A6649D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3.1 </w:t>
            </w:r>
            <w:r w:rsidRPr="00A6649D">
              <w:rPr>
                <w:rFonts w:ascii="Times New Roman" w:hAnsi="Times New Roman"/>
              </w:rPr>
              <w:t>Gen</w:t>
            </w:r>
            <w:r w:rsidRPr="00951502">
              <w:rPr>
                <w:rFonts w:ascii="Times New Roman" w:hAnsi="Times New Roman"/>
                <w:lang w:val="ru-RU"/>
              </w:rPr>
              <w:t xml:space="preserve"> 2 </w:t>
            </w:r>
            <w:r w:rsidRPr="00A6649D">
              <w:rPr>
                <w:rFonts w:ascii="Times New Roman" w:hAnsi="Times New Roman"/>
              </w:rPr>
              <w:t>Ports</w:t>
            </w:r>
            <w:r w:rsidRPr="00951502">
              <w:rPr>
                <w:rFonts w:ascii="Times New Roman" w:hAnsi="Times New Roman"/>
                <w:lang w:val="ru-RU"/>
              </w:rPr>
              <w:t xml:space="preserve">) </w:t>
            </w:r>
          </w:p>
          <w:p w14:paraId="4F6218DA" w14:textId="77777777" w:rsidR="00951502" w:rsidRPr="00DA6223" w:rsidRDefault="00951502" w:rsidP="00951502">
            <w:pPr>
              <w:widowControl w:val="0"/>
              <w:spacing w:line="256" w:lineRule="exact"/>
              <w:ind w:right="-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242BC">
              <w:rPr>
                <w:rFonts w:ascii="Times New Roman" w:hAnsi="Times New Roman"/>
              </w:rPr>
              <w:t>USB 3.1 Gen 1 Ports</w:t>
            </w:r>
            <w:r>
              <w:rPr>
                <w:rFonts w:ascii="Times New Roman" w:hAnsi="Times New Roman"/>
              </w:rPr>
              <w:t xml:space="preserve"> Type C)</w:t>
            </w:r>
          </w:p>
        </w:tc>
      </w:tr>
      <w:tr w:rsidR="00951502" w:rsidRPr="00C11C1E" w14:paraId="79163286" w14:textId="77777777" w:rsidTr="00951502">
        <w:trPr>
          <w:trHeight w:val="321"/>
        </w:trPr>
        <w:tc>
          <w:tcPr>
            <w:tcW w:w="2451" w:type="dxa"/>
            <w:vMerge/>
            <w:shd w:val="clear" w:color="auto" w:fill="auto"/>
          </w:tcPr>
          <w:p w14:paraId="66DB33DE" w14:textId="77777777" w:rsidR="00951502" w:rsidRPr="00546D47" w:rsidRDefault="00951502" w:rsidP="00951502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3" w:type="dxa"/>
            <w:shd w:val="clear" w:color="auto" w:fill="auto"/>
          </w:tcPr>
          <w:p w14:paraId="0261B2D4" w14:textId="77777777" w:rsidR="00951502" w:rsidRPr="00C11C1E" w:rsidRDefault="00951502" w:rsidP="00951502">
            <w:pPr>
              <w:widowControl w:val="0"/>
              <w:spacing w:line="268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менее</w:t>
            </w:r>
            <w:proofErr w:type="spellEnd"/>
            <w:r w:rsidRPr="00C11C1E">
              <w:rPr>
                <w:rFonts w:ascii="Times New Roman" w:hAnsi="Times New Roman"/>
              </w:rPr>
              <w:t xml:space="preserve">: 1 </w:t>
            </w:r>
            <w:proofErr w:type="spellStart"/>
            <w:r w:rsidRPr="00C11C1E">
              <w:rPr>
                <w:rFonts w:ascii="Times New Roman" w:hAnsi="Times New Roman"/>
              </w:rPr>
              <w:t>разъем</w:t>
            </w:r>
            <w:proofErr w:type="spellEnd"/>
            <w:r w:rsidRPr="00C11C1E">
              <w:rPr>
                <w:rFonts w:ascii="Times New Roman" w:hAnsi="Times New Roman"/>
              </w:rPr>
              <w:t xml:space="preserve"> RJ-45</w:t>
            </w:r>
          </w:p>
        </w:tc>
      </w:tr>
      <w:tr w:rsidR="00951502" w:rsidRPr="00665CC8" w14:paraId="19A8BBA0" w14:textId="77777777" w:rsidTr="00951502">
        <w:trPr>
          <w:trHeight w:val="321"/>
        </w:trPr>
        <w:tc>
          <w:tcPr>
            <w:tcW w:w="2451" w:type="dxa"/>
            <w:vMerge/>
            <w:shd w:val="clear" w:color="auto" w:fill="auto"/>
          </w:tcPr>
          <w:p w14:paraId="639D31C5" w14:textId="77777777" w:rsidR="00951502" w:rsidRPr="00C11C1E" w:rsidRDefault="00951502" w:rsidP="00951502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3" w:type="dxa"/>
            <w:shd w:val="clear" w:color="auto" w:fill="auto"/>
          </w:tcPr>
          <w:p w14:paraId="208B437C" w14:textId="77777777" w:rsidR="00951502" w:rsidRPr="00951502" w:rsidRDefault="00951502" w:rsidP="00951502">
            <w:pPr>
              <w:widowControl w:val="0"/>
              <w:spacing w:line="268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менее: 1 разъем </w:t>
            </w:r>
            <w:r w:rsidRPr="00514CC5">
              <w:rPr>
                <w:rFonts w:ascii="Times New Roman" w:hAnsi="Times New Roman"/>
              </w:rPr>
              <w:t>DisplayPort</w:t>
            </w:r>
            <w:r w:rsidRPr="00951502">
              <w:rPr>
                <w:rFonts w:ascii="Times New Roman" w:hAnsi="Times New Roman"/>
                <w:lang w:val="ru-RU"/>
              </w:rPr>
              <w:t xml:space="preserve"> (</w:t>
            </w:r>
            <w:r w:rsidRPr="00514CC5">
              <w:rPr>
                <w:rFonts w:ascii="Times New Roman" w:hAnsi="Times New Roman"/>
              </w:rPr>
              <w:t>HDMI</w:t>
            </w:r>
            <w:r w:rsidRPr="0095150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51502" w:rsidRPr="00C11C1E" w14:paraId="2B548542" w14:textId="77777777" w:rsidTr="00951502">
        <w:trPr>
          <w:trHeight w:val="232"/>
        </w:trPr>
        <w:tc>
          <w:tcPr>
            <w:tcW w:w="2451" w:type="dxa"/>
            <w:shd w:val="clear" w:color="auto" w:fill="auto"/>
          </w:tcPr>
          <w:p w14:paraId="793298DA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Аудио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251ED816" w14:textId="77777777" w:rsidR="00951502" w:rsidRPr="00C11C1E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встроенные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стереодинамики</w:t>
            </w:r>
            <w:proofErr w:type="spellEnd"/>
          </w:p>
        </w:tc>
      </w:tr>
      <w:tr w:rsidR="00951502" w:rsidRPr="00C11C1E" w14:paraId="22EAF641" w14:textId="77777777" w:rsidTr="00951502">
        <w:trPr>
          <w:trHeight w:val="237"/>
        </w:trPr>
        <w:tc>
          <w:tcPr>
            <w:tcW w:w="2451" w:type="dxa"/>
            <w:shd w:val="clear" w:color="auto" w:fill="auto"/>
          </w:tcPr>
          <w:p w14:paraId="6488F078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Сетевой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интерфейс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747E0DF9" w14:textId="77777777" w:rsidR="00951502" w:rsidRPr="00C11C1E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сетевой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контроллер</w:t>
            </w:r>
            <w:proofErr w:type="spellEnd"/>
            <w:r w:rsidRPr="00C11C1E">
              <w:rPr>
                <w:rFonts w:ascii="Times New Roman" w:hAnsi="Times New Roman"/>
              </w:rPr>
              <w:t xml:space="preserve"> 10/100/1000 </w:t>
            </w:r>
            <w:proofErr w:type="spellStart"/>
            <w:r w:rsidRPr="00C11C1E">
              <w:rPr>
                <w:rFonts w:ascii="Times New Roman" w:hAnsi="Times New Roman"/>
              </w:rPr>
              <w:t>Мбит</w:t>
            </w:r>
            <w:proofErr w:type="spellEnd"/>
            <w:r w:rsidRPr="00C11C1E">
              <w:rPr>
                <w:rFonts w:ascii="Times New Roman" w:hAnsi="Times New Roman"/>
              </w:rPr>
              <w:t>/c</w:t>
            </w:r>
          </w:p>
        </w:tc>
      </w:tr>
      <w:tr w:rsidR="00951502" w:rsidRPr="00665CC8" w14:paraId="30664F63" w14:textId="77777777" w:rsidTr="00951502">
        <w:trPr>
          <w:trHeight w:val="254"/>
        </w:trPr>
        <w:tc>
          <w:tcPr>
            <w:tcW w:w="2451" w:type="dxa"/>
            <w:shd w:val="clear" w:color="auto" w:fill="auto"/>
          </w:tcPr>
          <w:p w14:paraId="2AF5EB90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Блок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питания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375AC5E2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514CC5">
              <w:rPr>
                <w:rFonts w:ascii="Times New Roman" w:hAnsi="Times New Roman"/>
                <w:lang w:val="uz-Cyrl-UZ"/>
              </w:rPr>
              <w:t xml:space="preserve">Блок питания от сети: </w:t>
            </w:r>
            <w:r w:rsidRPr="00951502">
              <w:rPr>
                <w:rFonts w:ascii="Times New Roman" w:hAnsi="Times New Roman"/>
                <w:lang w:val="ru-RU"/>
              </w:rPr>
              <w:t>220</w:t>
            </w:r>
            <w:r w:rsidRPr="00514CC5">
              <w:rPr>
                <w:rFonts w:ascii="Times New Roman" w:hAnsi="Times New Roman"/>
              </w:rPr>
              <w:t>VAC</w:t>
            </w:r>
            <w:r w:rsidRPr="00951502">
              <w:rPr>
                <w:rFonts w:ascii="Times New Roman" w:hAnsi="Times New Roman"/>
                <w:lang w:val="ru-RU"/>
              </w:rPr>
              <w:t xml:space="preserve"> отклонения в диапазоне ±10%, 50</w:t>
            </w:r>
            <w:r w:rsidRPr="00514CC5">
              <w:rPr>
                <w:rFonts w:ascii="Times New Roman" w:hAnsi="Times New Roman"/>
              </w:rPr>
              <w:t>Hz</w:t>
            </w:r>
            <w:r w:rsidRPr="00951502">
              <w:rPr>
                <w:rFonts w:ascii="Times New Roman" w:hAnsi="Times New Roman"/>
                <w:lang w:val="ru-RU"/>
              </w:rPr>
              <w:t>, КПД до 85 %, активная коррекция фактора мощности</w:t>
            </w:r>
          </w:p>
        </w:tc>
      </w:tr>
      <w:tr w:rsidR="00951502" w:rsidRPr="00C11C1E" w14:paraId="376EE1BF" w14:textId="77777777" w:rsidTr="00951502">
        <w:trPr>
          <w:trHeight w:val="540"/>
        </w:trPr>
        <w:tc>
          <w:tcPr>
            <w:tcW w:w="2451" w:type="dxa"/>
            <w:shd w:val="clear" w:color="auto" w:fill="auto"/>
          </w:tcPr>
          <w:p w14:paraId="60004C19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Энергоэффективность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11C1E">
              <w:rPr>
                <w:rFonts w:ascii="Times New Roman" w:hAnsi="Times New Roman"/>
                <w:b/>
              </w:rPr>
              <w:t>соответствие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067451B3" w14:textId="77777777" w:rsidR="00951502" w:rsidRPr="00C11C1E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Energy Star, EPEAT</w:t>
            </w:r>
          </w:p>
        </w:tc>
      </w:tr>
      <w:tr w:rsidR="00951502" w:rsidRPr="00665CC8" w14:paraId="2B9A9F90" w14:textId="77777777" w:rsidTr="00951502">
        <w:trPr>
          <w:trHeight w:val="339"/>
        </w:trPr>
        <w:tc>
          <w:tcPr>
            <w:tcW w:w="2451" w:type="dxa"/>
            <w:vMerge w:val="restart"/>
            <w:shd w:val="clear" w:color="auto" w:fill="auto"/>
          </w:tcPr>
          <w:p w14:paraId="33D72C30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  <w:p w14:paraId="60C6F212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Управление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безопасностью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4B418510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возможность отключения разъема последовательного интерфейса</w:t>
            </w:r>
          </w:p>
        </w:tc>
      </w:tr>
      <w:tr w:rsidR="00951502" w:rsidRPr="00665CC8" w14:paraId="0F2BDF37" w14:textId="77777777" w:rsidTr="00951502">
        <w:trPr>
          <w:trHeight w:val="339"/>
        </w:trPr>
        <w:tc>
          <w:tcPr>
            <w:tcW w:w="2451" w:type="dxa"/>
            <w:vMerge/>
            <w:shd w:val="clear" w:color="auto" w:fill="auto"/>
          </w:tcPr>
          <w:p w14:paraId="65E82E9A" w14:textId="77777777" w:rsidR="00951502" w:rsidRPr="00951502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1750BB3D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возможность отключения разъемов </w:t>
            </w:r>
            <w:r w:rsidRPr="00C11C1E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(в </w:t>
            </w:r>
            <w:r w:rsidRPr="00C11C1E">
              <w:rPr>
                <w:rFonts w:ascii="Times New Roman" w:hAnsi="Times New Roman"/>
              </w:rPr>
              <w:t>BIOS</w:t>
            </w:r>
            <w:r w:rsidRPr="00951502">
              <w:rPr>
                <w:rFonts w:ascii="Times New Roman" w:hAnsi="Times New Roman"/>
                <w:lang w:val="ru-RU"/>
              </w:rPr>
              <w:t xml:space="preserve">) </w:t>
            </w:r>
          </w:p>
        </w:tc>
      </w:tr>
      <w:tr w:rsidR="00951502" w:rsidRPr="00665CC8" w14:paraId="6B57374A" w14:textId="77777777" w:rsidTr="00951502">
        <w:trPr>
          <w:trHeight w:val="339"/>
        </w:trPr>
        <w:tc>
          <w:tcPr>
            <w:tcW w:w="2451" w:type="dxa"/>
            <w:vMerge/>
            <w:shd w:val="clear" w:color="auto" w:fill="auto"/>
          </w:tcPr>
          <w:p w14:paraId="211F0278" w14:textId="77777777" w:rsidR="00951502" w:rsidRPr="00951502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3DAE85FE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возможность установки замков для корпуса и кабельных замков </w:t>
            </w:r>
          </w:p>
        </w:tc>
      </w:tr>
      <w:tr w:rsidR="00951502" w:rsidRPr="00665CC8" w14:paraId="01C5F0B3" w14:textId="77777777" w:rsidTr="00951502">
        <w:trPr>
          <w:trHeight w:val="339"/>
        </w:trPr>
        <w:tc>
          <w:tcPr>
            <w:tcW w:w="2451" w:type="dxa"/>
            <w:vMerge/>
            <w:shd w:val="clear" w:color="auto" w:fill="auto"/>
          </w:tcPr>
          <w:p w14:paraId="0BF0FFCE" w14:textId="77777777" w:rsidR="00951502" w:rsidRPr="00951502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3792474C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возможность установки встроенного датчика защелки крышки корпуса</w:t>
            </w:r>
          </w:p>
        </w:tc>
      </w:tr>
      <w:tr w:rsidR="00951502" w:rsidRPr="00665CC8" w14:paraId="5AEF0492" w14:textId="77777777" w:rsidTr="00951502">
        <w:trPr>
          <w:trHeight w:val="540"/>
        </w:trPr>
        <w:tc>
          <w:tcPr>
            <w:tcW w:w="2451" w:type="dxa"/>
            <w:shd w:val="clear" w:color="auto" w:fill="auto"/>
          </w:tcPr>
          <w:p w14:paraId="21AFBE73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Клавиатура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6E29F6D4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C11C1E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Keyboard</w:t>
            </w:r>
            <w:r w:rsidRPr="00951502">
              <w:rPr>
                <w:rFonts w:ascii="Times New Roman" w:hAnsi="Times New Roman"/>
                <w:lang w:val="ru-RU"/>
              </w:rPr>
              <w:t xml:space="preserve"> с русской раскладкой (производитель не должен отличаться от производителя моноблока) </w:t>
            </w:r>
          </w:p>
        </w:tc>
      </w:tr>
      <w:tr w:rsidR="00951502" w:rsidRPr="00665CC8" w14:paraId="2F255C8C" w14:textId="77777777" w:rsidTr="00951502">
        <w:trPr>
          <w:trHeight w:val="540"/>
        </w:trPr>
        <w:tc>
          <w:tcPr>
            <w:tcW w:w="2451" w:type="dxa"/>
            <w:shd w:val="clear" w:color="auto" w:fill="auto"/>
          </w:tcPr>
          <w:p w14:paraId="1E8F4210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Мышь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78E61E4D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C11C1E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Optical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Mouse</w:t>
            </w:r>
            <w:r w:rsidRPr="00951502">
              <w:rPr>
                <w:rFonts w:ascii="Times New Roman" w:hAnsi="Times New Roman"/>
                <w:lang w:val="ru-RU"/>
              </w:rPr>
              <w:t xml:space="preserve"> (производитель не должен отличаться от производителя моноблока)</w:t>
            </w:r>
          </w:p>
        </w:tc>
      </w:tr>
      <w:tr w:rsidR="00951502" w:rsidRPr="00C11C1E" w14:paraId="20CEE93F" w14:textId="77777777" w:rsidTr="00951502">
        <w:trPr>
          <w:trHeight w:val="218"/>
        </w:trPr>
        <w:tc>
          <w:tcPr>
            <w:tcW w:w="2451" w:type="dxa"/>
            <w:shd w:val="clear" w:color="auto" w:fill="auto"/>
          </w:tcPr>
          <w:p w14:paraId="475C21FA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lastRenderedPageBreak/>
              <w:t>Крепление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349059B9" w14:textId="77777777" w:rsidR="00951502" w:rsidRPr="00C11C1E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VESA</w:t>
            </w:r>
          </w:p>
        </w:tc>
      </w:tr>
      <w:tr w:rsidR="00951502" w:rsidRPr="00665CC8" w14:paraId="3A2A0A66" w14:textId="77777777" w:rsidTr="00951502">
        <w:trPr>
          <w:trHeight w:val="540"/>
        </w:trPr>
        <w:tc>
          <w:tcPr>
            <w:tcW w:w="2451" w:type="dxa"/>
            <w:shd w:val="clear" w:color="auto" w:fill="auto"/>
          </w:tcPr>
          <w:p w14:paraId="3CD6E3F6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  <w:p w14:paraId="1AF4388D" w14:textId="77777777" w:rsidR="00951502" w:rsidRPr="00C11C1E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по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комплектации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14:paraId="262A2715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При поставке должен быть приложен полный комплект драйверов для установленных устройств на электронных носителях (компакт-диски / дискеты). Устройства должны быть собраны (в сборку включаются все компоненты, оговорённые технической спецификацией).</w:t>
            </w:r>
          </w:p>
        </w:tc>
      </w:tr>
      <w:tr w:rsidR="00951502" w:rsidRPr="00665CC8" w14:paraId="077FB93D" w14:textId="77777777" w:rsidTr="00951502">
        <w:trPr>
          <w:trHeight w:val="408"/>
        </w:trPr>
        <w:tc>
          <w:tcPr>
            <w:tcW w:w="2451" w:type="dxa"/>
            <w:vMerge w:val="restart"/>
            <w:shd w:val="clear" w:color="auto" w:fill="auto"/>
          </w:tcPr>
          <w:p w14:paraId="79DDC69D" w14:textId="77777777" w:rsidR="00951502" w:rsidRPr="00951502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1502">
              <w:rPr>
                <w:rFonts w:ascii="Times New Roman" w:hAnsi="Times New Roman"/>
                <w:b/>
                <w:lang w:val="ru-RU"/>
              </w:rPr>
              <w:t>Требования к гарантийному периоду и поддержке закупаемого оборудования</w:t>
            </w:r>
          </w:p>
        </w:tc>
        <w:tc>
          <w:tcPr>
            <w:tcW w:w="7473" w:type="dxa"/>
            <w:shd w:val="clear" w:color="auto" w:fill="auto"/>
          </w:tcPr>
          <w:p w14:paraId="4C1973E3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Срок гарантии не менее 36 месяцев</w:t>
            </w:r>
          </w:p>
        </w:tc>
      </w:tr>
      <w:tr w:rsidR="00951502" w:rsidRPr="00665CC8" w14:paraId="0965BC10" w14:textId="77777777" w:rsidTr="00951502">
        <w:trPr>
          <w:trHeight w:val="408"/>
        </w:trPr>
        <w:tc>
          <w:tcPr>
            <w:tcW w:w="2451" w:type="dxa"/>
            <w:vMerge/>
            <w:shd w:val="clear" w:color="auto" w:fill="auto"/>
          </w:tcPr>
          <w:p w14:paraId="49F2109B" w14:textId="77777777" w:rsidR="00951502" w:rsidRPr="00951502" w:rsidRDefault="00951502" w:rsidP="00951502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14:paraId="6673F408" w14:textId="77777777" w:rsidR="00951502" w:rsidRPr="00951502" w:rsidRDefault="00951502" w:rsidP="00951502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Наличие авторизованных независимых сервисных центров по гарантийному обслуживанию предлагаемого оборудованию с обязательным наличием филиалов и/или приемных пунктов в областях Республики Узбекистан</w:t>
            </w:r>
          </w:p>
        </w:tc>
      </w:tr>
    </w:tbl>
    <w:p w14:paraId="1EEC6D88" w14:textId="77777777" w:rsidR="00951502" w:rsidRDefault="00951502" w:rsidP="00951502">
      <w:pPr>
        <w:pStyle w:val="afff1"/>
        <w:ind w:left="450" w:right="142"/>
        <w:contextualSpacing/>
        <w:rPr>
          <w:sz w:val="24"/>
          <w:szCs w:val="24"/>
        </w:rPr>
      </w:pPr>
    </w:p>
    <w:p w14:paraId="6F32CB54" w14:textId="77777777" w:rsidR="007C5ABD" w:rsidRPr="00C11C1E" w:rsidRDefault="007C5ABD" w:rsidP="00951502">
      <w:pPr>
        <w:pStyle w:val="afff1"/>
        <w:ind w:left="450" w:right="142"/>
        <w:contextualSpacing/>
        <w:rPr>
          <w:sz w:val="24"/>
          <w:szCs w:val="24"/>
        </w:rPr>
      </w:pPr>
    </w:p>
    <w:p w14:paraId="0AAF35F4" w14:textId="77777777" w:rsidR="00951502" w:rsidRDefault="00951502" w:rsidP="00951502">
      <w:pPr>
        <w:tabs>
          <w:tab w:val="left" w:pos="1560"/>
        </w:tabs>
        <w:spacing w:line="300" w:lineRule="auto"/>
        <w:ind w:right="142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51502">
        <w:rPr>
          <w:rFonts w:ascii="Times New Roman" w:hAnsi="Times New Roman"/>
          <w:b/>
          <w:lang w:val="ru-RU"/>
        </w:rPr>
        <w:t xml:space="preserve">2. Требования к программному обеспечению </w:t>
      </w:r>
      <w:r w:rsidRPr="00951502">
        <w:rPr>
          <w:rFonts w:ascii="Times New Roman" w:hAnsi="Times New Roman"/>
          <w:b/>
          <w:bCs/>
          <w:color w:val="000000"/>
          <w:lang w:val="ru-RU"/>
        </w:rPr>
        <w:t>резервного копирования (агент для поставляемых компьютеров)</w:t>
      </w:r>
    </w:p>
    <w:p w14:paraId="7EB57C6C" w14:textId="77777777" w:rsidR="007C5ABD" w:rsidRPr="00951502" w:rsidRDefault="007C5ABD" w:rsidP="00951502">
      <w:pPr>
        <w:tabs>
          <w:tab w:val="left" w:pos="1560"/>
        </w:tabs>
        <w:spacing w:line="300" w:lineRule="auto"/>
        <w:ind w:right="142"/>
        <w:jc w:val="both"/>
        <w:rPr>
          <w:rFonts w:ascii="Times New Roman" w:hAnsi="Times New Roman"/>
          <w:b/>
          <w:lang w:val="ru-RU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961"/>
      </w:tblGrid>
      <w:tr w:rsidR="00951502" w:rsidRPr="00D20FCE" w14:paraId="40E3AD68" w14:textId="77777777" w:rsidTr="00951502">
        <w:trPr>
          <w:trHeight w:val="309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3733093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Количество</w:t>
            </w:r>
            <w:r w:rsidRPr="00951502">
              <w:rPr>
                <w:rFonts w:ascii="Helvetica Neue" w:eastAsiaTheme="minorHAnsi" w:hAnsi="Helvetica Neue" w:cs="Helvetica Neue"/>
                <w:sz w:val="26"/>
                <w:szCs w:val="26"/>
                <w:lang w:val="ru-RU"/>
              </w:rPr>
              <w:t xml:space="preserve"> 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лицензий, поставляемых в рамках закупки в комплекте компьютерной техники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51B3C43" w14:textId="77777777" w:rsidR="00951502" w:rsidRPr="00D20FCE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r w:rsidRPr="00D20FCE">
              <w:rPr>
                <w:rFonts w:ascii="Times New Roman" w:hAnsi="Times New Roman"/>
                <w:color w:val="000000"/>
              </w:rPr>
              <w:t xml:space="preserve">540 </w:t>
            </w:r>
            <w:proofErr w:type="spellStart"/>
            <w:r w:rsidRPr="00D20FCE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D20FC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51502" w:rsidRPr="00665CC8" w14:paraId="49D08909" w14:textId="77777777" w:rsidTr="007C5ABD">
        <w:trPr>
          <w:trHeight w:val="738"/>
          <w:jc w:val="center"/>
        </w:trPr>
        <w:tc>
          <w:tcPr>
            <w:tcW w:w="9899" w:type="dxa"/>
            <w:gridSpan w:val="2"/>
            <w:shd w:val="clear" w:color="auto" w:fill="auto"/>
            <w:noWrap/>
            <w:vAlign w:val="center"/>
            <w:hideMark/>
          </w:tcPr>
          <w:p w14:paraId="79804B2A" w14:textId="77777777" w:rsidR="00951502" w:rsidRPr="00951502" w:rsidRDefault="00951502" w:rsidP="007C5ABD">
            <w:pPr>
              <w:ind w:right="14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Общие требования к ПО резервного копирования (агент для поставляемых компьютеров)</w:t>
            </w:r>
          </w:p>
        </w:tc>
      </w:tr>
      <w:tr w:rsidR="00951502" w:rsidRPr="00F279C1" w14:paraId="1C042C0E" w14:textId="77777777" w:rsidTr="00951502">
        <w:trPr>
          <w:trHeight w:val="324"/>
          <w:jc w:val="center"/>
        </w:trPr>
        <w:tc>
          <w:tcPr>
            <w:tcW w:w="7938" w:type="dxa"/>
            <w:shd w:val="clear" w:color="auto" w:fill="auto"/>
            <w:vAlign w:val="center"/>
            <w:hideMark/>
          </w:tcPr>
          <w:p w14:paraId="602604FF" w14:textId="77777777" w:rsidR="00951502" w:rsidRPr="00951502" w:rsidRDefault="00951502" w:rsidP="00951502">
            <w:pPr>
              <w:ind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Характеристика - ПО резервного копирования должно: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  <w:hideMark/>
          </w:tcPr>
          <w:p w14:paraId="2D9A859A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  <w:proofErr w:type="spellEnd"/>
          </w:p>
        </w:tc>
      </w:tr>
      <w:tr w:rsidR="00951502" w:rsidRPr="00F279C1" w14:paraId="26742AD6" w14:textId="77777777" w:rsidTr="00951502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71AD705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Разворачивать специализированное программное обеспечение для резервного копирования внутрь ОС, защищаемого физической системы, интегрироваться и использовать программные интерфейсы, которые предоставляет ОС данного компьютера или сервера;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BB7D507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7369D342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19C1D8C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создания резервных копий физических компьютеров или серверов и восстановления данных из этих резервных копий;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6D265A7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557EEFBA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DA7C32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оптимизацию передачи данных на источнике реализуя возможность копирования только изменившихся блоков на целевое хранилище;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1DB4F54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057A0F8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1BFA4D8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Эффективно использовать ресурсы хранения, за счет минимизации избыточности хранимых данных и встроенного сжатия хранимых данных;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302396A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22B8846E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CC73731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восстановления всей системы целиком в режиме </w:t>
            </w:r>
            <w:r w:rsidRPr="00F279C1">
              <w:rPr>
                <w:rFonts w:ascii="Times New Roman" w:hAnsi="Times New Roman"/>
                <w:color w:val="000000"/>
              </w:rPr>
              <w:t>bare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F279C1">
              <w:rPr>
                <w:rFonts w:ascii="Times New Roman" w:hAnsi="Times New Roman"/>
                <w:color w:val="000000"/>
              </w:rPr>
              <w:t>metal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, а также на целевую систему с отличающейся аппаратной конфигурацией;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19D1843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0A36E83A" w14:textId="77777777" w:rsidTr="00951502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BBD2B62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Клиентские агенты должны обладать возможностями функционирования как в виде самостоятельного приложения резервного копирования компьютера, так и под управлением центрального сервера резервного копирования (используя клиент-серверную архитектуру);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33603A7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71F3B7D9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777A247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Предоставлять специализированный </w:t>
            </w:r>
            <w:r w:rsidRPr="00F279C1">
              <w:rPr>
                <w:rFonts w:ascii="Times New Roman" w:hAnsi="Times New Roman"/>
                <w:color w:val="000000"/>
              </w:rPr>
              <w:t>API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для удаленного конфигурирования и управления.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3997A40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665CC8" w14:paraId="2927A956" w14:textId="77777777" w:rsidTr="007C5ABD">
        <w:trPr>
          <w:trHeight w:val="726"/>
          <w:jc w:val="center"/>
        </w:trPr>
        <w:tc>
          <w:tcPr>
            <w:tcW w:w="9899" w:type="dxa"/>
            <w:gridSpan w:val="2"/>
            <w:shd w:val="clear" w:color="auto" w:fill="auto"/>
            <w:noWrap/>
            <w:vAlign w:val="center"/>
            <w:hideMark/>
          </w:tcPr>
          <w:p w14:paraId="2DE0EE6D" w14:textId="77777777" w:rsidR="00951502" w:rsidRPr="00951502" w:rsidRDefault="00951502" w:rsidP="007C5ABD">
            <w:pPr>
              <w:ind w:right="14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Требования к функциям ПО резервного копирования</w:t>
            </w:r>
          </w:p>
        </w:tc>
      </w:tr>
      <w:tr w:rsidR="00951502" w:rsidRPr="00F279C1" w14:paraId="64034168" w14:textId="77777777" w:rsidTr="00951502">
        <w:trPr>
          <w:trHeight w:val="324"/>
          <w:jc w:val="center"/>
        </w:trPr>
        <w:tc>
          <w:tcPr>
            <w:tcW w:w="7938" w:type="dxa"/>
            <w:shd w:val="clear" w:color="auto" w:fill="auto"/>
            <w:vAlign w:val="center"/>
            <w:hideMark/>
          </w:tcPr>
          <w:p w14:paraId="719804A2" w14:textId="77777777" w:rsidR="00951502" w:rsidRPr="00951502" w:rsidRDefault="00951502" w:rsidP="00951502">
            <w:pPr>
              <w:ind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Характеристика - ПО резервного копирования должно: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  <w:hideMark/>
          </w:tcPr>
          <w:p w14:paraId="6FF6A420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  <w:proofErr w:type="spellEnd"/>
          </w:p>
        </w:tc>
      </w:tr>
      <w:tr w:rsidR="00951502" w:rsidRPr="00F279C1" w14:paraId="0C16F250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F10E44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Поддерживать физическую инфраструктуру под управлением настольных ОС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начиная с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7 </w:t>
            </w:r>
            <w:r w:rsidRPr="00F279C1">
              <w:rPr>
                <w:rFonts w:ascii="Times New Roman" w:hAnsi="Times New Roman"/>
                <w:color w:val="000000"/>
              </w:rPr>
              <w:t>SP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1 и новее включая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10 и серверных ОС начиная с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Server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2008 </w:t>
            </w:r>
            <w:r w:rsidRPr="00F279C1">
              <w:rPr>
                <w:rFonts w:ascii="Times New Roman" w:hAnsi="Times New Roman"/>
                <w:color w:val="000000"/>
              </w:rPr>
              <w:t>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2 </w:t>
            </w:r>
            <w:r w:rsidRPr="00F279C1">
              <w:rPr>
                <w:rFonts w:ascii="Times New Roman" w:hAnsi="Times New Roman"/>
                <w:color w:val="000000"/>
              </w:rPr>
              <w:t>SP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1 до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Server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2016;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9BD3E97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7CA52824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75A972A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создание резервных копий как на уровне образа ОС, с учетом состояния системы, так и на уровне томов и отдельных файлов;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96617A1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F8F7BD7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701F72B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lastRenderedPageBreak/>
              <w:t>Обеспечивать возможность создания нескольких заданий на резервное копирование одновременно для разных наборов данных;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517423D5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0EB3B7A1" w14:textId="77777777" w:rsidTr="00951502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E8EE2A9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Обладать возможностью резервного копирования в локальный кэш, в случае недоступности целевого устройства для резервного копирования, с последующей автоматической передачей данных из кэша на целевое устройство, при восстановлении доступа к данному целевому устройству;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A9A5B76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5FA77A67" w14:textId="77777777" w:rsidTr="00951502">
        <w:trPr>
          <w:trHeight w:val="32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985569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синтетический метод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32116048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2C96EDA1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70FAFDD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возможность сознания периодических активных полных резервных копий в рамках существующего задания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6FDA8115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5B890860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526FBA7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возможность создания автономных полных резервных копий, вне основного расписания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3390F80E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5D97F355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3133C2B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инкрементальное резервное копирование для уменьшения объема передаваемых данных и снижения нагрузки на клиентов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3F809AD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25752424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95EFAA4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Поддерживать механизмы </w:t>
            </w:r>
            <w:proofErr w:type="spellStart"/>
            <w:r w:rsidRPr="00951502">
              <w:rPr>
                <w:rFonts w:ascii="Times New Roman" w:hAnsi="Times New Roman"/>
                <w:color w:val="000000"/>
                <w:lang w:val="ru-RU"/>
              </w:rPr>
              <w:t>дедупликации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и сжатия для минимизации объема хранимых резервных копий данных;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3BC23B9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A433A3B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F83E77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контроля производимой нагрузки на систему во время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6381165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16D1F31C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01DEAD6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политики хранения резервных копий на основе дней работы защищаемого компьютера;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6C6E1D2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16CF236A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F682708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Осуществлять резервное копирование на основе расписания или событий, инициирующих резервное копирование;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9AE17AD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A7598B3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38E4BA3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обеспечения целостности резервной копии на уровне приложений, используя функционал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VSS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4F8738C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00B995FD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C6FF8DF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взаимодействия с такими приложениями, как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SQL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Server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Exchange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F279C1">
              <w:rPr>
                <w:rFonts w:ascii="Times New Roman" w:hAnsi="Times New Roman"/>
                <w:color w:val="000000"/>
              </w:rPr>
              <w:t>Oracle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на уровне работы с логами данных систем;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EAB67CB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C91B202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ABBCA13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отслеживания состояния заданий резервного копирования из области уведомлений ОС защищаемого компьютера;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1441977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2E357EF5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C66F761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Автоматически собирать необходимые драйвера из исходной ОС для возможности их последующего использования время восстановления физической системы;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52D1970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12CFC027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554495B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восстановление данных на уровне образа ОС, уровне томов, уровне отдельный объектах файловой системы;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D8F056C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431FEFD0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0B4952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создание универсального аварийного загрузочного носителя используемого для целей восстановления;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708AEA0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79220EA8" w14:textId="77777777" w:rsidTr="00951502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B3FE78A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Предоставлять возможность использовать диагностические инструменты, а также программные средства, позволяющие решать проблемы с загрузкой операционной системы во время загрузки с носителя, используемого для аварийного восстановления;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DA25EF8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781B7B33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A993693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восстановления из зашифрованной резервной копии с использованием аварийного загрузочного носителя с интегрированным ключом дешифрования, для целей защиты от утери ключа;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52CF5C7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0B29A6FA" w14:textId="77777777" w:rsidTr="00951502">
        <w:trPr>
          <w:trHeight w:val="194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1524D49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моментального запуска виртуальной машины из резервной копии, созданной с физической системы под управлением </w:t>
            </w:r>
            <w:r w:rsidRPr="00F279C1">
              <w:rPr>
                <w:rFonts w:ascii="Times New Roman" w:hAnsi="Times New Roman"/>
                <w:color w:val="000000"/>
              </w:rPr>
              <w:t>MS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в среде виртуализации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Hyper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F279C1">
              <w:rPr>
                <w:rFonts w:ascii="Times New Roman" w:hAnsi="Times New Roman"/>
                <w:color w:val="000000"/>
              </w:rPr>
              <w:t>V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. Запуск должен производится без извлечения данных их архива. Также должна быть реализована возможность переноса работающие виртуальной машины в режиме моментального запуска на производственные системы хранения данных без прерывания работы;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5D6BC9CD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34712A8B" w14:textId="77777777" w:rsidTr="00951502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7F76EB4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Позволять осуществлять восстановление из резервной копии физического компьютера или сервера напрямую в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Azure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в виде виртуальной машины, при помощи, как самостоятельного решения, так и средствами централизованной консоли управления;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A5EDDD6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654AF6A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479DB21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Поддерживать следующие целевые устройства для хранения резервных копий: локальные диски, съемные </w:t>
            </w:r>
            <w:r w:rsidRPr="00F279C1">
              <w:rPr>
                <w:rFonts w:ascii="Times New Roman" w:hAnsi="Times New Roman"/>
                <w:color w:val="000000"/>
              </w:rPr>
              <w:t>USB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-носители, общие сетевые папки,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1D86984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CE56E99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9DA53C5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сохранения данных резервных копий на прямую в хранилище, предоставляемое сервисным провайдером либо, иметь возможность использовать централизованный </w:t>
            </w:r>
            <w:proofErr w:type="spellStart"/>
            <w:r w:rsidRPr="00951502">
              <w:rPr>
                <w:rFonts w:ascii="Times New Roman" w:hAnsi="Times New Roman"/>
                <w:color w:val="000000"/>
                <w:lang w:val="ru-RU"/>
              </w:rPr>
              <w:t>репозиторий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компании;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7CC8A61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08B437E8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8D0C8BC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использование центрального сервера управления в качестве сервера распределения лицензий для агентов;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3CB1B687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2EB1C79A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4D1711D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восстановление отдельных файлов из операционных систем со следующими файловыми системами: </w:t>
            </w:r>
            <w:r w:rsidRPr="00F279C1">
              <w:rPr>
                <w:rFonts w:ascii="Times New Roman" w:hAnsi="Times New Roman"/>
                <w:color w:val="000000"/>
              </w:rPr>
              <w:t>FAT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NTFS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F279C1">
              <w:rPr>
                <w:rFonts w:ascii="Times New Roman" w:hAnsi="Times New Roman"/>
                <w:color w:val="000000"/>
              </w:rPr>
              <w:t>ReFS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1ED10FE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1AE254B5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5432500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Обладать возможностями восстановления объектов инфраструктурных сервисов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(</w:t>
            </w:r>
            <w:r w:rsidRPr="00F279C1">
              <w:rPr>
                <w:rFonts w:ascii="Times New Roman" w:hAnsi="Times New Roman"/>
                <w:color w:val="000000"/>
              </w:rPr>
              <w:t>Active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Directory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Exchange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SQL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Server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SharePoint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) из централизованной консоли </w:t>
            </w:r>
            <w:proofErr w:type="spellStart"/>
            <w:r w:rsidRPr="00951502">
              <w:rPr>
                <w:rFonts w:ascii="Times New Roman" w:hAnsi="Times New Roman"/>
                <w:color w:val="000000"/>
                <w:lang w:val="ru-RU"/>
              </w:rPr>
              <w:t>урпавления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BEF6AD6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490CC444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7D869BC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конвертации и экспорта резервных копии физических компьютеров в виде дисков виртуальных машин платформ виртуализации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Hyper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F279C1">
              <w:rPr>
                <w:rFonts w:ascii="Times New Roman" w:hAnsi="Times New Roman"/>
                <w:color w:val="000000"/>
              </w:rPr>
              <w:t>V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F279C1">
              <w:rPr>
                <w:rFonts w:ascii="Times New Roman" w:hAnsi="Times New Roman"/>
                <w:color w:val="000000"/>
              </w:rPr>
              <w:t>VMware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vSphere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45D442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53C4E8B8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D249B6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Предоставлять возможность архивировать файлы резервных копий на ленточные носители данных, с возможностью последующего восстановления;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636278E6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4BECE0BF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420BA87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восстановления резервных копий на физический компьютер с дисками большего или меньшего размера;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36A0A52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416E21B8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976EAD5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видеть список всех установленных агентов, управляемых центральным сервером;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21BD95A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4D3512B7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9106962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восстановления информации из резервной копии в случае потери сервера управления;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45A7B0C3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665CC8" w14:paraId="2C1CA218" w14:textId="77777777" w:rsidTr="007C5ABD">
        <w:trPr>
          <w:trHeight w:val="985"/>
          <w:jc w:val="center"/>
        </w:trPr>
        <w:tc>
          <w:tcPr>
            <w:tcW w:w="9899" w:type="dxa"/>
            <w:gridSpan w:val="2"/>
            <w:shd w:val="clear" w:color="auto" w:fill="auto"/>
            <w:vAlign w:val="center"/>
            <w:hideMark/>
          </w:tcPr>
          <w:p w14:paraId="081BC336" w14:textId="77777777" w:rsidR="00951502" w:rsidRPr="00951502" w:rsidRDefault="00951502" w:rsidP="007C5ABD">
            <w:pPr>
              <w:ind w:right="14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Требования к функциям мониторинга, управления и администрирования системы резервного копирования</w:t>
            </w:r>
          </w:p>
        </w:tc>
      </w:tr>
      <w:tr w:rsidR="00951502" w:rsidRPr="00F279C1" w14:paraId="4B272612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vAlign w:val="center"/>
            <w:hideMark/>
          </w:tcPr>
          <w:p w14:paraId="61834464" w14:textId="77777777" w:rsidR="00951502" w:rsidRPr="00951502" w:rsidRDefault="00951502" w:rsidP="00951502">
            <w:pPr>
              <w:ind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Характеристика - </w:t>
            </w: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ПО</w:t>
            </w:r>
            <w:proofErr w:type="gramEnd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резервного</w:t>
            </w:r>
            <w:proofErr w:type="gramEnd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копирования должно обеспечивать следующие функции: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14:paraId="03E389B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  <w:proofErr w:type="spellEnd"/>
          </w:p>
        </w:tc>
      </w:tr>
      <w:tr w:rsidR="00951502" w:rsidRPr="00F279C1" w14:paraId="14CA5C98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7EC4C4B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Возможность выполнения операций создания резервных копий в автоматическом режиме на основе расписаний резервного копирования, задаваемых администратором;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F37A538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07A6244A" w14:textId="77777777" w:rsidTr="00951502">
        <w:trPr>
          <w:trHeight w:val="32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24EE173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Управление продолжительностью хранения резервных копий;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72BD564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14D7F459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BCADEE3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Управление ограничением использования пропускной способности канала вычислительной сети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при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передачи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данных резервного копирования на основании правил, назначаемых подсетям;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0D56031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3E8470A2" w14:textId="77777777" w:rsidTr="00951502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BC5A4D1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Управление шифрованием траффика, передаваемого по вычислительной сети между компонентами ПО резервного копирования на основании правил, назначаемых подсетям;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850CAE5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588F800E" w14:textId="77777777" w:rsidTr="007C5ABD">
        <w:trPr>
          <w:trHeight w:val="638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9E1CE97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Наблюдения за выполнением основных технологических операций в реальном масштабе времени;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66BF6B97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D6373E4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4309120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отправку уведомлений по электронной почте о статусе заданий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263C2BA7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65B09994" w14:textId="77777777" w:rsidTr="007C5ABD">
        <w:trPr>
          <w:trHeight w:val="48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B61E3F2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Автоматическую установку и фоновое обновление агентов;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57286F8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09BE9B5F" w14:textId="77777777" w:rsidTr="007C5ABD">
        <w:trPr>
          <w:trHeight w:val="7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300B987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Возможность конфигурирования агентов через интерфейс командной строки;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DDA4610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665CC8" w14:paraId="7A3B42AB" w14:textId="77777777" w:rsidTr="007C5ABD">
        <w:trPr>
          <w:trHeight w:val="285"/>
          <w:jc w:val="center"/>
        </w:trPr>
        <w:tc>
          <w:tcPr>
            <w:tcW w:w="9899" w:type="dxa"/>
            <w:gridSpan w:val="2"/>
            <w:shd w:val="clear" w:color="auto" w:fill="auto"/>
            <w:vAlign w:val="bottom"/>
            <w:hideMark/>
          </w:tcPr>
          <w:p w14:paraId="705B50E5" w14:textId="77777777" w:rsidR="00951502" w:rsidRPr="00951502" w:rsidRDefault="00951502" w:rsidP="00951502">
            <w:pPr>
              <w:ind w:right="14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Требования к технической поддержке и подписки на обновления системы резервного копирования и системы мониторинга</w:t>
            </w:r>
          </w:p>
        </w:tc>
      </w:tr>
      <w:tr w:rsidR="00951502" w:rsidRPr="00F279C1" w14:paraId="45BCE133" w14:textId="77777777" w:rsidTr="00951502">
        <w:trPr>
          <w:trHeight w:val="324"/>
          <w:jc w:val="center"/>
        </w:trPr>
        <w:tc>
          <w:tcPr>
            <w:tcW w:w="7938" w:type="dxa"/>
            <w:shd w:val="clear" w:color="auto" w:fill="auto"/>
            <w:vAlign w:val="center"/>
            <w:hideMark/>
          </w:tcPr>
          <w:p w14:paraId="4E79A676" w14:textId="77777777" w:rsidR="00951502" w:rsidRPr="00951502" w:rsidRDefault="00951502" w:rsidP="00951502">
            <w:pPr>
              <w:ind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Характеристика - Техническая поддержка </w:t>
            </w: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ПО</w:t>
            </w:r>
            <w:proofErr w:type="gramEnd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должна: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14:paraId="2BF3DEF3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  <w:proofErr w:type="spellEnd"/>
          </w:p>
        </w:tc>
      </w:tr>
      <w:tr w:rsidR="00951502" w:rsidRPr="00F279C1" w14:paraId="2005F636" w14:textId="77777777" w:rsidTr="00951502">
        <w:trPr>
          <w:trHeight w:val="32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1841F5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Включать возможность обновления на новые версии ПО той же редакции;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0FA74B71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53079333" w14:textId="77777777" w:rsidTr="00951502">
        <w:trPr>
          <w:trHeight w:val="32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C32606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Осуществляться в режиме 24 часа, 7 дней в неделю, 365 дней в году;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1C9674B2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951502" w:rsidRPr="00F279C1" w14:paraId="0525E910" w14:textId="77777777" w:rsidTr="00951502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4A6F0C1" w14:textId="77777777" w:rsidR="00951502" w:rsidRPr="00951502" w:rsidRDefault="00951502" w:rsidP="00951502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Осуществляться на русском языке в бизнес-часы (10:00-20:00, временная зона г. Ташкент);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14:paraId="736F0529" w14:textId="77777777" w:rsidR="00951502" w:rsidRPr="00F279C1" w:rsidRDefault="00951502" w:rsidP="00951502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</w:tbl>
    <w:p w14:paraId="1A6AC556" w14:textId="77777777" w:rsidR="00CD64BF" w:rsidRPr="007B79A8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0D212267" w14:textId="77777777" w:rsidR="00280A41" w:rsidRDefault="00280A41" w:rsidP="00280A41">
      <w:pPr>
        <w:pStyle w:val="af4"/>
        <w:rPr>
          <w:highlight w:val="yellow"/>
          <w:lang w:val="ru-RU" w:eastAsia="zh-CN" w:bidi="hi-IN"/>
        </w:rPr>
      </w:pPr>
    </w:p>
    <w:p w14:paraId="4B3178B3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43F0361B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715883CB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6BC508B7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00EC4BFF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042C1E54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B9421D5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6CE2B8E2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50DBA21C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4E6F2E7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7B013C84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797B816C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220F49D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554DF90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74115773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5854C333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46D14F13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66D353AE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543E3ADD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72650567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88D2772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4A2F10F6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0AAA9153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4C95DC77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C37ADBA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6F109302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69E496C8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01795598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6D56104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62F7A427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51615F5F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F949096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17B9280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CB00155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72FE2A3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73164900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38FB7146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135500A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54C5FA9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DFE8992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8F08234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5DBFC866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177E426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0F783949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23A50D5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623BAE67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69E9A02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D870A7B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30A9DCAA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7F832046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647A184F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3B038AB5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11ED0CD6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4E12215E" w14:textId="77777777" w:rsidR="00350E4E" w:rsidRDefault="00350E4E" w:rsidP="00280A41">
      <w:pPr>
        <w:pStyle w:val="af4"/>
        <w:rPr>
          <w:highlight w:val="yellow"/>
          <w:lang w:val="ru-RU" w:eastAsia="zh-CN" w:bidi="hi-IN"/>
        </w:rPr>
      </w:pPr>
    </w:p>
    <w:p w14:paraId="2896F2C2" w14:textId="77777777" w:rsidR="00CD64BF" w:rsidRPr="00350E4E" w:rsidRDefault="00CD64BF" w:rsidP="00CD64BF">
      <w:pPr>
        <w:pStyle w:val="aff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0E4E">
        <w:rPr>
          <w:rFonts w:ascii="Times New Roman" w:hAnsi="Times New Roman" w:cs="Times New Roman"/>
          <w:b/>
          <w:sz w:val="22"/>
          <w:szCs w:val="22"/>
        </w:rPr>
        <w:lastRenderedPageBreak/>
        <w:t>ЦЕНОВАЯ ЧАСТЬ</w:t>
      </w:r>
    </w:p>
    <w:p w14:paraId="41EBCDA0" w14:textId="77777777" w:rsidR="004F1657" w:rsidRPr="00350E4E" w:rsidRDefault="004F1657" w:rsidP="004F1657">
      <w:pPr>
        <w:pStyle w:val="af4"/>
        <w:rPr>
          <w:lang w:val="ru-RU" w:eastAsia="zh-CN" w:bidi="hi-IN"/>
        </w:rPr>
      </w:pPr>
    </w:p>
    <w:tbl>
      <w:tblPr>
        <w:tblW w:w="10533" w:type="dxa"/>
        <w:tblInd w:w="-885" w:type="dxa"/>
        <w:tblLook w:val="0000" w:firstRow="0" w:lastRow="0" w:firstColumn="0" w:lastColumn="0" w:noHBand="0" w:noVBand="0"/>
      </w:tblPr>
      <w:tblGrid>
        <w:gridCol w:w="326"/>
        <w:gridCol w:w="3686"/>
        <w:gridCol w:w="6521"/>
      </w:tblGrid>
      <w:tr w:rsidR="00CD64BF" w:rsidRPr="00350E4E" w14:paraId="5ED74706" w14:textId="77777777" w:rsidTr="00350E4E">
        <w:trPr>
          <w:trHeight w:val="80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3C421A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C0A428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Предельная</w:t>
            </w:r>
            <w:proofErr w:type="spellEnd"/>
            <w:r w:rsidR="00161D4E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стоимость</w:t>
            </w:r>
            <w:proofErr w:type="spellEnd"/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665BA9" w14:textId="77777777" w:rsidR="0097263A" w:rsidRPr="00350E4E" w:rsidRDefault="00350E4E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4 5</w:t>
            </w:r>
            <w:r w:rsidR="007537E9" w:rsidRPr="00350E4E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000</w:t>
            </w:r>
            <w:r w:rsidR="00D462DF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000</w:t>
            </w:r>
            <w:r w:rsidR="00393BEC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сум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учетом НДС</w:t>
            </w:r>
          </w:p>
        </w:tc>
      </w:tr>
      <w:tr w:rsidR="00CD64BF" w:rsidRPr="007B79A8" w14:paraId="21286B15" w14:textId="77777777" w:rsidTr="00350E4E">
        <w:trPr>
          <w:trHeight w:val="80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CC88DA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AAB43D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Источник</w:t>
            </w:r>
            <w:proofErr w:type="spellEnd"/>
            <w:r w:rsidR="00161D4E" w:rsidRPr="00350E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D165F9" w14:textId="77777777" w:rsidR="00CD64BF" w:rsidRPr="00350E4E" w:rsidRDefault="003E6669" w:rsidP="00350E4E">
            <w:pPr>
              <w:autoSpaceDE w:val="0"/>
              <w:autoSpaceDN w:val="0"/>
              <w:adjustRightInd w:val="0"/>
              <w:ind w:right="474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Собственные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средства</w:t>
            </w:r>
            <w:proofErr w:type="spellEnd"/>
          </w:p>
          <w:p w14:paraId="2741C4D2" w14:textId="77777777" w:rsidR="0097263A" w:rsidRPr="00350E4E" w:rsidRDefault="0097263A" w:rsidP="00350E4E">
            <w:pPr>
              <w:autoSpaceDE w:val="0"/>
              <w:autoSpaceDN w:val="0"/>
              <w:adjustRightInd w:val="0"/>
              <w:ind w:right="474"/>
              <w:rPr>
                <w:rFonts w:ascii="Times New Roman" w:hAnsi="Times New Roman"/>
              </w:rPr>
            </w:pPr>
          </w:p>
        </w:tc>
      </w:tr>
      <w:tr w:rsidR="00CD64BF" w:rsidRPr="00665CC8" w14:paraId="459CE433" w14:textId="77777777" w:rsidTr="00350E4E">
        <w:trPr>
          <w:trHeight w:val="284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A0C059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FFE740" w14:textId="77777777" w:rsidR="00CD64BF" w:rsidRPr="00350E4E" w:rsidRDefault="00CD64BF" w:rsidP="00350E4E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Условия оплаты отечественных участников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7890C" w14:textId="77777777" w:rsidR="0002176A" w:rsidRPr="00350E4E" w:rsidRDefault="0002176A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-15% предоплата</w:t>
            </w:r>
          </w:p>
          <w:p w14:paraId="14316282" w14:textId="77777777" w:rsidR="00CD64BF" w:rsidRPr="00350E4E" w:rsidRDefault="0002176A" w:rsidP="00350E4E">
            <w:pPr>
              <w:autoSpaceDE w:val="0"/>
              <w:autoSpaceDN w:val="0"/>
              <w:adjustRightInd w:val="0"/>
              <w:ind w:right="474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-85% по факту поставки оборудования и подписания акта выполненных работ.</w:t>
            </w:r>
          </w:p>
        </w:tc>
      </w:tr>
      <w:tr w:rsidR="00CD64BF" w:rsidRPr="00665CC8" w14:paraId="5BD7DE4F" w14:textId="77777777" w:rsidTr="00350E4E">
        <w:trPr>
          <w:trHeight w:val="331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EB639A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8D414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Валюта платежа для отечественных и иностранных участников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CCC188" w14:textId="77777777" w:rsidR="0002176A" w:rsidRPr="00350E4E" w:rsidRDefault="0002176A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Для иностранных поставщиков – доллар США</w:t>
            </w:r>
          </w:p>
          <w:p w14:paraId="5B295612" w14:textId="77777777" w:rsidR="003E6669" w:rsidRPr="00350E4E" w:rsidRDefault="0002176A" w:rsidP="00350E4E">
            <w:pPr>
              <w:autoSpaceDE w:val="0"/>
              <w:autoSpaceDN w:val="0"/>
              <w:adjustRightInd w:val="0"/>
              <w:ind w:right="474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Для отечественных производителей и поставщиков – сум.</w:t>
            </w:r>
          </w:p>
        </w:tc>
      </w:tr>
      <w:tr w:rsidR="00CD64BF" w:rsidRPr="00665CC8" w14:paraId="45F111FE" w14:textId="77777777" w:rsidTr="00350E4E">
        <w:trPr>
          <w:trHeight w:val="272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785A83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3516F3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Условия</w:t>
            </w:r>
            <w:r w:rsidR="00161D4E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поставки</w:t>
            </w:r>
            <w:r w:rsidR="00BA1064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для иностранных и отечественных участников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BE4D6D" w14:textId="77777777" w:rsidR="0002176A" w:rsidRPr="00350E4E" w:rsidRDefault="0002176A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CIP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 Ташкент</w:t>
            </w:r>
            <w:r w:rsidR="007537E9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350E4E">
              <w:rPr>
                <w:rFonts w:ascii="Times New Roman" w:hAnsi="Times New Roman"/>
                <w:sz w:val="22"/>
                <w:szCs w:val="22"/>
              </w:rPr>
              <w:t>INCOTERMS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2010)</w:t>
            </w:r>
          </w:p>
          <w:p w14:paraId="65AD570A" w14:textId="77777777" w:rsidR="00CD64BF" w:rsidRPr="00350E4E" w:rsidRDefault="0002176A" w:rsidP="00350E4E">
            <w:pPr>
              <w:autoSpaceDE w:val="0"/>
              <w:autoSpaceDN w:val="0"/>
              <w:adjustRightInd w:val="0"/>
              <w:ind w:right="474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DDP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склад покупателя в г. Ташкенте</w:t>
            </w:r>
          </w:p>
        </w:tc>
      </w:tr>
      <w:tr w:rsidR="00CD64BF" w:rsidRPr="00665CC8" w14:paraId="03940BDF" w14:textId="77777777" w:rsidTr="00350E4E">
        <w:trPr>
          <w:trHeight w:val="53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4C24AD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7CDCD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Сроки</w:t>
            </w:r>
            <w:proofErr w:type="spellEnd"/>
            <w:r w:rsidR="00161D4E" w:rsidRPr="00350E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EF9DB" w14:textId="77777777" w:rsidR="0097263A" w:rsidRPr="00350E4E" w:rsidRDefault="0048201E" w:rsidP="00350E4E">
            <w:pPr>
              <w:autoSpaceDE w:val="0"/>
              <w:autoSpaceDN w:val="0"/>
              <w:adjustRightInd w:val="0"/>
              <w:ind w:right="474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более </w:t>
            </w:r>
            <w:r w:rsidR="00350E4E" w:rsidRPr="00350E4E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 w:rsidR="0022720C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календарных 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дней</w:t>
            </w:r>
            <w:r w:rsidR="00350E4E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момента поступления предоплаты на счет Поставщика</w:t>
            </w:r>
          </w:p>
        </w:tc>
      </w:tr>
      <w:tr w:rsidR="00CD64BF" w:rsidRPr="00665CC8" w14:paraId="5CE548DD" w14:textId="77777777" w:rsidTr="00350E4E">
        <w:trPr>
          <w:trHeight w:val="113"/>
        </w:trPr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981E29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C9F4EC" w14:textId="77777777" w:rsidR="00CD64BF" w:rsidRPr="00350E4E" w:rsidRDefault="00CD64BF" w:rsidP="00350E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Срок</w:t>
            </w:r>
            <w:proofErr w:type="spellEnd"/>
            <w:r w:rsidR="00161D4E" w:rsidRPr="00350E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действия</w:t>
            </w:r>
            <w:proofErr w:type="spellEnd"/>
            <w:r w:rsidR="00161D4E" w:rsidRPr="00350E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E7F3F" w:rsidRPr="00350E4E">
              <w:rPr>
                <w:sz w:val="22"/>
                <w:szCs w:val="22"/>
              </w:rPr>
              <w:t>конкурс</w:t>
            </w:r>
            <w:r w:rsidRPr="00350E4E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="00161D4E" w:rsidRPr="00350E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предложения</w:t>
            </w:r>
            <w:proofErr w:type="spellEnd"/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C5B60A" w14:textId="77777777" w:rsidR="00CD64BF" w:rsidRPr="00350E4E" w:rsidRDefault="00350E4E" w:rsidP="00350E4E">
            <w:pPr>
              <w:autoSpaceDE w:val="0"/>
              <w:autoSpaceDN w:val="0"/>
              <w:adjustRightInd w:val="0"/>
              <w:ind w:right="47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менее 6</w:t>
            </w:r>
            <w:r w:rsidR="00BD0883" w:rsidRPr="00350E4E">
              <w:rPr>
                <w:rFonts w:ascii="Times New Roman" w:hAnsi="Times New Roman"/>
                <w:sz w:val="22"/>
                <w:szCs w:val="22"/>
                <w:lang w:val="ru-RU"/>
              </w:rPr>
              <w:t>0 дней</w:t>
            </w:r>
            <w:r w:rsidR="00BA1064"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момента окончания подачи </w:t>
            </w:r>
            <w:r w:rsidR="005E7F3F" w:rsidRPr="00350E4E">
              <w:rPr>
                <w:sz w:val="22"/>
                <w:szCs w:val="22"/>
                <w:lang w:val="ru-RU"/>
              </w:rPr>
              <w:t>конкурс</w:t>
            </w:r>
            <w:r w:rsidR="00BA1064"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</w:t>
            </w:r>
          </w:p>
        </w:tc>
      </w:tr>
    </w:tbl>
    <w:p w14:paraId="63293F11" w14:textId="77777777" w:rsidR="003E6669" w:rsidRPr="007B79A8" w:rsidRDefault="003E6669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06567E3" w14:textId="77777777" w:rsidR="003E6669" w:rsidRPr="007B79A8" w:rsidRDefault="003E6669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0D4F3AD9" w14:textId="77777777" w:rsidR="0097263A" w:rsidRPr="007B79A8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33913FF8" w14:textId="77777777" w:rsidR="0097263A" w:rsidRPr="007B79A8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664FDC37" w14:textId="77777777" w:rsidR="0097263A" w:rsidRPr="007B79A8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20C022FE" w14:textId="77777777" w:rsidR="0097263A" w:rsidRPr="007B79A8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060B2B2A" w14:textId="77777777" w:rsidR="0097263A" w:rsidRPr="007B79A8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7583A945" w14:textId="77777777" w:rsidR="0097263A" w:rsidRPr="007B79A8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5701B30D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773EE4A4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2D66F80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37804829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F5D0B62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3F8A9B2C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36FC864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32678343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8238080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15057C34" w14:textId="77777777" w:rsidR="00731D88" w:rsidRPr="007B79A8" w:rsidRDefault="00731D88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0E7A983B" w14:textId="77777777" w:rsidR="00731D88" w:rsidRPr="007B79A8" w:rsidRDefault="00731D88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102ED1E6" w14:textId="77777777" w:rsidR="00C54DBF" w:rsidRPr="007B79A8" w:rsidRDefault="00C54DBF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6F371C73" w14:textId="77777777" w:rsidR="00A3162E" w:rsidRPr="007B79A8" w:rsidRDefault="00A3162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304B54F3" w14:textId="77777777" w:rsidR="00A3162E" w:rsidRPr="007B79A8" w:rsidRDefault="00A3162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5506BAC7" w14:textId="77777777" w:rsidR="00A3162E" w:rsidRPr="007B79A8" w:rsidRDefault="00A3162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7E384F96" w14:textId="77777777" w:rsidR="00A3162E" w:rsidRPr="007B79A8" w:rsidRDefault="00A3162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515231E4" w14:textId="77777777" w:rsidR="0097263A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5950D02B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0C4EE162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9292552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A89A7E2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1DFA74ED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2C646A30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234A6EDC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798BA2F8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7CF7F502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F7F43BD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605686CB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727E117B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69717F90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42379619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69860E4D" w14:textId="77777777" w:rsidR="00350E4E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56DF9C47" w14:textId="77777777" w:rsidR="00350E4E" w:rsidRPr="007B79A8" w:rsidRDefault="00350E4E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5B7B36BE" w14:textId="77777777" w:rsidR="0097263A" w:rsidRPr="007B79A8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20F006E5" w14:textId="77777777" w:rsidR="00BB7C06" w:rsidRDefault="00BB7C06">
      <w:pPr>
        <w:spacing w:after="200" w:line="276" w:lineRule="auto"/>
        <w:rPr>
          <w:rFonts w:ascii="Times New Roman" w:hAnsi="Times New Roman"/>
          <w:i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i/>
          <w:sz w:val="28"/>
          <w:szCs w:val="28"/>
          <w:highlight w:val="yellow"/>
          <w:lang w:val="ru-RU"/>
        </w:rPr>
        <w:br w:type="page"/>
      </w:r>
    </w:p>
    <w:p w14:paraId="334539F0" w14:textId="77777777" w:rsidR="00BB7C06" w:rsidRPr="0032415E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32415E">
        <w:rPr>
          <w:rFonts w:ascii="Times New Roman" w:hAnsi="Times New Roman"/>
          <w:b/>
        </w:rPr>
        <w:lastRenderedPageBreak/>
        <w:t>IV</w:t>
      </w:r>
      <w:r w:rsidRPr="0032415E">
        <w:rPr>
          <w:rFonts w:ascii="Times New Roman" w:hAnsi="Times New Roman"/>
          <w:b/>
          <w:lang w:val="ru-RU"/>
        </w:rPr>
        <w:t>. ПРОЕКТ ДОГОВОРА</w:t>
      </w:r>
    </w:p>
    <w:p w14:paraId="01CC6F41" w14:textId="77777777" w:rsidR="00BB7C06" w:rsidRPr="004D48A3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1AD4B388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2415E">
        <w:rPr>
          <w:rFonts w:ascii="Times New Roman" w:hAnsi="Times New Roman"/>
          <w:b/>
          <w:lang w:val="ru-RU"/>
        </w:rPr>
        <w:t>ПРОЕКТ ДОГОВОРА ДЛЯ ОТЕЧЕСТВЕННЫХ ПОСТАВЩИКОВ:</w:t>
      </w:r>
      <w:r w:rsidRPr="004D48A3">
        <w:rPr>
          <w:rFonts w:ascii="Times New Roman" w:hAnsi="Times New Roman"/>
          <w:lang w:val="ru-RU"/>
        </w:rPr>
        <w:t xml:space="preserve"> </w:t>
      </w:r>
    </w:p>
    <w:p w14:paraId="6CF8349C" w14:textId="77777777" w:rsidR="00BB7C06" w:rsidRPr="0032415E" w:rsidRDefault="00BB7C06" w:rsidP="00BB7C06">
      <w:pPr>
        <w:ind w:firstLine="426"/>
        <w:jc w:val="both"/>
        <w:rPr>
          <w:rFonts w:ascii="Times New Roman" w:hAnsi="Times New Roman"/>
          <w:i/>
          <w:lang w:val="ru-RU"/>
        </w:rPr>
      </w:pPr>
      <w:r w:rsidRPr="0032415E">
        <w:rPr>
          <w:rFonts w:ascii="Times New Roman" w:hAnsi="Times New Roman"/>
          <w:i/>
          <w:lang w:val="ru-RU"/>
        </w:rPr>
        <w:t>Настоящий проект договора является предварительной, е</w:t>
      </w:r>
      <w:r w:rsidR="008A0620">
        <w:rPr>
          <w:rFonts w:ascii="Times New Roman" w:hAnsi="Times New Roman"/>
          <w:i/>
          <w:lang w:val="ru-RU"/>
        </w:rPr>
        <w:t>го</w:t>
      </w:r>
      <w:r w:rsidRPr="0032415E">
        <w:rPr>
          <w:rFonts w:ascii="Times New Roman" w:hAnsi="Times New Roman"/>
          <w:i/>
          <w:lang w:val="ru-RU"/>
        </w:rPr>
        <w:t xml:space="preserve"> условия могут подлежать изменению </w:t>
      </w:r>
      <w:r w:rsidR="00A80C6D">
        <w:rPr>
          <w:rFonts w:ascii="Times New Roman" w:hAnsi="Times New Roman"/>
          <w:i/>
          <w:lang w:val="ru-RU"/>
        </w:rPr>
        <w:t xml:space="preserve"> по согласованию сторон</w:t>
      </w:r>
      <w:r w:rsidRPr="0032415E">
        <w:rPr>
          <w:rFonts w:ascii="Times New Roman" w:hAnsi="Times New Roman"/>
          <w:i/>
          <w:lang w:val="ru-RU"/>
        </w:rPr>
        <w:t xml:space="preserve"> в частях, не противоречащих действующему законодательству Республики Узбекистан. </w:t>
      </w:r>
    </w:p>
    <w:p w14:paraId="09072B1A" w14:textId="77777777" w:rsidR="00BB7C06" w:rsidRPr="004D48A3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730D439B" w14:textId="77777777" w:rsidR="00BB7C06" w:rsidRPr="0032415E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32415E">
        <w:rPr>
          <w:rFonts w:ascii="Times New Roman" w:hAnsi="Times New Roman"/>
          <w:b/>
          <w:lang w:val="ru-RU"/>
        </w:rPr>
        <w:t>Договор №____</w:t>
      </w:r>
    </w:p>
    <w:p w14:paraId="5EE7963B" w14:textId="77777777" w:rsidR="00BB7C06" w:rsidRPr="0032415E" w:rsidRDefault="00BB7C06" w:rsidP="00BB7C06">
      <w:pPr>
        <w:ind w:firstLine="426"/>
        <w:jc w:val="both"/>
        <w:rPr>
          <w:rFonts w:ascii="Times New Roman" w:hAnsi="Times New Roman"/>
          <w:b/>
          <w:lang w:val="ru-RU"/>
        </w:rPr>
      </w:pPr>
    </w:p>
    <w:p w14:paraId="757B3843" w14:textId="77777777" w:rsidR="00BB7C06" w:rsidRPr="0032415E" w:rsidRDefault="00BB7C06" w:rsidP="00BB7C06">
      <w:pPr>
        <w:ind w:firstLine="426"/>
        <w:jc w:val="both"/>
        <w:rPr>
          <w:rFonts w:ascii="Times New Roman" w:hAnsi="Times New Roman"/>
          <w:b/>
          <w:lang w:val="ru-RU"/>
        </w:rPr>
      </w:pPr>
      <w:r w:rsidRPr="0032415E">
        <w:rPr>
          <w:rFonts w:ascii="Times New Roman" w:hAnsi="Times New Roman"/>
          <w:b/>
          <w:lang w:val="ru-RU"/>
        </w:rPr>
        <w:t>г. Ташкент</w:t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  <w:t xml:space="preserve">“___”__________20___г. </w:t>
      </w:r>
    </w:p>
    <w:p w14:paraId="132A5296" w14:textId="77777777" w:rsidR="00BB7C06" w:rsidRPr="004D48A3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59AEFBDD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_______________________________________, именуемый в дальнейшем </w:t>
      </w:r>
      <w:r w:rsidRPr="0032415E">
        <w:rPr>
          <w:rFonts w:ascii="Times New Roman" w:hAnsi="Times New Roman"/>
          <w:b/>
          <w:lang w:val="ru-RU"/>
        </w:rPr>
        <w:t xml:space="preserve">«Заказчик», </w:t>
      </w:r>
      <w:r w:rsidRPr="004D48A3">
        <w:rPr>
          <w:rFonts w:ascii="Times New Roman" w:hAnsi="Times New Roman"/>
          <w:lang w:val="ru-RU"/>
        </w:rPr>
        <w:t xml:space="preserve">в лице ________________________, действующего на основании _______________________, с одной стороны и _____________________________ именуемый в дальнейшем </w:t>
      </w:r>
      <w:r w:rsidRPr="0032415E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Исполнитель</w:t>
      </w:r>
      <w:r w:rsidRPr="0032415E">
        <w:rPr>
          <w:rFonts w:ascii="Times New Roman" w:hAnsi="Times New Roman"/>
          <w:b/>
          <w:lang w:val="ru-RU"/>
        </w:rPr>
        <w:t>»,</w:t>
      </w:r>
      <w:r w:rsidRPr="004D48A3">
        <w:rPr>
          <w:rFonts w:ascii="Times New Roman" w:hAnsi="Times New Roman"/>
          <w:lang w:val="ru-RU"/>
        </w:rPr>
        <w:t xml:space="preserve"> в лице ___________________ действующего на основании ____________ с другой стороны, вместе в дальнейшем именуемые Стороны, заключили настоящий договор о нижеследующем: </w:t>
      </w:r>
    </w:p>
    <w:p w14:paraId="2901300B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2D9CD8E9" w14:textId="77777777" w:rsidR="00BB7C06" w:rsidRPr="003651CD" w:rsidRDefault="00BB7C06" w:rsidP="003651CD">
      <w:pPr>
        <w:pStyle w:val="afff6"/>
        <w:numPr>
          <w:ilvl w:val="0"/>
          <w:numId w:val="14"/>
        </w:numPr>
        <w:jc w:val="center"/>
        <w:rPr>
          <w:b/>
        </w:rPr>
      </w:pPr>
      <w:r w:rsidRPr="003651CD">
        <w:rPr>
          <w:b/>
        </w:rPr>
        <w:t>ПРЕДМЕТ ДОГОВОРА</w:t>
      </w:r>
    </w:p>
    <w:p w14:paraId="753A1DFC" w14:textId="77777777" w:rsidR="003651CD" w:rsidRPr="003651CD" w:rsidRDefault="003651CD" w:rsidP="003651CD">
      <w:pPr>
        <w:pStyle w:val="afff6"/>
        <w:numPr>
          <w:ilvl w:val="0"/>
          <w:numId w:val="14"/>
        </w:numPr>
        <w:jc w:val="center"/>
        <w:rPr>
          <w:b/>
        </w:rPr>
      </w:pPr>
    </w:p>
    <w:p w14:paraId="519D475B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1.1. «Заказчик» поручает, а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берет на себя обязательство поставки товара (далее по тексту «Товар») в собственность «Заказчику», а «Заказчик» обязуется принять и оплатить товар в порядке и сроки, указанные в «Договоре». </w:t>
      </w:r>
    </w:p>
    <w:p w14:paraId="19C73CD0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1.2.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гарантирует, что на момент заключения Договора, Товар принадлежит «</w:t>
      </w:r>
      <w:r>
        <w:rPr>
          <w:rFonts w:ascii="Times New Roman" w:hAnsi="Times New Roman"/>
          <w:lang w:val="ru-RU"/>
        </w:rPr>
        <w:t>Исполнител</w:t>
      </w:r>
      <w:r w:rsidRPr="004D48A3">
        <w:rPr>
          <w:rFonts w:ascii="Times New Roman" w:hAnsi="Times New Roman"/>
          <w:lang w:val="ru-RU"/>
        </w:rPr>
        <w:t xml:space="preserve">ю» на праве собственности, в споре и под арестом не состоит, не является предметом залога, не обременено правами третьих лиц. </w:t>
      </w:r>
    </w:p>
    <w:p w14:paraId="0B74A75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1.3. Качество «Товара», передаваемого по Договору, соответствует действующим в Республики Узбекистан стандартам и техническим условиям.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гарантирует «Заказчику» нормальную работу продаваемого «Товара» при условии соблюдения «Заказчиком» инструкций по его технической эксплуатации.</w:t>
      </w:r>
      <w:r>
        <w:rPr>
          <w:rFonts w:ascii="Times New Roman" w:hAnsi="Times New Roman"/>
          <w:lang w:val="ru-RU"/>
        </w:rPr>
        <w:t xml:space="preserve"> </w:t>
      </w:r>
    </w:p>
    <w:p w14:paraId="154596A5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29B0F516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2. ЦЕНА И ОБЩАЯ СУММА ДОГОВОРА</w:t>
      </w:r>
    </w:p>
    <w:p w14:paraId="04B708DD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7CDBBEC7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2.1. Все цены по настоящему договору приведены в национальной валюте, сум.</w:t>
      </w:r>
      <w:r>
        <w:rPr>
          <w:rFonts w:ascii="Times New Roman" w:hAnsi="Times New Roman"/>
          <w:lang w:val="ru-RU"/>
        </w:rPr>
        <w:t xml:space="preserve"> </w:t>
      </w:r>
    </w:p>
    <w:p w14:paraId="1532D6DA" w14:textId="77777777" w:rsidR="00BB7C06" w:rsidRPr="00B926C7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B926C7">
        <w:rPr>
          <w:rFonts w:ascii="Times New Roman" w:hAnsi="Times New Roman"/>
          <w:lang w:val="ru-RU"/>
        </w:rPr>
        <w:t>2.2. Общая сумма настоящего Договора составляет (_________________) сум (</w:t>
      </w:r>
      <w:r w:rsidRPr="00B926C7">
        <w:rPr>
          <w:rFonts w:ascii="Times New Roman" w:hAnsi="Times New Roman"/>
          <w:color w:val="000000"/>
          <w:lang w:val="ru-RU"/>
        </w:rPr>
        <w:t>исчисляется по официальному курсу Центрального банка Республики Узбекистан на дату объявления конкурса)</w:t>
      </w:r>
      <w:r w:rsidR="00B926C7">
        <w:rPr>
          <w:rFonts w:ascii="Times New Roman" w:hAnsi="Times New Roman"/>
          <w:lang w:val="ru-RU"/>
        </w:rPr>
        <w:t>.</w:t>
      </w:r>
    </w:p>
    <w:p w14:paraId="5A6914BA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2.3. Цены окончательны и не подлежат изменениям в течение всего срока действия договора. </w:t>
      </w:r>
    </w:p>
    <w:p w14:paraId="0C4D11DE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3. УСЛОВИЯ ОПЛАТЫ</w:t>
      </w:r>
    </w:p>
    <w:p w14:paraId="03B33384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0CCBF578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3.1. Оплата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 xml:space="preserve">» за поставку товара будет производиться «Заказчиком» в Национальной валюте Республики Узбекистан «Сум» в виде прямого банковского перевода следующим образом: </w:t>
      </w:r>
    </w:p>
    <w:p w14:paraId="0794BE03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• 15% предоплаты от суммы договора в течение 15 банковских дней, с момента </w:t>
      </w:r>
      <w:r w:rsidR="00B926C7">
        <w:rPr>
          <w:rFonts w:ascii="Times New Roman" w:hAnsi="Times New Roman"/>
          <w:lang w:val="ru-RU"/>
        </w:rPr>
        <w:t>подписании</w:t>
      </w:r>
      <w:r w:rsidRPr="004D48A3">
        <w:rPr>
          <w:rFonts w:ascii="Times New Roman" w:hAnsi="Times New Roman"/>
          <w:lang w:val="ru-RU"/>
        </w:rPr>
        <w:t xml:space="preserve"> договора. Оплата оставшейся суммы 85% производится в течение 15 (пятнадцати) банковских дней после подписания акта приема передачи товара;</w:t>
      </w:r>
    </w:p>
    <w:p w14:paraId="704A1C27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• Допускается проведение промежуточной оплаты.</w:t>
      </w:r>
    </w:p>
    <w:p w14:paraId="662704AB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01EB01BF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4. УСЛОВИЯ ПОСТАВКИ ТОВАРА</w:t>
      </w:r>
    </w:p>
    <w:p w14:paraId="2FAEA5E6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5A1F3429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4.1. Товары, заказанные по данному договору, поставляются до склада «Заказчика», в городе Ташкенте. </w:t>
      </w:r>
    </w:p>
    <w:p w14:paraId="7A20DDE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lastRenderedPageBreak/>
        <w:t xml:space="preserve">4.2. Товары, заказанные по данному Договору, должны быть поставлены в срок не более </w:t>
      </w:r>
      <w:r w:rsidRPr="002E2A82">
        <w:rPr>
          <w:rFonts w:ascii="Times New Roman" w:hAnsi="Times New Roman"/>
          <w:lang w:val="ru-RU"/>
        </w:rPr>
        <w:t>30 календарных дней с даты оплаты</w:t>
      </w:r>
      <w:r w:rsidRPr="004D48A3">
        <w:rPr>
          <w:rFonts w:ascii="Times New Roman" w:hAnsi="Times New Roman"/>
          <w:lang w:val="ru-RU"/>
        </w:rPr>
        <w:t xml:space="preserve"> авансового платежа согласно п. 3.1 настоящего Договора.</w:t>
      </w:r>
      <w:r>
        <w:rPr>
          <w:rFonts w:ascii="Times New Roman" w:hAnsi="Times New Roman"/>
          <w:lang w:val="ru-RU"/>
        </w:rPr>
        <w:t xml:space="preserve"> </w:t>
      </w:r>
    </w:p>
    <w:p w14:paraId="59EF203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4.3. По факту поставки товара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направляет «Заказчику» комплект сопроводительных документов, включающих: </w:t>
      </w:r>
    </w:p>
    <w:p w14:paraId="45B4E5A1" w14:textId="77777777" w:rsidR="00BB7C06" w:rsidRPr="004D48A3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Счет фактура (оригинал); </w:t>
      </w:r>
    </w:p>
    <w:p w14:paraId="47DA3C09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Акт сдачи-приемки товара; </w:t>
      </w:r>
    </w:p>
    <w:p w14:paraId="1A3E0A5A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Сертификат соответствия на товар; </w:t>
      </w:r>
    </w:p>
    <w:p w14:paraId="591FD372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Сертификат происхождения на товар; </w:t>
      </w:r>
    </w:p>
    <w:p w14:paraId="34FF9175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Техническая и эксплуатационная документация. </w:t>
      </w:r>
    </w:p>
    <w:p w14:paraId="4B7C1590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725409E7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5. КАЧЕСТВО И ГАРАНТИЯ</w:t>
      </w:r>
    </w:p>
    <w:p w14:paraId="1D0CE5E5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12DC4927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5.1.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гарантирует, что поставляемые Товары являются новыми, не бывшими в эксплуатации, свободны от дефектов и соответствуют техническим условиям производителя. Год производства не ранее </w:t>
      </w:r>
      <w:r w:rsidRPr="00CA6C1A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20</w:t>
      </w:r>
      <w:r w:rsidRPr="004D48A3">
        <w:rPr>
          <w:rFonts w:ascii="Times New Roman" w:hAnsi="Times New Roman"/>
          <w:lang w:val="ru-RU"/>
        </w:rPr>
        <w:t xml:space="preserve">г. </w:t>
      </w:r>
    </w:p>
    <w:p w14:paraId="27EF112C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5.2.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несет ответственность за полноту комплектации предлагаемого Товара, и в случае недостаточности спецификации дополняет ее за свой счет. </w:t>
      </w:r>
    </w:p>
    <w:p w14:paraId="19727AB6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5.3.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должен поставить Товар, который на момент ввода в эксплуатацию не находится в состоянии снятия с продажи и/или производства. В случае если Товар или его компонент будет объявлен о снятии с продажи или гарантийной поддержки Производителя,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обязан за свой счет заменить данный компонент и все другие компоненты товара, непосредственно связанные с ним, на соответствующие компоненты с характеристиками, не хуже первоначальных. </w:t>
      </w:r>
    </w:p>
    <w:p w14:paraId="57DA54A8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5.4.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 </w:t>
      </w:r>
    </w:p>
    <w:p w14:paraId="6DEEA83D" w14:textId="77777777" w:rsidR="00BB7C06" w:rsidRDefault="00BB7C06" w:rsidP="00BB7C06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5.5. </w:t>
      </w:r>
      <w:r w:rsidRPr="009136A5">
        <w:rPr>
          <w:rFonts w:ascii="Times New Roman" w:hAnsi="Times New Roman"/>
          <w:lang w:val="ru-RU"/>
        </w:rPr>
        <w:t>Гарантийный период на поставляемые товары составляют 3 года с даты ввода в эксплуатацию товара. «</w:t>
      </w:r>
      <w:r>
        <w:rPr>
          <w:rFonts w:ascii="Times New Roman" w:hAnsi="Times New Roman"/>
          <w:lang w:val="ru-RU"/>
        </w:rPr>
        <w:t>Исполнитель</w:t>
      </w:r>
      <w:r w:rsidRPr="009136A5">
        <w:rPr>
          <w:rFonts w:ascii="Times New Roman" w:hAnsi="Times New Roman"/>
          <w:lang w:val="ru-RU"/>
        </w:rPr>
        <w:t>» осуществляет сервисное обслуживание товара в продолжении ___ месяцев с даты подписания акта сдачи-приемки товара.</w:t>
      </w:r>
      <w:r w:rsidRPr="004D48A3">
        <w:rPr>
          <w:rFonts w:ascii="Times New Roman" w:hAnsi="Times New Roman"/>
          <w:lang w:val="ru-RU"/>
        </w:rPr>
        <w:t xml:space="preserve"> </w:t>
      </w:r>
    </w:p>
    <w:p w14:paraId="77B92BFC" w14:textId="77777777" w:rsidR="00BB7C06" w:rsidRDefault="00BB7C06" w:rsidP="00BB7C06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5.6. В течение гарантийного периода по первому требованию «Заказчика»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устраняет за свой счет дефекты и неисправности, возникшие не по вине «Заказчика». Срок устранения не должен превышать ____ дней с даты получения неисправных товаров «</w:t>
      </w:r>
      <w:r w:rsidR="00B926C7">
        <w:rPr>
          <w:rFonts w:ascii="Times New Roman" w:hAnsi="Times New Roman"/>
          <w:lang w:val="ru-RU"/>
        </w:rPr>
        <w:t>Исполнителем</w:t>
      </w:r>
      <w:r w:rsidRPr="004D48A3">
        <w:rPr>
          <w:rFonts w:ascii="Times New Roman" w:hAnsi="Times New Roman"/>
          <w:lang w:val="ru-RU"/>
        </w:rPr>
        <w:t xml:space="preserve">». Сдача-приемка поставки товара осуществляется представителями сторон с составлением акта приемки-передачи. </w:t>
      </w:r>
    </w:p>
    <w:p w14:paraId="15D95E42" w14:textId="77777777" w:rsidR="003651CD" w:rsidRDefault="003651CD" w:rsidP="00BB7C06">
      <w:pPr>
        <w:widowControl w:val="0"/>
        <w:ind w:firstLine="425"/>
        <w:jc w:val="both"/>
        <w:rPr>
          <w:rFonts w:ascii="Times New Roman" w:hAnsi="Times New Roman"/>
          <w:lang w:val="ru-RU"/>
        </w:rPr>
      </w:pPr>
    </w:p>
    <w:p w14:paraId="4F01B941" w14:textId="77777777" w:rsidR="00BB7C06" w:rsidRDefault="00BB7C06" w:rsidP="00BB7C06">
      <w:pPr>
        <w:jc w:val="center"/>
        <w:rPr>
          <w:rFonts w:ascii="Times New Roman" w:hAnsi="Times New Roman"/>
          <w:b/>
          <w:lang w:val="ru-RU"/>
        </w:rPr>
      </w:pPr>
      <w:r w:rsidRPr="00AF32FA">
        <w:rPr>
          <w:rFonts w:ascii="Times New Roman" w:hAnsi="Times New Roman"/>
          <w:b/>
          <w:lang w:val="ru-RU"/>
        </w:rPr>
        <w:t>6. УПАКОВКА И МАРКИРОВКА</w:t>
      </w:r>
    </w:p>
    <w:p w14:paraId="102CE40F" w14:textId="77777777" w:rsidR="003651CD" w:rsidRPr="00AF32FA" w:rsidRDefault="003651CD" w:rsidP="00BB7C06">
      <w:pPr>
        <w:jc w:val="center"/>
        <w:rPr>
          <w:rFonts w:ascii="Times New Roman" w:hAnsi="Times New Roman"/>
          <w:b/>
          <w:lang w:val="ru-RU"/>
        </w:rPr>
      </w:pPr>
    </w:p>
    <w:p w14:paraId="2535C714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6.1. Товары поставляются в заводской упаковке, предотвращающей его порчу и/или уничтожение на период поставки до приемки товаров «Заказчиком». Стоимость тары и упаковки входит в цену товаров и не подлежит возврату. </w:t>
      </w:r>
    </w:p>
    <w:p w14:paraId="1B230383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6.2. Маркировка должна наноситься четко несмываемой краской или отштампована на бирках, и должна содержать следующее: перечень упакованных предметов;</w:t>
      </w:r>
      <w:r>
        <w:rPr>
          <w:rFonts w:ascii="Times New Roman" w:hAnsi="Times New Roman"/>
          <w:lang w:val="ru-RU"/>
        </w:rPr>
        <w:t xml:space="preserve"> </w:t>
      </w:r>
    </w:p>
    <w:p w14:paraId="294A89BD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количество; </w:t>
      </w:r>
    </w:p>
    <w:p w14:paraId="2B92E6A3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тип (модель); </w:t>
      </w:r>
    </w:p>
    <w:p w14:paraId="3DA6BFED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номер места; </w:t>
      </w:r>
    </w:p>
    <w:p w14:paraId="411DB03A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вес брутто и нетто; </w:t>
      </w:r>
    </w:p>
    <w:p w14:paraId="2AFE85B3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- номер Договора;</w:t>
      </w:r>
    </w:p>
    <w:p w14:paraId="015BFBB3" w14:textId="77777777" w:rsidR="00BB7C06" w:rsidRDefault="00BB7C06" w:rsidP="00BB7C06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 - адрес грузополучателя; </w:t>
      </w:r>
    </w:p>
    <w:p w14:paraId="40D3A312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наименование «Заказчика». </w:t>
      </w:r>
    </w:p>
    <w:p w14:paraId="1223C75B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01A39686" w14:textId="77777777" w:rsidR="00BB7C06" w:rsidRPr="00B108B5" w:rsidRDefault="00BB7C06" w:rsidP="00BB7C06">
      <w:pPr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7. ФОРС-МАЖОР</w:t>
      </w:r>
    </w:p>
    <w:p w14:paraId="7BD24973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4D58B883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7.1. Ни одна из сторон не является ответственной за частичное или полное невыполнение своих обязательств, если это неисполнение явилось следствием форс-</w:t>
      </w:r>
      <w:r w:rsidRPr="004D48A3">
        <w:rPr>
          <w:rFonts w:ascii="Times New Roman" w:hAnsi="Times New Roman"/>
          <w:lang w:val="ru-RU"/>
        </w:rPr>
        <w:lastRenderedPageBreak/>
        <w:t xml:space="preserve">мажорных обстоятельств, таких как пожар, землетрясение, войны, военные операции, забастовка и других, могущих повлиять на выполнение настоящего договора, при условии, что эти обстоятельства прямо повлияли на выполнение обязательств. В этом случае срок выполнения договорных обязательств продлевается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каждая сторона имеет право на аннулирование договора. В этом случае ни одна из сторон не вправе требовать от другой возмещения своих убытков. </w:t>
      </w:r>
    </w:p>
    <w:p w14:paraId="5FAB6902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4DE84F63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643A64C0" w14:textId="77777777" w:rsidR="00BB7C06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8. ОТВЕТСТВЕННОСТЬ СТОРОН</w:t>
      </w:r>
    </w:p>
    <w:p w14:paraId="2F380726" w14:textId="77777777" w:rsidR="003651CD" w:rsidRPr="00B108B5" w:rsidRDefault="003651CD" w:rsidP="00BB7C06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1376F7C7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8.1. В случае просрочки поставки, недопоставки товаров,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выплачивает «Заказчику» пени в размере 0,</w:t>
      </w:r>
      <w:r w:rsidRPr="003062C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 xml:space="preserve"> процента от неисполненной части обязательства за каждый день просрочки. Сумма пени не может превышать </w:t>
      </w:r>
      <w:r w:rsidRPr="003062C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 xml:space="preserve">0% от стоимости товаров, к которым применяются условия данного пункта договора; </w:t>
      </w:r>
    </w:p>
    <w:p w14:paraId="560C3EE5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8.2. В случае нарушения сроков оплаты, указанных в п.3 настоящего Договора, «Заказчик» выплачивает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>» пеню в размере 0,</w:t>
      </w:r>
      <w:r w:rsidRPr="003062CC">
        <w:rPr>
          <w:rFonts w:ascii="Times New Roman" w:hAnsi="Times New Roman"/>
          <w:lang w:val="ru-RU"/>
        </w:rPr>
        <w:t>4</w:t>
      </w:r>
      <w:r w:rsidRPr="004D48A3">
        <w:rPr>
          <w:rFonts w:ascii="Times New Roman" w:hAnsi="Times New Roman"/>
          <w:lang w:val="ru-RU"/>
        </w:rPr>
        <w:t xml:space="preserve">% от невыплаченной суммы за каждый день просрочки. Общая сумма пени не должна превышать </w:t>
      </w:r>
      <w:r w:rsidRPr="00D1256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>0% невыплаченной суммы.</w:t>
      </w:r>
      <w:r>
        <w:rPr>
          <w:rFonts w:ascii="Times New Roman" w:hAnsi="Times New Roman"/>
          <w:lang w:val="ru-RU"/>
        </w:rPr>
        <w:t xml:space="preserve"> </w:t>
      </w:r>
    </w:p>
    <w:p w14:paraId="2ED5BA79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 «Заказчик» или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не удержат, по каким-либо причинам, сумму штрафа, то стороны обязуются произвести взаиморасчеты по первому требованию одной из сторон. </w:t>
      </w:r>
    </w:p>
    <w:p w14:paraId="585F8148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8.4. Если поставленный Товар не соответствует стандартам, техническим условиям, образцам (эталонам), другим обязательным условиям по качеству, ассортименту и сортности, установленным настоящим Договором, Покупатель вправе отказаться от принятия и оплаты Товара, взыск</w:t>
      </w:r>
      <w:r w:rsidR="00B926C7">
        <w:rPr>
          <w:rFonts w:ascii="Times New Roman" w:hAnsi="Times New Roman"/>
          <w:lang w:val="ru-RU"/>
        </w:rPr>
        <w:t>ать с Продавца штраф в размере 20</w:t>
      </w:r>
      <w:r w:rsidRPr="003062CC">
        <w:rPr>
          <w:rFonts w:ascii="Times New Roman" w:hAnsi="Times New Roman"/>
          <w:lang w:val="ru-RU"/>
        </w:rPr>
        <w:t>% стоимости Товара ненадлежащего качества, ассортимента и сортности, а если Товар уже оплачен, потребовать в установленном порядке возврата уплаченных сумм.</w:t>
      </w:r>
    </w:p>
    <w:p w14:paraId="62EF9260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8.5. В случае поставки некомплектного Товара Покупатель вправе:</w:t>
      </w:r>
    </w:p>
    <w:p w14:paraId="1BCF6A4F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 xml:space="preserve">потребовать доукомплектования Товара.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обязан доукомплектовать Товар в 30 (</w:t>
      </w:r>
      <w:r>
        <w:rPr>
          <w:rFonts w:ascii="Times New Roman" w:hAnsi="Times New Roman"/>
          <w:lang w:val="ru-RU"/>
        </w:rPr>
        <w:t>тридцати</w:t>
      </w:r>
      <w:r w:rsidRPr="003062CC">
        <w:rPr>
          <w:rFonts w:ascii="Times New Roman" w:hAnsi="Times New Roman"/>
          <w:lang w:val="ru-RU"/>
        </w:rPr>
        <w:t xml:space="preserve">) </w:t>
      </w:r>
      <w:r w:rsidR="00B926C7" w:rsidRPr="003062CC">
        <w:rPr>
          <w:rFonts w:ascii="Times New Roman" w:hAnsi="Times New Roman"/>
          <w:lang w:val="ru-RU"/>
        </w:rPr>
        <w:t>дневной</w:t>
      </w:r>
      <w:r w:rsidRPr="003062CC">
        <w:rPr>
          <w:rFonts w:ascii="Times New Roman" w:hAnsi="Times New Roman"/>
          <w:lang w:val="ru-RU"/>
        </w:rPr>
        <w:t xml:space="preserve"> срок с момента получения требования Покупателя;</w:t>
      </w:r>
    </w:p>
    <w:p w14:paraId="7F2E0EB8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впредь до укомплектования Товара отказаться от оплаты его, а если Товар уже оплачен, потребовать в установленном порядке возврата уплаченных сумм;</w:t>
      </w:r>
    </w:p>
    <w:p w14:paraId="24F7A7A0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взыскать с Продавца штраф в размере 20% стоимости некомплектного Товара, включая стоимость недостающих частей.</w:t>
      </w:r>
    </w:p>
    <w:p w14:paraId="4BE6657D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 xml:space="preserve">При </w:t>
      </w:r>
      <w:r w:rsidR="00B926C7" w:rsidRPr="003062CC">
        <w:rPr>
          <w:rFonts w:ascii="Times New Roman" w:hAnsi="Times New Roman"/>
          <w:lang w:val="ru-RU"/>
        </w:rPr>
        <w:t>не укомплектовании</w:t>
      </w:r>
      <w:r w:rsidRPr="003062CC">
        <w:rPr>
          <w:rFonts w:ascii="Times New Roman" w:hAnsi="Times New Roman"/>
          <w:lang w:val="ru-RU"/>
        </w:rPr>
        <w:t xml:space="preserve"> </w:t>
      </w:r>
      <w:r w:rsidR="00B926C7">
        <w:rPr>
          <w:rFonts w:ascii="Times New Roman" w:hAnsi="Times New Roman"/>
          <w:lang w:val="ru-RU"/>
        </w:rPr>
        <w:t>Исполнителем</w:t>
      </w:r>
      <w:r w:rsidRPr="003062CC">
        <w:rPr>
          <w:rFonts w:ascii="Times New Roman" w:hAnsi="Times New Roman"/>
          <w:lang w:val="ru-RU"/>
        </w:rPr>
        <w:t xml:space="preserve"> Товара в установленный срок Покупатель вправе вернуть некомплектный Товар и потребовать замены некомплектного Товара комплектным.</w:t>
      </w:r>
    </w:p>
    <w:p w14:paraId="60D0475F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6</w:t>
      </w:r>
      <w:r w:rsidRPr="003062CC">
        <w:rPr>
          <w:rFonts w:ascii="Times New Roman" w:hAnsi="Times New Roman"/>
          <w:lang w:val="ru-RU"/>
        </w:rPr>
        <w:t xml:space="preserve">. За поставку немаркированного либо </w:t>
      </w:r>
      <w:r w:rsidR="00B926C7" w:rsidRPr="003062CC">
        <w:rPr>
          <w:rFonts w:ascii="Times New Roman" w:hAnsi="Times New Roman"/>
          <w:lang w:val="ru-RU"/>
        </w:rPr>
        <w:t>ненадлежащее</w:t>
      </w:r>
      <w:r w:rsidRPr="003062CC">
        <w:rPr>
          <w:rFonts w:ascii="Times New Roman" w:hAnsi="Times New Roman"/>
          <w:lang w:val="ru-RU"/>
        </w:rPr>
        <w:t xml:space="preserve"> маркированного Товара, а также Товара без тары или упаковки либо в ненадлежащей таре или упаковке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уплачивает Покупателю штраф в размере 5 % стоимости такого Товара.</w:t>
      </w:r>
    </w:p>
    <w:p w14:paraId="314EF4FC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8.7.</w:t>
      </w:r>
      <w:r w:rsidRPr="003062CC">
        <w:rPr>
          <w:rFonts w:ascii="Times New Roman" w:hAnsi="Times New Roman"/>
          <w:lang w:val="ru-RU"/>
        </w:rPr>
        <w:t xml:space="preserve"> За </w:t>
      </w:r>
      <w:r w:rsidR="00B926C7" w:rsidRPr="003062CC">
        <w:rPr>
          <w:rFonts w:ascii="Times New Roman" w:hAnsi="Times New Roman"/>
          <w:lang w:val="ru-RU"/>
        </w:rPr>
        <w:t>не высылку</w:t>
      </w:r>
      <w:r w:rsidRPr="003062CC">
        <w:rPr>
          <w:rFonts w:ascii="Times New Roman" w:hAnsi="Times New Roman"/>
          <w:lang w:val="ru-RU"/>
        </w:rPr>
        <w:t xml:space="preserve"> в установленный срок копии платежного или товарно-транспортного документа на отгруженный Товар или непредставление иной информации об отгрузке Товара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уплачивает Покупателю штраф в размере 0,1% стоимости поставляемого товара за каждый случай непредставления информации.</w:t>
      </w:r>
    </w:p>
    <w:p w14:paraId="3D19297C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 xml:space="preserve">. Если Покупатель не </w:t>
      </w:r>
      <w:proofErr w:type="gramStart"/>
      <w:r w:rsidRPr="003062CC">
        <w:rPr>
          <w:rFonts w:ascii="Times New Roman" w:hAnsi="Times New Roman"/>
          <w:lang w:val="ru-RU"/>
        </w:rPr>
        <w:t>удержит</w:t>
      </w:r>
      <w:proofErr w:type="gramEnd"/>
      <w:r w:rsidRPr="003062CC">
        <w:rPr>
          <w:rFonts w:ascii="Times New Roman" w:hAnsi="Times New Roman"/>
          <w:lang w:val="ru-RU"/>
        </w:rPr>
        <w:t xml:space="preserve"> по каким либо причинам сумму штрафа,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обязуется уплатить сумму штрафа по первому требованию Покупателя.</w:t>
      </w:r>
    </w:p>
    <w:p w14:paraId="09594DE5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9</w:t>
      </w:r>
      <w:r w:rsidRPr="003062CC">
        <w:rPr>
          <w:rFonts w:ascii="Times New Roman" w:hAnsi="Times New Roman"/>
          <w:lang w:val="ru-RU"/>
        </w:rPr>
        <w:t xml:space="preserve">. Если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, не </w:t>
      </w:r>
      <w:proofErr w:type="gramStart"/>
      <w:r w:rsidRPr="003062CC">
        <w:rPr>
          <w:rFonts w:ascii="Times New Roman" w:hAnsi="Times New Roman"/>
          <w:lang w:val="ru-RU"/>
        </w:rPr>
        <w:t>удержит</w:t>
      </w:r>
      <w:proofErr w:type="gramEnd"/>
      <w:r w:rsidRPr="003062CC">
        <w:rPr>
          <w:rFonts w:ascii="Times New Roman" w:hAnsi="Times New Roman"/>
          <w:lang w:val="ru-RU"/>
        </w:rPr>
        <w:t xml:space="preserve"> по каким либо причинам сумму штрафа, Покупатель обязуется уплатить сумму штрафа по первому требованию Продавца.</w:t>
      </w:r>
    </w:p>
    <w:p w14:paraId="420E077C" w14:textId="77777777" w:rsidR="00BB7C06" w:rsidRPr="003062CC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 xml:space="preserve">.9. Мера имущественной ответственности сторон, не </w:t>
      </w:r>
      <w:r w:rsidR="00B926C7" w:rsidRPr="003062CC">
        <w:rPr>
          <w:rFonts w:ascii="Times New Roman" w:hAnsi="Times New Roman"/>
          <w:lang w:val="ru-RU"/>
        </w:rPr>
        <w:t>предусмотренная</w:t>
      </w:r>
      <w:r w:rsidRPr="003062CC">
        <w:rPr>
          <w:rFonts w:ascii="Times New Roman" w:hAnsi="Times New Roman"/>
          <w:lang w:val="ru-RU"/>
        </w:rPr>
        <w:t xml:space="preserve"> настоящим </w:t>
      </w:r>
      <w:r w:rsidR="00B926C7" w:rsidRPr="003062CC">
        <w:rPr>
          <w:rFonts w:ascii="Times New Roman" w:hAnsi="Times New Roman"/>
          <w:lang w:val="ru-RU"/>
        </w:rPr>
        <w:t>Контрактом</w:t>
      </w:r>
      <w:r w:rsidRPr="003062CC">
        <w:rPr>
          <w:rFonts w:ascii="Times New Roman" w:hAnsi="Times New Roman"/>
          <w:lang w:val="ru-RU"/>
        </w:rPr>
        <w:t>, регулируется гражданским законодательством Республики Узбекистан.</w:t>
      </w:r>
    </w:p>
    <w:p w14:paraId="2F41E9DA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lastRenderedPageBreak/>
        <w:t>8.</w:t>
      </w:r>
      <w:r>
        <w:rPr>
          <w:rFonts w:ascii="Times New Roman" w:hAnsi="Times New Roman"/>
          <w:lang w:val="ru-RU"/>
        </w:rPr>
        <w:t>10</w:t>
      </w:r>
      <w:r w:rsidRPr="004D48A3">
        <w:rPr>
          <w:rFonts w:ascii="Times New Roman" w:hAnsi="Times New Roman"/>
          <w:lang w:val="ru-RU"/>
        </w:rPr>
        <w:t xml:space="preserve">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 </w:t>
      </w:r>
    </w:p>
    <w:p w14:paraId="0EB526D1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569ED280" w14:textId="77777777" w:rsidR="00BB7C06" w:rsidRPr="003651CD" w:rsidRDefault="00BB7C06" w:rsidP="003651CD">
      <w:pPr>
        <w:pStyle w:val="afff6"/>
        <w:numPr>
          <w:ilvl w:val="0"/>
          <w:numId w:val="3"/>
        </w:numPr>
        <w:jc w:val="center"/>
        <w:rPr>
          <w:b/>
        </w:rPr>
      </w:pPr>
      <w:r w:rsidRPr="003651CD">
        <w:rPr>
          <w:b/>
        </w:rPr>
        <w:t>РАССМОТРЕНИЕ СПОРОВ</w:t>
      </w:r>
    </w:p>
    <w:p w14:paraId="25FE69A5" w14:textId="77777777" w:rsidR="003651CD" w:rsidRPr="003651CD" w:rsidRDefault="003651CD" w:rsidP="003651CD">
      <w:pPr>
        <w:pStyle w:val="afff6"/>
        <w:ind w:left="360"/>
        <w:rPr>
          <w:b/>
        </w:rPr>
      </w:pPr>
    </w:p>
    <w:p w14:paraId="2C279D0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9.1. В случае, если стороны не могут достичь согласия по рассматриваемым спорам и разногласиям путем переговоров, такие споры и разногласия будут разрешены экономическим судом г. Ташкента. </w:t>
      </w:r>
    </w:p>
    <w:p w14:paraId="06C1122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</w:t>
      </w:r>
      <w:r w:rsidRPr="00DE3C9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</w:t>
      </w:r>
      <w:r w:rsidRPr="00DE3C9B">
        <w:rPr>
          <w:rFonts w:ascii="Times New Roman" w:hAnsi="Times New Roman"/>
          <w:lang w:val="ru-RU"/>
        </w:rPr>
        <w:t>. Досудебный (претензионный) порядок урегулирования споров обязателен. Срок рассмотрения претензии 15 (пятнадцать) дней с момента ее получения.</w:t>
      </w:r>
    </w:p>
    <w:p w14:paraId="37E33E5C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23DC2C7C" w14:textId="77777777" w:rsidR="00BB7C06" w:rsidRPr="00D4331D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10. ПРОЧИЕ УСЛОВИЯ И ПОЛОЖЕНИЯ</w:t>
      </w:r>
    </w:p>
    <w:p w14:paraId="50A35B73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25F832C8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10.1. Все приложения к настоящему Договору являются неотъемлемыми его частями. Все дополнения и изменения к настоящему Договору действительны лишь в том случае, если они совершены в письменном виде и подписаны обеими сторонами. </w:t>
      </w:r>
    </w:p>
    <w:p w14:paraId="3DC0DAA1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10.2.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стороны.</w:t>
      </w:r>
      <w:r>
        <w:rPr>
          <w:rFonts w:ascii="Times New Roman" w:hAnsi="Times New Roman"/>
          <w:lang w:val="ru-RU"/>
        </w:rPr>
        <w:t xml:space="preserve"> </w:t>
      </w:r>
    </w:p>
    <w:p w14:paraId="2A902044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10.3. Все соглашения, переговоры и переписка между сторонами по вопросам, изложенным в настоящем Договоре, имевшие место до подписания Договора, теряют силу с даты подписания Договора. </w:t>
      </w:r>
    </w:p>
    <w:p w14:paraId="76329902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10.4. В случае расторжения Договора,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может потребовать возврата поставленного товара, а «Заказчик» вправе потребовать возврата уплаченной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 xml:space="preserve">» к этому моменту денежной суммы. </w:t>
      </w:r>
    </w:p>
    <w:p w14:paraId="0E24C66F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10.5. Настоящий Договор составлен в 2-х экземплярах, имеющих одинаковую юридическую силу, по одному экземпляру для каждой из сторон. </w:t>
      </w:r>
    </w:p>
    <w:p w14:paraId="33DD4899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4B36D8DE" w14:textId="77777777" w:rsidR="00BB7C06" w:rsidRPr="00D4331D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11. СРОК ДЕЙСТВИЯ ДОГОВОРА</w:t>
      </w:r>
    </w:p>
    <w:p w14:paraId="122A9AD6" w14:textId="77777777" w:rsidR="003651CD" w:rsidRDefault="003651CD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0782C396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11.1.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</w:t>
      </w:r>
      <w:r>
        <w:rPr>
          <w:rFonts w:ascii="Times New Roman" w:hAnsi="Times New Roman"/>
          <w:lang w:val="ru-RU"/>
        </w:rPr>
        <w:t>полного исполнения сторонами своих обязательств по настоящему договору</w:t>
      </w:r>
      <w:r w:rsidRPr="004D48A3">
        <w:rPr>
          <w:rFonts w:ascii="Times New Roman" w:hAnsi="Times New Roman"/>
          <w:lang w:val="ru-RU"/>
        </w:rPr>
        <w:t xml:space="preserve">. </w:t>
      </w:r>
    </w:p>
    <w:p w14:paraId="3E95FBAD" w14:textId="77777777" w:rsidR="00BB7C06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1AE4FFCE" w14:textId="77777777" w:rsidR="00BB7C06" w:rsidRPr="00D4331D" w:rsidRDefault="00BB7C06" w:rsidP="00BB7C06">
      <w:pPr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12. БАНКОВСКИЕ РЕКВИЗИТЫ И АДРЕСА СТОРОН</w:t>
      </w:r>
    </w:p>
    <w:p w14:paraId="5E364126" w14:textId="77777777" w:rsidR="00BB7C06" w:rsidRPr="00BB7C06" w:rsidRDefault="00BB7C06">
      <w:pPr>
        <w:spacing w:after="200" w:line="276" w:lineRule="auto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B926C7" w14:paraId="40EC4633" w14:textId="77777777" w:rsidTr="00B926C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3B4D" w14:textId="77777777" w:rsidR="00B926C7" w:rsidRDefault="00B926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D369" w14:textId="77777777" w:rsidR="00B926C7" w:rsidRDefault="00B926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</w:tr>
    </w:tbl>
    <w:p w14:paraId="434DF150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202F5B49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53CDD576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1A82F6D2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2D439FCC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16560FDB" w14:textId="77777777" w:rsidR="00B926C7" w:rsidRDefault="00B926C7" w:rsidP="00B926C7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5"/>
        <w:gridCol w:w="4366"/>
      </w:tblGrid>
      <w:tr w:rsidR="00B926C7" w14:paraId="581CFA59" w14:textId="77777777" w:rsidTr="00B926C7">
        <w:tc>
          <w:tcPr>
            <w:tcW w:w="2719" w:type="pct"/>
            <w:vAlign w:val="center"/>
            <w:hideMark/>
          </w:tcPr>
          <w:p w14:paraId="7EAB079E" w14:textId="77777777" w:rsidR="00B926C7" w:rsidRDefault="00B926C7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______________________________________</w:t>
            </w:r>
          </w:p>
        </w:tc>
        <w:tc>
          <w:tcPr>
            <w:tcW w:w="2281" w:type="pct"/>
            <w:vAlign w:val="center"/>
            <w:hideMark/>
          </w:tcPr>
          <w:p w14:paraId="0250280C" w14:textId="77777777" w:rsidR="00B926C7" w:rsidRDefault="00B926C7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________________________________________</w:t>
            </w:r>
          </w:p>
        </w:tc>
      </w:tr>
    </w:tbl>
    <w:p w14:paraId="6ABD05B1" w14:textId="77777777" w:rsidR="00BB7C06" w:rsidRDefault="00B926C7">
      <w:pPr>
        <w:spacing w:after="200" w:line="276" w:lineRule="auto"/>
        <w:rPr>
          <w:rFonts w:ascii="Times New Roman" w:hAnsi="Times New Roman"/>
          <w:i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i/>
          <w:sz w:val="28"/>
          <w:szCs w:val="28"/>
          <w:highlight w:val="yellow"/>
          <w:lang w:val="ru-RU"/>
        </w:rPr>
        <w:t xml:space="preserve"> </w:t>
      </w:r>
    </w:p>
    <w:sectPr w:rsidR="00BB7C06" w:rsidSect="00F61E6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AB2A16" w15:done="0"/>
  <w15:commentEx w15:paraId="4364DF74" w15:done="0"/>
  <w15:commentEx w15:paraId="40904795" w15:done="0"/>
  <w15:commentEx w15:paraId="457A6FC6" w15:done="0"/>
  <w15:commentEx w15:paraId="051EDA59" w15:done="0"/>
  <w15:commentEx w15:paraId="0BAB2C87" w15:done="0"/>
  <w15:commentEx w15:paraId="40D7E041" w15:done="0"/>
  <w15:commentEx w15:paraId="34C2F3B5" w15:done="0"/>
  <w15:commentEx w15:paraId="360C35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66AA" w16cex:dateUtc="2020-11-24T06:02:00Z"/>
  <w16cex:commentExtensible w16cex:durableId="23676D66" w16cex:dateUtc="2020-11-24T06:30:00Z"/>
  <w16cex:commentExtensible w16cex:durableId="23676F85" w16cex:dateUtc="2020-11-24T06:39:00Z"/>
  <w16cex:commentExtensible w16cex:durableId="2367689B" w16cex:dateUtc="2020-11-24T06:10:00Z"/>
  <w16cex:commentExtensible w16cex:durableId="23676A0E" w16cex:dateUtc="2020-11-24T06:16:00Z"/>
  <w16cex:commentExtensible w16cex:durableId="23676A26" w16cex:dateUtc="2020-11-24T06:16:00Z"/>
  <w16cex:commentExtensible w16cex:durableId="23676A2F" w16cex:dateUtc="2020-11-24T06:17:00Z"/>
  <w16cex:commentExtensible w16cex:durableId="23676A38" w16cex:dateUtc="2020-11-24T06:17:00Z"/>
  <w16cex:commentExtensible w16cex:durableId="23676A3E" w16cex:dateUtc="2020-11-24T0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AB2A16" w16cid:durableId="236766AA"/>
  <w16cid:commentId w16cid:paraId="4364DF74" w16cid:durableId="23676D66"/>
  <w16cid:commentId w16cid:paraId="40904795" w16cid:durableId="23676F85"/>
  <w16cid:commentId w16cid:paraId="457A6FC6" w16cid:durableId="2367689B"/>
  <w16cid:commentId w16cid:paraId="051EDA59" w16cid:durableId="23676A0E"/>
  <w16cid:commentId w16cid:paraId="0BAB2C87" w16cid:durableId="23676A26"/>
  <w16cid:commentId w16cid:paraId="40D7E041" w16cid:durableId="23676A2F"/>
  <w16cid:commentId w16cid:paraId="34C2F3B5" w16cid:durableId="23676A38"/>
  <w16cid:commentId w16cid:paraId="360C3548" w16cid:durableId="23676A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B569" w14:textId="77777777" w:rsidR="00736DDA" w:rsidRDefault="00736DDA" w:rsidP="0097263A">
      <w:r>
        <w:separator/>
      </w:r>
    </w:p>
  </w:endnote>
  <w:endnote w:type="continuationSeparator" w:id="0">
    <w:p w14:paraId="5FB923EB" w14:textId="77777777" w:rsidR="00736DDA" w:rsidRDefault="00736DDA" w:rsidP="0097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2E368" w14:textId="77777777" w:rsidR="00736DDA" w:rsidRDefault="00736DDA" w:rsidP="0097263A">
      <w:r>
        <w:separator/>
      </w:r>
    </w:p>
  </w:footnote>
  <w:footnote w:type="continuationSeparator" w:id="0">
    <w:p w14:paraId="36873038" w14:textId="77777777" w:rsidR="00736DDA" w:rsidRDefault="00736DDA" w:rsidP="0097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C75A3F"/>
    <w:multiLevelType w:val="hybridMultilevel"/>
    <w:tmpl w:val="15B883A0"/>
    <w:lvl w:ilvl="0" w:tplc="0EC05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2DE1E76"/>
    <w:multiLevelType w:val="hybridMultilevel"/>
    <w:tmpl w:val="B688F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04962"/>
    <w:multiLevelType w:val="hybridMultilevel"/>
    <w:tmpl w:val="392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E3855"/>
    <w:multiLevelType w:val="multilevel"/>
    <w:tmpl w:val="706ED04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1200"/>
        </w:tabs>
        <w:ind w:left="1200" w:hanging="840"/>
      </w:p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56C46B09"/>
    <w:multiLevelType w:val="hybridMultilevel"/>
    <w:tmpl w:val="F8C8AC7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>
    <w:nsid w:val="64FF5715"/>
    <w:multiLevelType w:val="hybridMultilevel"/>
    <w:tmpl w:val="7CEC0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D70459"/>
    <w:multiLevelType w:val="hybridMultilevel"/>
    <w:tmpl w:val="11F07E90"/>
    <w:lvl w:ilvl="0" w:tplc="1826EA7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AF0DBC"/>
    <w:multiLevelType w:val="hybridMultilevel"/>
    <w:tmpl w:val="A4F84C88"/>
    <w:lvl w:ilvl="0" w:tplc="ADB0E9D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BF"/>
    <w:rsid w:val="00007357"/>
    <w:rsid w:val="00020436"/>
    <w:rsid w:val="0002176A"/>
    <w:rsid w:val="00024277"/>
    <w:rsid w:val="00036809"/>
    <w:rsid w:val="00046F6E"/>
    <w:rsid w:val="0008308B"/>
    <w:rsid w:val="000B3D65"/>
    <w:rsid w:val="000C7EE6"/>
    <w:rsid w:val="000D18A7"/>
    <w:rsid w:val="000E2F68"/>
    <w:rsid w:val="000F0147"/>
    <w:rsid w:val="000F675B"/>
    <w:rsid w:val="0013551A"/>
    <w:rsid w:val="001418E5"/>
    <w:rsid w:val="0015600F"/>
    <w:rsid w:val="00161D4E"/>
    <w:rsid w:val="00163093"/>
    <w:rsid w:val="001632A9"/>
    <w:rsid w:val="001653BD"/>
    <w:rsid w:val="00184247"/>
    <w:rsid w:val="00186FBB"/>
    <w:rsid w:val="001A3582"/>
    <w:rsid w:val="001B4A44"/>
    <w:rsid w:val="001B7D7A"/>
    <w:rsid w:val="001C13B7"/>
    <w:rsid w:val="001C3695"/>
    <w:rsid w:val="001E3EFF"/>
    <w:rsid w:val="001F0DFF"/>
    <w:rsid w:val="001F4252"/>
    <w:rsid w:val="00206E55"/>
    <w:rsid w:val="00221E0F"/>
    <w:rsid w:val="0022720C"/>
    <w:rsid w:val="00251C23"/>
    <w:rsid w:val="00252202"/>
    <w:rsid w:val="0027377A"/>
    <w:rsid w:val="00280A41"/>
    <w:rsid w:val="002D03F3"/>
    <w:rsid w:val="00305D7D"/>
    <w:rsid w:val="0031447D"/>
    <w:rsid w:val="003221AF"/>
    <w:rsid w:val="00325131"/>
    <w:rsid w:val="00343FDD"/>
    <w:rsid w:val="003454EB"/>
    <w:rsid w:val="00346570"/>
    <w:rsid w:val="00350E4E"/>
    <w:rsid w:val="00351B2B"/>
    <w:rsid w:val="00354395"/>
    <w:rsid w:val="003553A6"/>
    <w:rsid w:val="00357532"/>
    <w:rsid w:val="003651CD"/>
    <w:rsid w:val="003834B8"/>
    <w:rsid w:val="003872D4"/>
    <w:rsid w:val="00393BEC"/>
    <w:rsid w:val="003A16C0"/>
    <w:rsid w:val="003C0F2B"/>
    <w:rsid w:val="003D6CF5"/>
    <w:rsid w:val="003E6669"/>
    <w:rsid w:val="003F3753"/>
    <w:rsid w:val="004021A3"/>
    <w:rsid w:val="00422622"/>
    <w:rsid w:val="004344AF"/>
    <w:rsid w:val="00436EDF"/>
    <w:rsid w:val="00437B6B"/>
    <w:rsid w:val="004411BC"/>
    <w:rsid w:val="00455A23"/>
    <w:rsid w:val="00461A0F"/>
    <w:rsid w:val="0048201E"/>
    <w:rsid w:val="00484F8D"/>
    <w:rsid w:val="00492065"/>
    <w:rsid w:val="004A2331"/>
    <w:rsid w:val="004C37A4"/>
    <w:rsid w:val="004F1657"/>
    <w:rsid w:val="00502BE5"/>
    <w:rsid w:val="0050535D"/>
    <w:rsid w:val="00505382"/>
    <w:rsid w:val="0051499E"/>
    <w:rsid w:val="005337D4"/>
    <w:rsid w:val="005408DC"/>
    <w:rsid w:val="00543075"/>
    <w:rsid w:val="00565227"/>
    <w:rsid w:val="00573E32"/>
    <w:rsid w:val="005777AA"/>
    <w:rsid w:val="00581252"/>
    <w:rsid w:val="00582F86"/>
    <w:rsid w:val="00585FE9"/>
    <w:rsid w:val="0059362C"/>
    <w:rsid w:val="005B5A73"/>
    <w:rsid w:val="005E602F"/>
    <w:rsid w:val="005E7F3F"/>
    <w:rsid w:val="00604360"/>
    <w:rsid w:val="00604536"/>
    <w:rsid w:val="006118E5"/>
    <w:rsid w:val="0062558A"/>
    <w:rsid w:val="0063535A"/>
    <w:rsid w:val="00654054"/>
    <w:rsid w:val="00654237"/>
    <w:rsid w:val="00664186"/>
    <w:rsid w:val="00665CC8"/>
    <w:rsid w:val="00676012"/>
    <w:rsid w:val="006C14A9"/>
    <w:rsid w:val="006D0B23"/>
    <w:rsid w:val="006E08A8"/>
    <w:rsid w:val="006E30F0"/>
    <w:rsid w:val="006F7F24"/>
    <w:rsid w:val="00720D65"/>
    <w:rsid w:val="00731D88"/>
    <w:rsid w:val="00736DDA"/>
    <w:rsid w:val="007537E9"/>
    <w:rsid w:val="00762122"/>
    <w:rsid w:val="00767A0D"/>
    <w:rsid w:val="0077096E"/>
    <w:rsid w:val="00772E02"/>
    <w:rsid w:val="007B79A8"/>
    <w:rsid w:val="007C5ABD"/>
    <w:rsid w:val="007C7888"/>
    <w:rsid w:val="007D17BA"/>
    <w:rsid w:val="007D44EF"/>
    <w:rsid w:val="00805737"/>
    <w:rsid w:val="00807CED"/>
    <w:rsid w:val="0081667C"/>
    <w:rsid w:val="008200CD"/>
    <w:rsid w:val="00830431"/>
    <w:rsid w:val="0084512F"/>
    <w:rsid w:val="008467AE"/>
    <w:rsid w:val="00852C17"/>
    <w:rsid w:val="008857E4"/>
    <w:rsid w:val="00895F66"/>
    <w:rsid w:val="008A0620"/>
    <w:rsid w:val="008A1942"/>
    <w:rsid w:val="008C48C1"/>
    <w:rsid w:val="009171B4"/>
    <w:rsid w:val="00920A38"/>
    <w:rsid w:val="00932ECA"/>
    <w:rsid w:val="009442C3"/>
    <w:rsid w:val="00951502"/>
    <w:rsid w:val="0097263A"/>
    <w:rsid w:val="00986971"/>
    <w:rsid w:val="009A71CA"/>
    <w:rsid w:val="009B7E18"/>
    <w:rsid w:val="009C5374"/>
    <w:rsid w:val="009E12C3"/>
    <w:rsid w:val="009E2BF9"/>
    <w:rsid w:val="009F2A45"/>
    <w:rsid w:val="00A01F9F"/>
    <w:rsid w:val="00A027E0"/>
    <w:rsid w:val="00A170C8"/>
    <w:rsid w:val="00A27868"/>
    <w:rsid w:val="00A3162E"/>
    <w:rsid w:val="00A4649A"/>
    <w:rsid w:val="00A542DC"/>
    <w:rsid w:val="00A80C6D"/>
    <w:rsid w:val="00A83345"/>
    <w:rsid w:val="00AC0BED"/>
    <w:rsid w:val="00AC7002"/>
    <w:rsid w:val="00AC74A2"/>
    <w:rsid w:val="00AD7AEE"/>
    <w:rsid w:val="00B1658B"/>
    <w:rsid w:val="00B313E1"/>
    <w:rsid w:val="00B32CEB"/>
    <w:rsid w:val="00B54E71"/>
    <w:rsid w:val="00B839AF"/>
    <w:rsid w:val="00B86A08"/>
    <w:rsid w:val="00B926C7"/>
    <w:rsid w:val="00B92E2F"/>
    <w:rsid w:val="00BA1064"/>
    <w:rsid w:val="00BB4299"/>
    <w:rsid w:val="00BB7C06"/>
    <w:rsid w:val="00BC4810"/>
    <w:rsid w:val="00BD0883"/>
    <w:rsid w:val="00BD18D0"/>
    <w:rsid w:val="00BD2A8B"/>
    <w:rsid w:val="00BD3043"/>
    <w:rsid w:val="00BD4A32"/>
    <w:rsid w:val="00BF37FA"/>
    <w:rsid w:val="00C40584"/>
    <w:rsid w:val="00C42E77"/>
    <w:rsid w:val="00C54DBF"/>
    <w:rsid w:val="00C723DA"/>
    <w:rsid w:val="00CB482F"/>
    <w:rsid w:val="00CD64BF"/>
    <w:rsid w:val="00CE2ED6"/>
    <w:rsid w:val="00D10435"/>
    <w:rsid w:val="00D10D36"/>
    <w:rsid w:val="00D20B03"/>
    <w:rsid w:val="00D2494F"/>
    <w:rsid w:val="00D307AC"/>
    <w:rsid w:val="00D42234"/>
    <w:rsid w:val="00D462DF"/>
    <w:rsid w:val="00D50610"/>
    <w:rsid w:val="00D60844"/>
    <w:rsid w:val="00D875C4"/>
    <w:rsid w:val="00D97F52"/>
    <w:rsid w:val="00DA73D4"/>
    <w:rsid w:val="00DB25BC"/>
    <w:rsid w:val="00DB6949"/>
    <w:rsid w:val="00E00E25"/>
    <w:rsid w:val="00E07CD5"/>
    <w:rsid w:val="00E151EE"/>
    <w:rsid w:val="00E209EF"/>
    <w:rsid w:val="00E21789"/>
    <w:rsid w:val="00E24298"/>
    <w:rsid w:val="00E36639"/>
    <w:rsid w:val="00E43C0E"/>
    <w:rsid w:val="00E4481D"/>
    <w:rsid w:val="00E65E4C"/>
    <w:rsid w:val="00E71757"/>
    <w:rsid w:val="00E723E8"/>
    <w:rsid w:val="00E93CC2"/>
    <w:rsid w:val="00EB2DD0"/>
    <w:rsid w:val="00EC29AB"/>
    <w:rsid w:val="00EC75AC"/>
    <w:rsid w:val="00ED2A08"/>
    <w:rsid w:val="00F02967"/>
    <w:rsid w:val="00F22524"/>
    <w:rsid w:val="00F24407"/>
    <w:rsid w:val="00F61E65"/>
    <w:rsid w:val="00F904E2"/>
    <w:rsid w:val="00FA63AC"/>
    <w:rsid w:val="00FB61AC"/>
    <w:rsid w:val="00FD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F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CD64B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64BF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CD64BF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64B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D64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64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D64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64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D64BF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CD64B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D64BF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CD64B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CD64B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CD64B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D64B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D64B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CD64BF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"/>
    <w:link w:val="a4"/>
    <w:qFormat/>
    <w:rsid w:val="00CD64B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64B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CD64BF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basedOn w:val="a0"/>
    <w:link w:val="a5"/>
    <w:rsid w:val="00CD64BF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CD64BF"/>
    <w:rPr>
      <w:rFonts w:cs="Times New Roman"/>
      <w:b/>
      <w:bCs/>
    </w:rPr>
  </w:style>
  <w:style w:type="character" w:styleId="a8">
    <w:name w:val="Emphasis"/>
    <w:qFormat/>
    <w:rsid w:val="00CD64BF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CD64BF"/>
    <w:rPr>
      <w:szCs w:val="32"/>
    </w:rPr>
  </w:style>
  <w:style w:type="paragraph" w:customStyle="1" w:styleId="12">
    <w:name w:val="Абзац списка1"/>
    <w:basedOn w:val="a"/>
    <w:qFormat/>
    <w:rsid w:val="00CD64BF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CD64BF"/>
    <w:rPr>
      <w:i/>
    </w:rPr>
  </w:style>
  <w:style w:type="character" w:customStyle="1" w:styleId="QuoteChar">
    <w:name w:val="Quote Char"/>
    <w:link w:val="21"/>
    <w:locked/>
    <w:rsid w:val="00CD64B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CD64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CD64B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4">
    <w:name w:val="Слабое выделение1"/>
    <w:rsid w:val="00CD64BF"/>
    <w:rPr>
      <w:i/>
      <w:color w:val="5A5A5A"/>
    </w:rPr>
  </w:style>
  <w:style w:type="character" w:customStyle="1" w:styleId="15">
    <w:name w:val="Сильное выделение1"/>
    <w:rsid w:val="00CD64BF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CD64BF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CD64BF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CD64BF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CD64BF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uiPriority w:val="34"/>
    <w:qFormat/>
    <w:rsid w:val="00CD64BF"/>
    <w:pPr>
      <w:ind w:left="720"/>
      <w:contextualSpacing/>
    </w:pPr>
  </w:style>
  <w:style w:type="paragraph" w:styleId="af">
    <w:name w:val="Balloon Text"/>
    <w:basedOn w:val="a"/>
    <w:link w:val="af0"/>
    <w:rsid w:val="00CD64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4BF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CD64BF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CD64BF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CD64B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CD64BF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CD64B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CD64B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basedOn w:val="a0"/>
    <w:link w:val="af4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CD64BF"/>
    <w:rPr>
      <w:vertAlign w:val="superscript"/>
    </w:rPr>
  </w:style>
  <w:style w:type="paragraph" w:styleId="31">
    <w:name w:val="Body Text Indent 3"/>
    <w:basedOn w:val="a"/>
    <w:link w:val="32"/>
    <w:rsid w:val="00CD64BF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CD64BF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CD64B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CD64BF"/>
    <w:rPr>
      <w:color w:val="0000FF"/>
      <w:u w:val="single"/>
    </w:rPr>
  </w:style>
  <w:style w:type="character" w:styleId="afa">
    <w:name w:val="FollowedHyperlink"/>
    <w:rsid w:val="00CD64BF"/>
    <w:rPr>
      <w:color w:val="800080"/>
      <w:u w:val="single"/>
    </w:rPr>
  </w:style>
  <w:style w:type="paragraph" w:styleId="afb">
    <w:name w:val="annotation text"/>
    <w:basedOn w:val="a"/>
    <w:link w:val="afc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CD64BF"/>
    <w:rPr>
      <w:b/>
      <w:bCs/>
    </w:rPr>
  </w:style>
  <w:style w:type="character" w:customStyle="1" w:styleId="afe">
    <w:name w:val="Тема примечания Знак"/>
    <w:basedOn w:val="afc"/>
    <w:link w:val="afd"/>
    <w:rsid w:val="00CD64B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CD64BF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CD64BF"/>
  </w:style>
  <w:style w:type="paragraph" w:styleId="aff0">
    <w:name w:val="endnote text"/>
    <w:basedOn w:val="a"/>
    <w:link w:val="aff1"/>
    <w:semiHidden/>
    <w:rsid w:val="00CD64B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CD64BF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CD64BF"/>
    <w:rPr>
      <w:vertAlign w:val="superscript"/>
    </w:rPr>
  </w:style>
  <w:style w:type="character" w:customStyle="1" w:styleId="FontStyle25">
    <w:name w:val="Font Style25"/>
    <w:rsid w:val="00CD64BF"/>
    <w:rPr>
      <w:rFonts w:ascii="Arial" w:hAnsi="Arial"/>
      <w:sz w:val="16"/>
    </w:rPr>
  </w:style>
  <w:style w:type="paragraph" w:customStyle="1" w:styleId="font5">
    <w:name w:val="font5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CD64BF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CD64BF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CD64BF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CD64BF"/>
    <w:pPr>
      <w:ind w:left="240"/>
    </w:pPr>
  </w:style>
  <w:style w:type="paragraph" w:styleId="33">
    <w:name w:val="toc 3"/>
    <w:basedOn w:val="a"/>
    <w:next w:val="a"/>
    <w:autoRedefine/>
    <w:rsid w:val="00CD64BF"/>
    <w:pPr>
      <w:ind w:left="480"/>
    </w:pPr>
  </w:style>
  <w:style w:type="paragraph" w:styleId="1a">
    <w:name w:val="toc 1"/>
    <w:basedOn w:val="a"/>
    <w:next w:val="a"/>
    <w:autoRedefine/>
    <w:rsid w:val="00CD64BF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CD64BF"/>
    <w:rPr>
      <w:shd w:val="clear" w:color="auto" w:fill="FFFF00"/>
    </w:rPr>
  </w:style>
  <w:style w:type="character" w:customStyle="1" w:styleId="toc-link">
    <w:name w:val="toc-link"/>
    <w:rsid w:val="00CD64BF"/>
  </w:style>
  <w:style w:type="character" w:customStyle="1" w:styleId="numbering">
    <w:name w:val="numbering"/>
    <w:rsid w:val="00CD64BF"/>
  </w:style>
  <w:style w:type="character" w:customStyle="1" w:styleId="bullet-symbols">
    <w:name w:val="bullet-symbols"/>
    <w:rsid w:val="00CD64BF"/>
  </w:style>
  <w:style w:type="character" w:customStyle="1" w:styleId="numbering-symbols">
    <w:name w:val="numbering-symbols"/>
    <w:rsid w:val="00CD64BF"/>
  </w:style>
  <w:style w:type="character" w:customStyle="1" w:styleId="aff3">
    <w:name w:val="Символ сноски"/>
    <w:rsid w:val="00CD64BF"/>
  </w:style>
  <w:style w:type="character" w:customStyle="1" w:styleId="aff4">
    <w:name w:val="Символы концевой сноски"/>
    <w:rsid w:val="00CD64BF"/>
  </w:style>
  <w:style w:type="paragraph" w:customStyle="1" w:styleId="aff5">
    <w:basedOn w:val="a"/>
    <w:next w:val="af4"/>
    <w:link w:val="aff6"/>
    <w:qFormat/>
    <w:rsid w:val="00CD64BF"/>
    <w:pPr>
      <w:keepNext/>
      <w:widowControl w:val="0"/>
      <w:suppressAutoHyphens/>
      <w:spacing w:before="240" w:after="120"/>
    </w:pPr>
    <w:rPr>
      <w:rFonts w:ascii="Liberation Sans" w:eastAsiaTheme="minorHAnsi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CD64BF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CD64BF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CD64B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CD64B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CD64B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CD64BF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CD64BF"/>
    <w:pPr>
      <w:numPr>
        <w:numId w:val="0"/>
      </w:numPr>
    </w:pPr>
  </w:style>
  <w:style w:type="paragraph" w:customStyle="1" w:styleId="sect2">
    <w:name w:val="sect2"/>
    <w:basedOn w:val="sect-default"/>
    <w:rsid w:val="00CD64BF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CD64BF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CD64BF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CD64B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CD64B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CD64B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CD64BF"/>
    <w:pPr>
      <w:numPr>
        <w:numId w:val="0"/>
      </w:numPr>
    </w:pPr>
  </w:style>
  <w:style w:type="paragraph" w:customStyle="1" w:styleId="toc-level-1">
    <w:name w:val="toc-level-1"/>
    <w:basedOn w:val="index"/>
    <w:rsid w:val="00CD64B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CD64B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CD64B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CD64B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CD64B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CD64B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CD64B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CD64B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CD64B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CD64B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CD6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CD64B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CD64B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</w:rPr>
  </w:style>
  <w:style w:type="paragraph" w:styleId="34">
    <w:name w:val="Body Text 3"/>
    <w:basedOn w:val="a"/>
    <w:link w:val="35"/>
    <w:rsid w:val="00CD64BF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CD64B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CD64BF"/>
    <w:rPr>
      <w:rFonts w:ascii="Times New Roman" w:eastAsia="Calibri" w:hAnsi="Times New Roman" w:cs="Times New Roman"/>
      <w:b/>
      <w:bCs/>
      <w:caps/>
      <w:sz w:val="24"/>
      <w:szCs w:val="20"/>
    </w:rPr>
  </w:style>
  <w:style w:type="paragraph" w:customStyle="1" w:styleId="affb">
    <w:name w:val="абзац"/>
    <w:basedOn w:val="a"/>
    <w:rsid w:val="00CD64BF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CD64BF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CD64BF"/>
  </w:style>
  <w:style w:type="paragraph" w:customStyle="1" w:styleId="fr2">
    <w:name w:val="fr2"/>
    <w:basedOn w:val="a"/>
    <w:rsid w:val="00CD64BF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CD64BF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CD64B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CD64B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rsid w:val="00CD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CD64BF"/>
    <w:rPr>
      <w:sz w:val="16"/>
      <w:szCs w:val="16"/>
    </w:rPr>
  </w:style>
  <w:style w:type="paragraph" w:customStyle="1" w:styleId="61">
    <w:name w:val="Знак Знак6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CD64BF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CD64BF"/>
  </w:style>
  <w:style w:type="paragraph" w:customStyle="1" w:styleId="1f2">
    <w:name w:val="Обычный1"/>
    <w:link w:val="Normal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CD64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CD64B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CD64BF"/>
    <w:rPr>
      <w:rFonts w:ascii="Courier New" w:eastAsia="Times New Roman" w:hAnsi="Courier New" w:cs="Times New Roman"/>
      <w:sz w:val="20"/>
      <w:szCs w:val="20"/>
    </w:rPr>
  </w:style>
  <w:style w:type="paragraph" w:styleId="afff1">
    <w:name w:val="No Spacing"/>
    <w:link w:val="afff2"/>
    <w:uiPriority w:val="1"/>
    <w:qFormat/>
    <w:rsid w:val="00CD6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CD64BF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CD64BF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CD64BF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CD64BF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CD64B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CD64BF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CD64B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D64B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D64B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D64B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CD64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D64B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CD64B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D64B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D64B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CD64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D64BF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CD64B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CD64BF"/>
  </w:style>
  <w:style w:type="character" w:customStyle="1" w:styleId="apple-converted-space">
    <w:name w:val="apple-converted-space"/>
    <w:rsid w:val="00CD64BF"/>
  </w:style>
  <w:style w:type="character" w:customStyle="1" w:styleId="150">
    <w:name w:val="Знак Знак15"/>
    <w:rsid w:val="00CD64B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CD64B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CD64BF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CD6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CD64B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CD64B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CD64BF"/>
  </w:style>
  <w:style w:type="paragraph" w:customStyle="1" w:styleId="CharChar1">
    <w:name w:val="Char Char1"/>
    <w:basedOn w:val="a"/>
    <w:rsid w:val="00CD64BF"/>
    <w:rPr>
      <w:rFonts w:ascii="Verdana" w:hAnsi="Verdana"/>
      <w:sz w:val="20"/>
      <w:szCs w:val="20"/>
    </w:rPr>
  </w:style>
  <w:style w:type="character" w:customStyle="1" w:styleId="71">
    <w:name w:val="Знак Знак7"/>
    <w:rsid w:val="00CD64BF"/>
    <w:rPr>
      <w:sz w:val="24"/>
      <w:szCs w:val="24"/>
      <w:lang w:bidi="ar-SA"/>
    </w:rPr>
  </w:style>
  <w:style w:type="character" w:customStyle="1" w:styleId="52">
    <w:name w:val="Знак Знак5"/>
    <w:rsid w:val="00CD64B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CD64BF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CD64BF"/>
    <w:rPr>
      <w:shd w:val="clear" w:color="auto" w:fill="FFFFFF"/>
    </w:rPr>
  </w:style>
  <w:style w:type="character" w:customStyle="1" w:styleId="atn">
    <w:name w:val="atn"/>
    <w:rsid w:val="00CD64BF"/>
  </w:style>
  <w:style w:type="character" w:customStyle="1" w:styleId="s1">
    <w:name w:val="s1"/>
    <w:rsid w:val="00CD64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CD64BF"/>
  </w:style>
  <w:style w:type="character" w:customStyle="1" w:styleId="afff5">
    <w:name w:val="Основной текст_"/>
    <w:rsid w:val="00CD64BF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CD64BF"/>
    <w:rPr>
      <w:rFonts w:ascii="Arial" w:hAnsi="Arial" w:cs="Arial" w:hint="default"/>
      <w:sz w:val="20"/>
    </w:rPr>
  </w:style>
  <w:style w:type="paragraph" w:styleId="afff6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581252"/>
    <w:pPr>
      <w:ind w:left="720"/>
    </w:pPr>
    <w:rPr>
      <w:rFonts w:ascii="Times New Roman" w:hAnsi="Times New Roman"/>
      <w:lang w:val="ru-RU" w:eastAsia="ru-RU"/>
    </w:rPr>
  </w:style>
  <w:style w:type="paragraph" w:customStyle="1" w:styleId="72">
    <w:name w:val="заголовок 7"/>
    <w:basedOn w:val="a"/>
    <w:next w:val="a"/>
    <w:uiPriority w:val="99"/>
    <w:rsid w:val="00581252"/>
    <w:pPr>
      <w:autoSpaceDE w:val="0"/>
      <w:autoSpaceDN w:val="0"/>
      <w:spacing w:before="240" w:after="60"/>
    </w:pPr>
    <w:rPr>
      <w:rFonts w:ascii="Arial" w:hAnsi="Arial" w:cs="Arial"/>
      <w:sz w:val="20"/>
      <w:szCs w:val="20"/>
      <w:lang w:eastAsia="ru-RU"/>
    </w:rPr>
  </w:style>
  <w:style w:type="paragraph" w:customStyle="1" w:styleId="afff7">
    <w:basedOn w:val="a"/>
    <w:next w:val="af4"/>
    <w:qFormat/>
    <w:rsid w:val="0008308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CD64B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64BF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CD64BF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64B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D64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64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D64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64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D64BF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CD64B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D64BF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CD64B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CD64B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CD64B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D64B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D64B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CD64BF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"/>
    <w:link w:val="a4"/>
    <w:qFormat/>
    <w:rsid w:val="00CD64B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64B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CD64BF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basedOn w:val="a0"/>
    <w:link w:val="a5"/>
    <w:rsid w:val="00CD64BF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CD64BF"/>
    <w:rPr>
      <w:rFonts w:cs="Times New Roman"/>
      <w:b/>
      <w:bCs/>
    </w:rPr>
  </w:style>
  <w:style w:type="character" w:styleId="a8">
    <w:name w:val="Emphasis"/>
    <w:qFormat/>
    <w:rsid w:val="00CD64BF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CD64BF"/>
    <w:rPr>
      <w:szCs w:val="32"/>
    </w:rPr>
  </w:style>
  <w:style w:type="paragraph" w:customStyle="1" w:styleId="12">
    <w:name w:val="Абзац списка1"/>
    <w:basedOn w:val="a"/>
    <w:qFormat/>
    <w:rsid w:val="00CD64BF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CD64BF"/>
    <w:rPr>
      <w:i/>
    </w:rPr>
  </w:style>
  <w:style w:type="character" w:customStyle="1" w:styleId="QuoteChar">
    <w:name w:val="Quote Char"/>
    <w:link w:val="21"/>
    <w:locked/>
    <w:rsid w:val="00CD64B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CD64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CD64B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4">
    <w:name w:val="Слабое выделение1"/>
    <w:rsid w:val="00CD64BF"/>
    <w:rPr>
      <w:i/>
      <w:color w:val="5A5A5A"/>
    </w:rPr>
  </w:style>
  <w:style w:type="character" w:customStyle="1" w:styleId="15">
    <w:name w:val="Сильное выделение1"/>
    <w:rsid w:val="00CD64BF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CD64BF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CD64BF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CD64BF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CD64BF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uiPriority w:val="34"/>
    <w:qFormat/>
    <w:rsid w:val="00CD64BF"/>
    <w:pPr>
      <w:ind w:left="720"/>
      <w:contextualSpacing/>
    </w:pPr>
  </w:style>
  <w:style w:type="paragraph" w:styleId="af">
    <w:name w:val="Balloon Text"/>
    <w:basedOn w:val="a"/>
    <w:link w:val="af0"/>
    <w:rsid w:val="00CD64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4BF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CD64BF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CD64BF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CD64B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CD64BF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CD64B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CD64B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basedOn w:val="a0"/>
    <w:link w:val="af4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CD64BF"/>
    <w:rPr>
      <w:vertAlign w:val="superscript"/>
    </w:rPr>
  </w:style>
  <w:style w:type="paragraph" w:styleId="31">
    <w:name w:val="Body Text Indent 3"/>
    <w:basedOn w:val="a"/>
    <w:link w:val="32"/>
    <w:rsid w:val="00CD64BF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CD64BF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CD64B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CD64BF"/>
    <w:rPr>
      <w:color w:val="0000FF"/>
      <w:u w:val="single"/>
    </w:rPr>
  </w:style>
  <w:style w:type="character" w:styleId="afa">
    <w:name w:val="FollowedHyperlink"/>
    <w:rsid w:val="00CD64BF"/>
    <w:rPr>
      <w:color w:val="800080"/>
      <w:u w:val="single"/>
    </w:rPr>
  </w:style>
  <w:style w:type="paragraph" w:styleId="afb">
    <w:name w:val="annotation text"/>
    <w:basedOn w:val="a"/>
    <w:link w:val="afc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CD64BF"/>
    <w:rPr>
      <w:b/>
      <w:bCs/>
    </w:rPr>
  </w:style>
  <w:style w:type="character" w:customStyle="1" w:styleId="afe">
    <w:name w:val="Тема примечания Знак"/>
    <w:basedOn w:val="afc"/>
    <w:link w:val="afd"/>
    <w:rsid w:val="00CD64B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CD64BF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CD64BF"/>
  </w:style>
  <w:style w:type="paragraph" w:styleId="aff0">
    <w:name w:val="endnote text"/>
    <w:basedOn w:val="a"/>
    <w:link w:val="aff1"/>
    <w:semiHidden/>
    <w:rsid w:val="00CD64B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CD64BF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CD64BF"/>
    <w:rPr>
      <w:vertAlign w:val="superscript"/>
    </w:rPr>
  </w:style>
  <w:style w:type="character" w:customStyle="1" w:styleId="FontStyle25">
    <w:name w:val="Font Style25"/>
    <w:rsid w:val="00CD64BF"/>
    <w:rPr>
      <w:rFonts w:ascii="Arial" w:hAnsi="Arial"/>
      <w:sz w:val="16"/>
    </w:rPr>
  </w:style>
  <w:style w:type="paragraph" w:customStyle="1" w:styleId="font5">
    <w:name w:val="font5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CD64BF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CD64BF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CD64BF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CD64BF"/>
    <w:pPr>
      <w:ind w:left="240"/>
    </w:pPr>
  </w:style>
  <w:style w:type="paragraph" w:styleId="33">
    <w:name w:val="toc 3"/>
    <w:basedOn w:val="a"/>
    <w:next w:val="a"/>
    <w:autoRedefine/>
    <w:rsid w:val="00CD64BF"/>
    <w:pPr>
      <w:ind w:left="480"/>
    </w:pPr>
  </w:style>
  <w:style w:type="paragraph" w:styleId="1a">
    <w:name w:val="toc 1"/>
    <w:basedOn w:val="a"/>
    <w:next w:val="a"/>
    <w:autoRedefine/>
    <w:rsid w:val="00CD64BF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CD64BF"/>
    <w:rPr>
      <w:shd w:val="clear" w:color="auto" w:fill="FFFF00"/>
    </w:rPr>
  </w:style>
  <w:style w:type="character" w:customStyle="1" w:styleId="toc-link">
    <w:name w:val="toc-link"/>
    <w:rsid w:val="00CD64BF"/>
  </w:style>
  <w:style w:type="character" w:customStyle="1" w:styleId="numbering">
    <w:name w:val="numbering"/>
    <w:rsid w:val="00CD64BF"/>
  </w:style>
  <w:style w:type="character" w:customStyle="1" w:styleId="bullet-symbols">
    <w:name w:val="bullet-symbols"/>
    <w:rsid w:val="00CD64BF"/>
  </w:style>
  <w:style w:type="character" w:customStyle="1" w:styleId="numbering-symbols">
    <w:name w:val="numbering-symbols"/>
    <w:rsid w:val="00CD64BF"/>
  </w:style>
  <w:style w:type="character" w:customStyle="1" w:styleId="aff3">
    <w:name w:val="Символ сноски"/>
    <w:rsid w:val="00CD64BF"/>
  </w:style>
  <w:style w:type="character" w:customStyle="1" w:styleId="aff4">
    <w:name w:val="Символы концевой сноски"/>
    <w:rsid w:val="00CD64BF"/>
  </w:style>
  <w:style w:type="paragraph" w:customStyle="1" w:styleId="aff5">
    <w:basedOn w:val="a"/>
    <w:next w:val="af4"/>
    <w:link w:val="aff6"/>
    <w:qFormat/>
    <w:rsid w:val="00CD64BF"/>
    <w:pPr>
      <w:keepNext/>
      <w:widowControl w:val="0"/>
      <w:suppressAutoHyphens/>
      <w:spacing w:before="240" w:after="120"/>
    </w:pPr>
    <w:rPr>
      <w:rFonts w:ascii="Liberation Sans" w:eastAsiaTheme="minorHAnsi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CD64BF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CD64BF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CD64B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CD64B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CD64B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CD64BF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CD64BF"/>
    <w:pPr>
      <w:numPr>
        <w:numId w:val="0"/>
      </w:numPr>
    </w:pPr>
  </w:style>
  <w:style w:type="paragraph" w:customStyle="1" w:styleId="sect2">
    <w:name w:val="sect2"/>
    <w:basedOn w:val="sect-default"/>
    <w:rsid w:val="00CD64BF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CD64BF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CD64BF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CD64B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CD64B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CD64B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CD64BF"/>
    <w:pPr>
      <w:numPr>
        <w:numId w:val="0"/>
      </w:numPr>
    </w:pPr>
  </w:style>
  <w:style w:type="paragraph" w:customStyle="1" w:styleId="toc-level-1">
    <w:name w:val="toc-level-1"/>
    <w:basedOn w:val="index"/>
    <w:rsid w:val="00CD64B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CD64B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CD64B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CD64B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CD64B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CD64B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CD64B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CD64B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CD64B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CD64B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CD6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CD64B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CD64B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</w:rPr>
  </w:style>
  <w:style w:type="paragraph" w:styleId="34">
    <w:name w:val="Body Text 3"/>
    <w:basedOn w:val="a"/>
    <w:link w:val="35"/>
    <w:rsid w:val="00CD64BF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CD64B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CD64BF"/>
    <w:rPr>
      <w:rFonts w:ascii="Times New Roman" w:eastAsia="Calibri" w:hAnsi="Times New Roman" w:cs="Times New Roman"/>
      <w:b/>
      <w:bCs/>
      <w:caps/>
      <w:sz w:val="24"/>
      <w:szCs w:val="20"/>
    </w:rPr>
  </w:style>
  <w:style w:type="paragraph" w:customStyle="1" w:styleId="affb">
    <w:name w:val="абзац"/>
    <w:basedOn w:val="a"/>
    <w:rsid w:val="00CD64BF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CD64BF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CD64BF"/>
  </w:style>
  <w:style w:type="paragraph" w:customStyle="1" w:styleId="fr2">
    <w:name w:val="fr2"/>
    <w:basedOn w:val="a"/>
    <w:rsid w:val="00CD64BF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CD64BF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CD64B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CD64B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rsid w:val="00CD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CD64BF"/>
    <w:rPr>
      <w:sz w:val="16"/>
      <w:szCs w:val="16"/>
    </w:rPr>
  </w:style>
  <w:style w:type="paragraph" w:customStyle="1" w:styleId="61">
    <w:name w:val="Знак Знак6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CD64BF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CD64BF"/>
  </w:style>
  <w:style w:type="paragraph" w:customStyle="1" w:styleId="1f2">
    <w:name w:val="Обычный1"/>
    <w:link w:val="Normal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CD64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CD64B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CD64BF"/>
    <w:rPr>
      <w:rFonts w:ascii="Courier New" w:eastAsia="Times New Roman" w:hAnsi="Courier New" w:cs="Times New Roman"/>
      <w:sz w:val="20"/>
      <w:szCs w:val="20"/>
    </w:rPr>
  </w:style>
  <w:style w:type="paragraph" w:styleId="afff1">
    <w:name w:val="No Spacing"/>
    <w:link w:val="afff2"/>
    <w:uiPriority w:val="1"/>
    <w:qFormat/>
    <w:rsid w:val="00CD6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CD64BF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CD64BF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CD64BF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CD64BF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CD64B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CD64BF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CD64B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D64B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D64B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D64B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CD64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D64B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CD64B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D64B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D64B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CD64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D64BF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CD64B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CD64BF"/>
  </w:style>
  <w:style w:type="character" w:customStyle="1" w:styleId="apple-converted-space">
    <w:name w:val="apple-converted-space"/>
    <w:rsid w:val="00CD64BF"/>
  </w:style>
  <w:style w:type="character" w:customStyle="1" w:styleId="150">
    <w:name w:val="Знак Знак15"/>
    <w:rsid w:val="00CD64B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CD64B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CD64BF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CD6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CD64B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CD64B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CD64BF"/>
  </w:style>
  <w:style w:type="paragraph" w:customStyle="1" w:styleId="CharChar1">
    <w:name w:val="Char Char1"/>
    <w:basedOn w:val="a"/>
    <w:rsid w:val="00CD64BF"/>
    <w:rPr>
      <w:rFonts w:ascii="Verdana" w:hAnsi="Verdana"/>
      <w:sz w:val="20"/>
      <w:szCs w:val="20"/>
    </w:rPr>
  </w:style>
  <w:style w:type="character" w:customStyle="1" w:styleId="71">
    <w:name w:val="Знак Знак7"/>
    <w:rsid w:val="00CD64BF"/>
    <w:rPr>
      <w:sz w:val="24"/>
      <w:szCs w:val="24"/>
      <w:lang w:bidi="ar-SA"/>
    </w:rPr>
  </w:style>
  <w:style w:type="character" w:customStyle="1" w:styleId="52">
    <w:name w:val="Знак Знак5"/>
    <w:rsid w:val="00CD64B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CD64BF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CD64BF"/>
    <w:rPr>
      <w:shd w:val="clear" w:color="auto" w:fill="FFFFFF"/>
    </w:rPr>
  </w:style>
  <w:style w:type="character" w:customStyle="1" w:styleId="atn">
    <w:name w:val="atn"/>
    <w:rsid w:val="00CD64BF"/>
  </w:style>
  <w:style w:type="character" w:customStyle="1" w:styleId="s1">
    <w:name w:val="s1"/>
    <w:rsid w:val="00CD64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CD64BF"/>
  </w:style>
  <w:style w:type="character" w:customStyle="1" w:styleId="afff5">
    <w:name w:val="Основной текст_"/>
    <w:rsid w:val="00CD64BF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CD64BF"/>
    <w:rPr>
      <w:rFonts w:ascii="Arial" w:hAnsi="Arial" w:cs="Arial" w:hint="default"/>
      <w:sz w:val="20"/>
    </w:rPr>
  </w:style>
  <w:style w:type="paragraph" w:styleId="afff6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581252"/>
    <w:pPr>
      <w:ind w:left="720"/>
    </w:pPr>
    <w:rPr>
      <w:rFonts w:ascii="Times New Roman" w:hAnsi="Times New Roman"/>
      <w:lang w:val="ru-RU" w:eastAsia="ru-RU"/>
    </w:rPr>
  </w:style>
  <w:style w:type="paragraph" w:customStyle="1" w:styleId="72">
    <w:name w:val="заголовок 7"/>
    <w:basedOn w:val="a"/>
    <w:next w:val="a"/>
    <w:uiPriority w:val="99"/>
    <w:rsid w:val="00581252"/>
    <w:pPr>
      <w:autoSpaceDE w:val="0"/>
      <w:autoSpaceDN w:val="0"/>
      <w:spacing w:before="240" w:after="60"/>
    </w:pPr>
    <w:rPr>
      <w:rFonts w:ascii="Arial" w:hAnsi="Arial" w:cs="Arial"/>
      <w:sz w:val="20"/>
      <w:szCs w:val="20"/>
      <w:lang w:eastAsia="ru-RU"/>
    </w:rPr>
  </w:style>
  <w:style w:type="paragraph" w:customStyle="1" w:styleId="afff7">
    <w:basedOn w:val="a"/>
    <w:next w:val="af4"/>
    <w:qFormat/>
    <w:rsid w:val="0008308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41D2-2951-46C7-A8E7-BC32C0E0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11019</Words>
  <Characters>62810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cp:lastPrinted>2020-09-30T06:20:00Z</cp:lastPrinted>
  <dcterms:created xsi:type="dcterms:W3CDTF">2020-12-04T06:36:00Z</dcterms:created>
  <dcterms:modified xsi:type="dcterms:W3CDTF">2020-12-04T06:36:00Z</dcterms:modified>
</cp:coreProperties>
</file>