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0279B" w14:textId="3E8FBF10" w:rsidR="007D0DFC" w:rsidRDefault="007D0DFC" w:rsidP="00E72EF6">
      <w:pPr>
        <w:spacing w:before="60" w:after="60"/>
        <w:rPr>
          <w:rFonts w:ascii="Times New Roman" w:hAnsi="Times New Roman"/>
          <w:sz w:val="28"/>
          <w:szCs w:val="28"/>
          <w:lang w:val="ru-RU"/>
        </w:rPr>
      </w:pPr>
      <w:bookmarkStart w:id="0" w:name="_GoBack"/>
      <w:bookmarkEnd w:id="0"/>
    </w:p>
    <w:p w14:paraId="2BA1A833" w14:textId="4F1C0FF1" w:rsidR="005F4138" w:rsidRDefault="005F4138" w:rsidP="00E72EF6">
      <w:pPr>
        <w:spacing w:before="60" w:after="60"/>
        <w:rPr>
          <w:rFonts w:ascii="Times New Roman" w:hAnsi="Times New Roman"/>
          <w:sz w:val="28"/>
          <w:szCs w:val="28"/>
          <w:lang w:val="ru-RU"/>
        </w:rPr>
      </w:pPr>
    </w:p>
    <w:p w14:paraId="029C6B4B" w14:textId="45CCCE73" w:rsidR="005F4138" w:rsidRDefault="005F4138" w:rsidP="00E72EF6">
      <w:pPr>
        <w:spacing w:before="60" w:after="60"/>
        <w:rPr>
          <w:rFonts w:ascii="Times New Roman" w:hAnsi="Times New Roman"/>
          <w:sz w:val="28"/>
          <w:szCs w:val="28"/>
          <w:lang w:val="ru-RU"/>
        </w:rPr>
      </w:pPr>
    </w:p>
    <w:p w14:paraId="5D18E014" w14:textId="1E5948FE" w:rsidR="005F4138" w:rsidRDefault="005F4138" w:rsidP="00E72EF6">
      <w:pPr>
        <w:spacing w:before="60" w:after="60"/>
        <w:rPr>
          <w:rFonts w:ascii="Times New Roman" w:hAnsi="Times New Roman"/>
          <w:sz w:val="28"/>
          <w:szCs w:val="28"/>
          <w:lang w:val="ru-RU"/>
        </w:rPr>
      </w:pPr>
    </w:p>
    <w:p w14:paraId="6251F710" w14:textId="7D8002E4" w:rsidR="005F4138" w:rsidRDefault="005F4138" w:rsidP="00E72EF6">
      <w:pPr>
        <w:spacing w:before="60" w:after="60"/>
        <w:rPr>
          <w:rFonts w:ascii="Times New Roman" w:hAnsi="Times New Roman"/>
          <w:sz w:val="28"/>
          <w:szCs w:val="28"/>
          <w:lang w:val="ru-RU"/>
        </w:rPr>
      </w:pPr>
    </w:p>
    <w:p w14:paraId="32FBDC1D" w14:textId="033824F9" w:rsidR="005F4138" w:rsidRDefault="005F4138" w:rsidP="00E72EF6">
      <w:pPr>
        <w:spacing w:before="60" w:after="60"/>
        <w:rPr>
          <w:rFonts w:ascii="Times New Roman" w:hAnsi="Times New Roman"/>
          <w:sz w:val="28"/>
          <w:szCs w:val="28"/>
          <w:lang w:val="ru-RU"/>
        </w:rPr>
      </w:pPr>
    </w:p>
    <w:p w14:paraId="1BEF0F2B" w14:textId="3D25ACA1" w:rsidR="005F4138" w:rsidRDefault="005F4138" w:rsidP="00E72EF6">
      <w:pPr>
        <w:spacing w:before="60" w:after="60"/>
        <w:rPr>
          <w:rFonts w:ascii="Times New Roman" w:hAnsi="Times New Roman"/>
          <w:sz w:val="28"/>
          <w:szCs w:val="28"/>
          <w:lang w:val="ru-RU"/>
        </w:rPr>
      </w:pPr>
    </w:p>
    <w:p w14:paraId="695C7C52" w14:textId="1C1A3BD8" w:rsidR="005F4138" w:rsidRDefault="005F4138" w:rsidP="00E72EF6">
      <w:pPr>
        <w:spacing w:before="60" w:after="60"/>
        <w:rPr>
          <w:rFonts w:ascii="Times New Roman" w:hAnsi="Times New Roman"/>
          <w:sz w:val="28"/>
          <w:szCs w:val="28"/>
          <w:lang w:val="ru-RU"/>
        </w:rPr>
      </w:pPr>
    </w:p>
    <w:p w14:paraId="35769015" w14:textId="77777777" w:rsidR="005F4138" w:rsidRDefault="005F4138" w:rsidP="00E72EF6">
      <w:pPr>
        <w:spacing w:before="60" w:after="60"/>
        <w:rPr>
          <w:rFonts w:ascii="Times New Roman" w:hAnsi="Times New Roman"/>
          <w:sz w:val="28"/>
          <w:szCs w:val="28"/>
          <w:lang w:val="ru-RU"/>
        </w:rPr>
      </w:pPr>
    </w:p>
    <w:p w14:paraId="12FC5BE1" w14:textId="765D74F7" w:rsidR="00A53581" w:rsidRDefault="00A53581" w:rsidP="00E72EF6">
      <w:pPr>
        <w:spacing w:before="60" w:after="60"/>
        <w:rPr>
          <w:rFonts w:ascii="Times New Roman" w:hAnsi="Times New Roman"/>
          <w:sz w:val="28"/>
          <w:szCs w:val="28"/>
          <w:lang w:val="ru-RU"/>
        </w:rPr>
      </w:pPr>
    </w:p>
    <w:p w14:paraId="7A5D2AB4" w14:textId="77777777" w:rsidR="00A53581" w:rsidRDefault="00A53581"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128DA6B4" w14:textId="2BF30766" w:rsidR="00BC601C" w:rsidRPr="00E40656" w:rsidRDefault="006D42E5" w:rsidP="001B4E60">
      <w:pPr>
        <w:spacing w:before="60" w:after="60"/>
        <w:jc w:val="center"/>
        <w:rPr>
          <w:rFonts w:ascii="Times New Roman" w:hAnsi="Times New Roman"/>
          <w:sz w:val="28"/>
          <w:szCs w:val="28"/>
          <w:lang w:val="ru-RU"/>
        </w:rPr>
      </w:pPr>
      <w:r w:rsidRPr="006D42E5">
        <w:rPr>
          <w:rFonts w:ascii="Times New Roman" w:hAnsi="Times New Roman"/>
          <w:szCs w:val="28"/>
          <w:lang w:val="ru-RU"/>
        </w:rPr>
        <w:t>Капитальный ремонт (трансформация, перепланировка)</w:t>
      </w:r>
      <w:r w:rsidR="001B4E60" w:rsidRPr="001B4E60">
        <w:rPr>
          <w:rFonts w:ascii="Times New Roman" w:hAnsi="Times New Roman"/>
          <w:szCs w:val="28"/>
          <w:lang w:val="ru-RU"/>
        </w:rPr>
        <w:t xml:space="preserve"> зданий центров банковских услуг</w:t>
      </w:r>
      <w:r w:rsidRPr="006D42E5">
        <w:rPr>
          <w:rFonts w:ascii="Times New Roman" w:hAnsi="Times New Roman"/>
          <w:szCs w:val="28"/>
          <w:lang w:val="ru-RU"/>
        </w:rPr>
        <w:t xml:space="preserve"> Турткуль </w:t>
      </w:r>
      <w:r w:rsidR="001B4E60" w:rsidRPr="001B4E60">
        <w:rPr>
          <w:rFonts w:ascii="Times New Roman" w:hAnsi="Times New Roman"/>
          <w:szCs w:val="28"/>
          <w:lang w:val="ru-RU"/>
        </w:rPr>
        <w:t>АО «Национальный банк внешнеэкономической деятельности Республики Узбекистан»</w:t>
      </w: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4482E68A"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6D42E5">
        <w:rPr>
          <w:rFonts w:ascii="Times New Roman" w:hAnsi="Times New Roman"/>
          <w:szCs w:val="28"/>
        </w:rPr>
        <w:t>4</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1180C53D" w:rsidR="00773C49" w:rsidRPr="00C51AD7" w:rsidRDefault="00380212" w:rsidP="00EE27F4">
      <w:pPr>
        <w:pStyle w:val="10"/>
        <w:tabs>
          <w:tab w:val="center" w:pos="4677"/>
          <w:tab w:val="right" w:pos="9354"/>
        </w:tabs>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EE27F4">
        <w:rPr>
          <w:rFonts w:ascii="Times New Roman" w:hAnsi="Times New Roman"/>
          <w:b w:val="0"/>
          <w:sz w:val="28"/>
          <w:szCs w:val="28"/>
          <w:lang w:val="ru-RU"/>
        </w:rPr>
        <w:lastRenderedPageBreak/>
        <w:tab/>
      </w:r>
      <w:r w:rsidR="00773C49" w:rsidRPr="00C51AD7">
        <w:rPr>
          <w:rFonts w:ascii="Times New Roman" w:hAnsi="Times New Roman"/>
          <w:sz w:val="24"/>
          <w:szCs w:val="28"/>
          <w:lang w:val="ru-RU"/>
        </w:rPr>
        <w:t>ОГЛАВЛЕНИЕ</w:t>
      </w:r>
      <w:r w:rsidR="00EE27F4">
        <w:rPr>
          <w:rFonts w:ascii="Times New Roman" w:hAnsi="Times New Roman"/>
          <w:sz w:val="24"/>
          <w:szCs w:val="28"/>
          <w:lang w:val="ru-RU"/>
        </w:rPr>
        <w:tab/>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2"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14:paraId="189BDD31" w14:textId="77777777" w:rsidR="00773C49" w:rsidRPr="00C51AD7" w:rsidRDefault="00E473B6"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E473B6"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E473B6"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BE345A" w14:paraId="07E2FA7A" w14:textId="77777777" w:rsidTr="00E55D94">
        <w:trPr>
          <w:trHeight w:val="428"/>
        </w:trPr>
        <w:tc>
          <w:tcPr>
            <w:tcW w:w="3998" w:type="dxa"/>
            <w:vAlign w:val="center"/>
          </w:tcPr>
          <w:p w14:paraId="5039EC7F"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14:paraId="5932AB50" w14:textId="61A94AB4" w:rsidR="00E55D94" w:rsidRPr="00921DE1" w:rsidRDefault="006D42E5" w:rsidP="006D42E5">
            <w:pPr>
              <w:jc w:val="both"/>
              <w:rPr>
                <w:rFonts w:ascii="Times New Roman" w:hAnsi="Times New Roman"/>
                <w:sz w:val="22"/>
                <w:lang w:val="ru-RU"/>
              </w:rPr>
            </w:pPr>
            <w:r w:rsidRPr="006D42E5">
              <w:rPr>
                <w:rFonts w:ascii="Times New Roman" w:hAnsi="Times New Roman"/>
                <w:sz w:val="22"/>
                <w:lang w:val="ru-RU"/>
              </w:rPr>
              <w:t>Капитальный ремонт (трансформация, перепланировка) зданий центров банковских услуг Турткуль АО Национальный банк внешнеэкономической деятельности Республики Узбекистан»</w:t>
            </w:r>
          </w:p>
        </w:tc>
      </w:tr>
      <w:tr w:rsidR="00E55D94" w:rsidRPr="00C51AD7" w14:paraId="184C9D7C" w14:textId="77777777" w:rsidTr="00E55D94">
        <w:trPr>
          <w:trHeight w:val="428"/>
        </w:trPr>
        <w:tc>
          <w:tcPr>
            <w:tcW w:w="3998" w:type="dxa"/>
            <w:vAlign w:val="center"/>
          </w:tcPr>
          <w:p w14:paraId="29AFC8B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57B36593"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01BD853B" w14:textId="77777777" w:rsidTr="00E55D94">
        <w:trPr>
          <w:trHeight w:val="359"/>
        </w:trPr>
        <w:tc>
          <w:tcPr>
            <w:tcW w:w="3998" w:type="dxa"/>
            <w:vAlign w:val="center"/>
          </w:tcPr>
          <w:p w14:paraId="4E4252CC" w14:textId="77777777"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616F3127"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BE345A" w14:paraId="427E5E79" w14:textId="77777777" w:rsidTr="00E55D94">
        <w:trPr>
          <w:trHeight w:val="359"/>
        </w:trPr>
        <w:tc>
          <w:tcPr>
            <w:tcW w:w="3998" w:type="dxa"/>
            <w:vAlign w:val="center"/>
          </w:tcPr>
          <w:p w14:paraId="5EACD6AA" w14:textId="77777777" w:rsidR="00E55D94" w:rsidRPr="003869BF" w:rsidRDefault="00E55D94" w:rsidP="00092E62">
            <w:pPr>
              <w:rPr>
                <w:rFonts w:ascii="Times New Roman" w:hAnsi="Times New Roman"/>
                <w:b/>
                <w:sz w:val="22"/>
                <w:szCs w:val="22"/>
                <w:lang w:val="ru-RU"/>
              </w:rPr>
            </w:pPr>
            <w:r w:rsidRPr="003869BF">
              <w:rPr>
                <w:rFonts w:ascii="Times New Roman" w:hAnsi="Times New Roman"/>
                <w:b/>
                <w:sz w:val="22"/>
                <w:szCs w:val="22"/>
                <w:lang w:val="ru-RU"/>
              </w:rPr>
              <w:t>Стартовая цена</w:t>
            </w:r>
          </w:p>
        </w:tc>
        <w:tc>
          <w:tcPr>
            <w:tcW w:w="5783" w:type="dxa"/>
            <w:vAlign w:val="center"/>
          </w:tcPr>
          <w:p w14:paraId="45A6C746" w14:textId="4980EA99" w:rsidR="00182A1B" w:rsidRDefault="006D42E5" w:rsidP="004B330D">
            <w:pPr>
              <w:jc w:val="both"/>
              <w:rPr>
                <w:rFonts w:ascii="Times New Roman" w:hAnsi="Times New Roman"/>
                <w:bCs/>
                <w:sz w:val="22"/>
                <w:szCs w:val="22"/>
                <w:lang w:val="uz-Cyrl-UZ"/>
              </w:rPr>
            </w:pPr>
            <w:r w:rsidRPr="005F4138">
              <w:rPr>
                <w:rFonts w:ascii="Times New Roman" w:hAnsi="Times New Roman"/>
                <w:bCs/>
                <w:sz w:val="22"/>
                <w:szCs w:val="22"/>
                <w:lang w:val="ru-RU"/>
              </w:rPr>
              <w:t>3</w:t>
            </w:r>
            <w:r w:rsidR="009572A5">
              <w:rPr>
                <w:rFonts w:ascii="Times New Roman" w:hAnsi="Times New Roman"/>
                <w:bCs/>
                <w:sz w:val="22"/>
                <w:szCs w:val="22"/>
                <w:lang w:val="ru-RU"/>
              </w:rPr>
              <w:t>5</w:t>
            </w:r>
            <w:r w:rsidRPr="005F4138">
              <w:rPr>
                <w:rFonts w:ascii="Times New Roman" w:hAnsi="Times New Roman"/>
                <w:bCs/>
                <w:sz w:val="22"/>
                <w:szCs w:val="22"/>
                <w:lang w:val="ru-RU"/>
              </w:rPr>
              <w:t>4</w:t>
            </w:r>
            <w:r w:rsidR="00A82E21">
              <w:rPr>
                <w:rFonts w:ascii="Times New Roman" w:hAnsi="Times New Roman"/>
                <w:bCs/>
                <w:sz w:val="22"/>
                <w:szCs w:val="22"/>
                <w:lang w:val="ru-RU"/>
              </w:rPr>
              <w:t> </w:t>
            </w:r>
            <w:r w:rsidRPr="005F4138">
              <w:rPr>
                <w:rFonts w:ascii="Times New Roman" w:hAnsi="Times New Roman"/>
                <w:bCs/>
                <w:sz w:val="22"/>
                <w:szCs w:val="22"/>
                <w:lang w:val="ru-RU"/>
              </w:rPr>
              <w:t>296</w:t>
            </w:r>
            <w:r w:rsidR="00A82E21">
              <w:rPr>
                <w:rFonts w:ascii="Times New Roman" w:hAnsi="Times New Roman"/>
                <w:bCs/>
                <w:sz w:val="22"/>
                <w:szCs w:val="22"/>
                <w:lang w:val="ru-RU"/>
              </w:rPr>
              <w:t xml:space="preserve"> </w:t>
            </w:r>
            <w:r w:rsidRPr="005F4138">
              <w:rPr>
                <w:rFonts w:ascii="Times New Roman" w:hAnsi="Times New Roman"/>
                <w:bCs/>
                <w:sz w:val="22"/>
                <w:szCs w:val="22"/>
                <w:lang w:val="ru-RU"/>
              </w:rPr>
              <w:t>461</w:t>
            </w:r>
            <w:r w:rsidR="00182A1B">
              <w:rPr>
                <w:rFonts w:ascii="Times New Roman" w:hAnsi="Times New Roman"/>
                <w:bCs/>
                <w:sz w:val="22"/>
                <w:szCs w:val="22"/>
                <w:lang w:val="uz-Cyrl-UZ"/>
              </w:rPr>
              <w:t>,</w:t>
            </w:r>
            <w:r w:rsidRPr="005F4138">
              <w:rPr>
                <w:rFonts w:ascii="Times New Roman" w:hAnsi="Times New Roman"/>
                <w:bCs/>
                <w:sz w:val="22"/>
                <w:szCs w:val="22"/>
                <w:lang w:val="ru-RU"/>
              </w:rPr>
              <w:t>61</w:t>
            </w:r>
            <w:r w:rsidR="00182A1B">
              <w:rPr>
                <w:rFonts w:ascii="Times New Roman" w:hAnsi="Times New Roman"/>
                <w:bCs/>
                <w:sz w:val="22"/>
                <w:szCs w:val="22"/>
                <w:lang w:val="uz-Cyrl-UZ"/>
              </w:rPr>
              <w:t xml:space="preserve"> сум без учёта НДС;</w:t>
            </w:r>
          </w:p>
          <w:p w14:paraId="27B41460" w14:textId="236DF7DC" w:rsidR="00E55D94" w:rsidRPr="002424C7" w:rsidRDefault="006D42E5" w:rsidP="004B330D">
            <w:pPr>
              <w:jc w:val="both"/>
              <w:rPr>
                <w:rFonts w:ascii="Times New Roman" w:hAnsi="Times New Roman"/>
                <w:i/>
                <w:color w:val="FF0000"/>
                <w:sz w:val="22"/>
                <w:szCs w:val="22"/>
                <w:lang w:val="ru-RU"/>
              </w:rPr>
            </w:pPr>
            <w:r w:rsidRPr="006D42E5">
              <w:rPr>
                <w:rFonts w:ascii="Times New Roman" w:hAnsi="Times New Roman"/>
                <w:bCs/>
                <w:sz w:val="22"/>
                <w:szCs w:val="22"/>
                <w:lang w:val="ru-RU"/>
              </w:rPr>
              <w:t>396 812 037</w:t>
            </w:r>
            <w:r w:rsidR="00CC1706">
              <w:rPr>
                <w:rFonts w:ascii="Times New Roman" w:hAnsi="Times New Roman"/>
                <w:bCs/>
                <w:sz w:val="22"/>
                <w:szCs w:val="22"/>
                <w:lang w:val="uz-Cyrl-UZ"/>
              </w:rPr>
              <w:t>,00</w:t>
            </w:r>
            <w:r w:rsidR="00CC1706" w:rsidRPr="00CC1706">
              <w:rPr>
                <w:rFonts w:ascii="Times New Roman" w:hAnsi="Times New Roman"/>
                <w:bCs/>
                <w:sz w:val="22"/>
                <w:szCs w:val="22"/>
                <w:lang w:val="uz-Cyrl-UZ"/>
              </w:rPr>
              <w:t xml:space="preserve"> сум с учетом НДС</w:t>
            </w:r>
            <w:r w:rsidR="00182A1B">
              <w:rPr>
                <w:rFonts w:ascii="Times New Roman" w:hAnsi="Times New Roman"/>
                <w:bCs/>
                <w:sz w:val="22"/>
                <w:szCs w:val="22"/>
                <w:lang w:val="uz-Cyrl-UZ"/>
              </w:rPr>
              <w:t>.</w:t>
            </w:r>
          </w:p>
        </w:tc>
      </w:tr>
      <w:tr w:rsidR="00E55D94" w:rsidRPr="00BE345A" w14:paraId="3ECE8A83" w14:textId="77777777" w:rsidTr="00E55D94">
        <w:trPr>
          <w:trHeight w:val="359"/>
        </w:trPr>
        <w:tc>
          <w:tcPr>
            <w:tcW w:w="3998" w:type="dxa"/>
            <w:vAlign w:val="center"/>
          </w:tcPr>
          <w:p w14:paraId="04FB1942"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3004AF87" w14:textId="04EB187A" w:rsidR="002346FE" w:rsidRPr="006D42E5" w:rsidRDefault="006D42E5" w:rsidP="00092E62">
            <w:pPr>
              <w:jc w:val="both"/>
              <w:rPr>
                <w:rFonts w:ascii="Times New Roman" w:hAnsi="Times New Roman"/>
                <w:sz w:val="22"/>
                <w:szCs w:val="22"/>
                <w:lang w:val="ru-RU"/>
              </w:rPr>
            </w:pPr>
            <w:r w:rsidRPr="006D42E5">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14:paraId="6DCA4387" w14:textId="77777777" w:rsidTr="00E55D94">
        <w:trPr>
          <w:trHeight w:val="359"/>
        </w:trPr>
        <w:tc>
          <w:tcPr>
            <w:tcW w:w="3998" w:type="dxa"/>
            <w:vAlign w:val="center"/>
          </w:tcPr>
          <w:p w14:paraId="14A48D7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07D4122F"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463AD5" w14:paraId="0F0FB0A5" w14:textId="77777777" w:rsidTr="00E55D94">
        <w:trPr>
          <w:trHeight w:val="410"/>
        </w:trPr>
        <w:tc>
          <w:tcPr>
            <w:tcW w:w="3998" w:type="dxa"/>
            <w:vAlign w:val="center"/>
          </w:tcPr>
          <w:p w14:paraId="038D8390" w14:textId="7A197EC6"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 xml:space="preserve">Место выполнения работ </w:t>
            </w:r>
          </w:p>
        </w:tc>
        <w:tc>
          <w:tcPr>
            <w:tcW w:w="5783" w:type="dxa"/>
            <w:vAlign w:val="center"/>
          </w:tcPr>
          <w:p w14:paraId="66FCE5FB" w14:textId="7DE2A52E" w:rsidR="00A82E21" w:rsidRPr="006D42E5" w:rsidRDefault="006D42E5" w:rsidP="009C2B13">
            <w:pPr>
              <w:autoSpaceDE w:val="0"/>
              <w:autoSpaceDN w:val="0"/>
              <w:adjustRightInd w:val="0"/>
              <w:jc w:val="both"/>
              <w:rPr>
                <w:rFonts w:ascii="Times New Roman" w:hAnsi="Times New Roman"/>
                <w:sz w:val="22"/>
                <w:szCs w:val="22"/>
                <w:lang w:val="uz-Cyrl-UZ"/>
              </w:rPr>
            </w:pPr>
            <w:r w:rsidRPr="006D42E5">
              <w:rPr>
                <w:rFonts w:ascii="Times New Roman" w:hAnsi="Times New Roman"/>
                <w:sz w:val="22"/>
                <w:szCs w:val="22"/>
                <w:lang w:val="ru-RU"/>
              </w:rPr>
              <w:t>Республика Каракалпакстан, Турткульский р., г.Турткуль, МСГ Ташкент, ул. Турткуль, дом 56</w:t>
            </w:r>
            <w:r>
              <w:rPr>
                <w:rFonts w:ascii="Times New Roman" w:hAnsi="Times New Roman"/>
                <w:sz w:val="22"/>
                <w:szCs w:val="22"/>
              </w:rPr>
              <w:t>.</w:t>
            </w:r>
          </w:p>
        </w:tc>
      </w:tr>
      <w:tr w:rsidR="00E55D94" w:rsidRPr="00BE345A" w14:paraId="1CFA3B0A" w14:textId="77777777" w:rsidTr="00E55D94">
        <w:trPr>
          <w:trHeight w:val="154"/>
        </w:trPr>
        <w:tc>
          <w:tcPr>
            <w:tcW w:w="3998" w:type="dxa"/>
            <w:vAlign w:val="center"/>
          </w:tcPr>
          <w:p w14:paraId="67F850FA" w14:textId="3F215D01"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E236D1" w:rsidRPr="002424C7">
              <w:rPr>
                <w:rFonts w:ascii="Times New Roman" w:hAnsi="Times New Roman"/>
                <w:b/>
                <w:sz w:val="22"/>
                <w:szCs w:val="22"/>
                <w:lang w:val="ru-RU"/>
              </w:rPr>
              <w:t xml:space="preserve">выполнения работ </w:t>
            </w:r>
          </w:p>
        </w:tc>
        <w:tc>
          <w:tcPr>
            <w:tcW w:w="5783" w:type="dxa"/>
            <w:vAlign w:val="center"/>
          </w:tcPr>
          <w:p w14:paraId="3C477903" w14:textId="5BFDC9EF"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6D42E5" w:rsidRPr="006D42E5">
              <w:rPr>
                <w:rFonts w:ascii="Times New Roman" w:hAnsi="Times New Roman"/>
                <w:sz w:val="22"/>
                <w:szCs w:val="22"/>
                <w:lang w:val="ru-RU"/>
              </w:rPr>
              <w:t>45</w:t>
            </w:r>
            <w:r w:rsidRPr="002424C7">
              <w:rPr>
                <w:rFonts w:ascii="Times New Roman" w:hAnsi="Times New Roman"/>
                <w:sz w:val="22"/>
                <w:szCs w:val="22"/>
                <w:lang w:val="ru-RU"/>
              </w:rPr>
              <w:t xml:space="preserve"> дней</w:t>
            </w:r>
            <w:r w:rsidR="00A82E21">
              <w:rPr>
                <w:rFonts w:ascii="Times New Roman" w:hAnsi="Times New Roman"/>
                <w:sz w:val="22"/>
                <w:szCs w:val="22"/>
                <w:lang w:val="ru-RU"/>
              </w:rPr>
              <w:t xml:space="preserve"> с момента поступления предоплаты</w:t>
            </w:r>
          </w:p>
        </w:tc>
      </w:tr>
      <w:tr w:rsidR="00E55D94" w:rsidRPr="00BE345A" w14:paraId="3A4FA298" w14:textId="77777777" w:rsidTr="00E55D94">
        <w:trPr>
          <w:trHeight w:val="154"/>
        </w:trPr>
        <w:tc>
          <w:tcPr>
            <w:tcW w:w="3998" w:type="dxa"/>
          </w:tcPr>
          <w:p w14:paraId="46B7A50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E42F8CE"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BE345A" w14:paraId="0305CA48" w14:textId="77777777" w:rsidTr="00E55D94">
        <w:trPr>
          <w:trHeight w:val="154"/>
        </w:trPr>
        <w:tc>
          <w:tcPr>
            <w:tcW w:w="3998" w:type="dxa"/>
            <w:vAlign w:val="center"/>
          </w:tcPr>
          <w:p w14:paraId="1C1D7E0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3279BAF3"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BE345A" w14:paraId="58A8E705" w14:textId="77777777" w:rsidTr="00A72DEA">
        <w:trPr>
          <w:trHeight w:val="361"/>
        </w:trPr>
        <w:tc>
          <w:tcPr>
            <w:tcW w:w="3998" w:type="dxa"/>
          </w:tcPr>
          <w:p w14:paraId="102DE302"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B6A75B5"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327127"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BBB31"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28B8E7FF" w14:textId="3A6861CC"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w:t>
            </w:r>
            <w:r w:rsidR="00972AB8">
              <w:rPr>
                <w:rFonts w:ascii="Times New Roman" w:hAnsi="Times New Roman"/>
                <w:sz w:val="22"/>
                <w:szCs w:val="22"/>
                <w:lang w:eastAsia="ru-RU"/>
              </w:rPr>
              <w:t>R</w:t>
            </w:r>
            <w:r w:rsidRPr="00C51AD7">
              <w:rPr>
                <w:rFonts w:ascii="Times New Roman" w:hAnsi="Times New Roman"/>
                <w:sz w:val="22"/>
                <w:szCs w:val="22"/>
                <w:lang w:eastAsia="ru-RU"/>
              </w:rPr>
              <w:t>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BE345A" w14:paraId="69F6DAA4" w14:textId="77777777" w:rsidTr="007336FC">
        <w:tc>
          <w:tcPr>
            <w:tcW w:w="567" w:type="dxa"/>
            <w:shd w:val="clear" w:color="auto" w:fill="auto"/>
          </w:tcPr>
          <w:bookmarkEnd w:id="1"/>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BE345A"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19CF397A"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6D42E5" w:rsidRPr="006D42E5">
              <w:rPr>
                <w:rFonts w:ascii="Times New Roman" w:hAnsi="Times New Roman"/>
                <w:sz w:val="22"/>
                <w:szCs w:val="22"/>
                <w:lang w:val="ru-RU"/>
              </w:rPr>
              <w:t>Капитальный ремонт (трансформация, перепланировка) зданий центров банковских услуг Турткуль АО Национальный банк внешнеэкономической деятельности Республики Узбекистан»</w:t>
            </w:r>
            <w:r w:rsidR="00921DE1">
              <w:rPr>
                <w:rFonts w:ascii="Times New Roman" w:hAnsi="Times New Roman"/>
                <w:sz w:val="22"/>
                <w:szCs w:val="22"/>
                <w:lang w:val="ru-RU"/>
              </w:rPr>
              <w:t>.</w:t>
            </w:r>
          </w:p>
        </w:tc>
      </w:tr>
      <w:tr w:rsidR="00EA7010" w:rsidRPr="00BE345A"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3F3002CC" w:rsidR="002E4C65" w:rsidRPr="00121005" w:rsidRDefault="00EA7010" w:rsidP="00852ED6">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Основание для проведения </w:t>
            </w:r>
            <w:r w:rsidR="00852ED6" w:rsidRPr="00121005">
              <w:rPr>
                <w:rFonts w:ascii="Times New Roman" w:hAnsi="Times New Roman"/>
                <w:sz w:val="22"/>
                <w:szCs w:val="22"/>
                <w:lang w:val="ru-RU"/>
              </w:rPr>
              <w:t>отбора</w:t>
            </w:r>
            <w:r w:rsidR="004564B2" w:rsidRPr="00121005">
              <w:rPr>
                <w:rFonts w:ascii="Times New Roman" w:hAnsi="Times New Roman"/>
                <w:sz w:val="22"/>
                <w:szCs w:val="22"/>
                <w:lang w:val="ru-RU"/>
              </w:rPr>
              <w:t>:</w:t>
            </w:r>
            <w:r w:rsidR="00182A1B">
              <w:rPr>
                <w:rFonts w:ascii="Times New Roman" w:hAnsi="Times New Roman"/>
                <w:sz w:val="22"/>
                <w:szCs w:val="22"/>
                <w:lang w:val="ru-RU"/>
              </w:rPr>
              <w:t xml:space="preserve"> </w:t>
            </w:r>
            <w:r w:rsidR="008103EF" w:rsidRPr="00121005">
              <w:rPr>
                <w:rFonts w:ascii="Times New Roman" w:hAnsi="Times New Roman"/>
                <w:sz w:val="22"/>
                <w:szCs w:val="22"/>
                <w:lang w:val="ru-RU"/>
              </w:rPr>
              <w:t>Рапорт на имя</w:t>
            </w:r>
            <w:r w:rsidR="00972AB8" w:rsidRPr="00121005">
              <w:rPr>
                <w:rFonts w:ascii="Times New Roman" w:hAnsi="Times New Roman"/>
                <w:sz w:val="22"/>
                <w:szCs w:val="22"/>
                <w:lang w:val="ru-RU"/>
              </w:rPr>
              <w:t xml:space="preserve"> </w:t>
            </w:r>
            <w:r w:rsidR="00972AB8" w:rsidRPr="00121005">
              <w:rPr>
                <w:rFonts w:ascii="Times New Roman" w:hAnsi="Times New Roman"/>
                <w:sz w:val="22"/>
                <w:szCs w:val="22"/>
                <w:lang w:val="uz-Cyrl-UZ"/>
              </w:rPr>
              <w:t>Первого</w:t>
            </w:r>
            <w:r w:rsidR="008103EF" w:rsidRPr="00121005">
              <w:rPr>
                <w:rFonts w:ascii="Times New Roman" w:hAnsi="Times New Roman"/>
                <w:sz w:val="22"/>
                <w:szCs w:val="22"/>
                <w:lang w:val="ru-RU"/>
              </w:rPr>
              <w:t xml:space="preserve"> Заместителя Председателя</w:t>
            </w:r>
            <w:r w:rsidR="002424C7" w:rsidRPr="00121005">
              <w:rPr>
                <w:rFonts w:ascii="Times New Roman" w:hAnsi="Times New Roman"/>
                <w:sz w:val="22"/>
                <w:szCs w:val="22"/>
                <w:lang w:val="ru-RU"/>
              </w:rPr>
              <w:t xml:space="preserve"> Правления</w:t>
            </w:r>
            <w:r w:rsidR="00A82E21">
              <w:rPr>
                <w:rFonts w:ascii="Times New Roman" w:hAnsi="Times New Roman"/>
                <w:sz w:val="22"/>
                <w:szCs w:val="22"/>
                <w:lang w:val="ru-RU"/>
              </w:rPr>
              <w:t xml:space="preserve"> и </w:t>
            </w:r>
            <w:r w:rsidR="00A82E21" w:rsidRPr="00F66E1E">
              <w:rPr>
                <w:rFonts w:ascii="Times New Roman" w:hAnsi="Times New Roman"/>
                <w:sz w:val="22"/>
                <w:szCs w:val="22"/>
                <w:lang w:val="ru-RU" w:eastAsia="ru-RU"/>
              </w:rPr>
              <w:t>Адресный список по капитальному ремонту на 202</w:t>
            </w:r>
            <w:r w:rsidR="00DB5FC1">
              <w:rPr>
                <w:rFonts w:ascii="Times New Roman" w:hAnsi="Times New Roman"/>
                <w:sz w:val="22"/>
                <w:szCs w:val="22"/>
                <w:lang w:val="ru-RU" w:eastAsia="ru-RU"/>
              </w:rPr>
              <w:t>4</w:t>
            </w:r>
            <w:r w:rsidR="00A82E21" w:rsidRPr="00F66E1E">
              <w:rPr>
                <w:rFonts w:ascii="Times New Roman" w:hAnsi="Times New Roman"/>
                <w:sz w:val="22"/>
                <w:szCs w:val="22"/>
                <w:lang w:val="ru-RU" w:eastAsia="ru-RU"/>
              </w:rPr>
              <w:t xml:space="preserve"> год по АО «Национальный банк внешнеэкономической деятельности Республики Узбекистан»</w:t>
            </w:r>
            <w:r w:rsidR="00C93382" w:rsidRPr="00121005">
              <w:rPr>
                <w:rFonts w:ascii="Times New Roman" w:hAnsi="Times New Roman"/>
                <w:sz w:val="22"/>
                <w:szCs w:val="22"/>
                <w:lang w:val="ru-RU"/>
              </w:rPr>
              <w:t>.</w:t>
            </w:r>
          </w:p>
        </w:tc>
      </w:tr>
      <w:tr w:rsidR="00EA7010" w:rsidRPr="00BE345A"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3869BF" w:rsidRDefault="00EA7010" w:rsidP="00D87A20">
            <w:pPr>
              <w:spacing w:before="60" w:after="60"/>
              <w:jc w:val="center"/>
              <w:rPr>
                <w:rFonts w:ascii="Times New Roman" w:hAnsi="Times New Roman"/>
                <w:sz w:val="22"/>
                <w:szCs w:val="22"/>
                <w:lang w:val="ru-RU"/>
              </w:rPr>
            </w:pPr>
            <w:r w:rsidRPr="003869BF">
              <w:rPr>
                <w:rFonts w:ascii="Times New Roman" w:hAnsi="Times New Roman"/>
                <w:sz w:val="22"/>
                <w:szCs w:val="22"/>
                <w:lang w:val="ru-RU"/>
              </w:rPr>
              <w:t>1.</w:t>
            </w:r>
            <w:r w:rsidR="00C35FF4" w:rsidRPr="003869BF">
              <w:rPr>
                <w:rFonts w:ascii="Times New Roman" w:hAnsi="Times New Roman"/>
                <w:sz w:val="22"/>
                <w:szCs w:val="22"/>
                <w:lang w:val="ru-RU"/>
              </w:rPr>
              <w:t>4</w:t>
            </w:r>
          </w:p>
        </w:tc>
        <w:tc>
          <w:tcPr>
            <w:tcW w:w="284" w:type="dxa"/>
            <w:shd w:val="clear" w:color="auto" w:fill="auto"/>
          </w:tcPr>
          <w:p w14:paraId="7CD58EE4" w14:textId="77777777" w:rsidR="00EA7010" w:rsidRPr="003869BF"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Default="00525B28" w:rsidP="0088204B">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Стартовая цена </w:t>
            </w:r>
            <w:r w:rsidR="00852ED6" w:rsidRPr="00121005">
              <w:rPr>
                <w:rFonts w:ascii="Times New Roman" w:hAnsi="Times New Roman"/>
                <w:sz w:val="22"/>
                <w:szCs w:val="22"/>
                <w:lang w:val="ru-RU"/>
              </w:rPr>
              <w:t>отбора</w:t>
            </w:r>
            <w:r w:rsidR="00E55D94"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p>
          <w:p w14:paraId="3221B196" w14:textId="6381DBAF" w:rsidR="00182A1B" w:rsidRDefault="00182A1B" w:rsidP="0088204B">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00DB5FC1" w:rsidRPr="00DB5FC1">
              <w:rPr>
                <w:rFonts w:ascii="Times New Roman" w:hAnsi="Times New Roman"/>
                <w:bCs/>
                <w:sz w:val="22"/>
                <w:szCs w:val="22"/>
                <w:lang w:val="ru-RU"/>
              </w:rPr>
              <w:t>3</w:t>
            </w:r>
            <w:r w:rsidR="00DB5FC1">
              <w:rPr>
                <w:rFonts w:ascii="Times New Roman" w:hAnsi="Times New Roman"/>
                <w:bCs/>
                <w:sz w:val="22"/>
                <w:szCs w:val="22"/>
                <w:lang w:val="ru-RU"/>
              </w:rPr>
              <w:t>5</w:t>
            </w:r>
            <w:r w:rsidR="00DB5FC1" w:rsidRPr="00DB5FC1">
              <w:rPr>
                <w:rFonts w:ascii="Times New Roman" w:hAnsi="Times New Roman"/>
                <w:bCs/>
                <w:sz w:val="22"/>
                <w:szCs w:val="22"/>
                <w:lang w:val="ru-RU"/>
              </w:rPr>
              <w:t>4</w:t>
            </w:r>
            <w:r w:rsidR="00DB5FC1">
              <w:rPr>
                <w:rFonts w:ascii="Times New Roman" w:hAnsi="Times New Roman"/>
                <w:bCs/>
                <w:sz w:val="22"/>
                <w:szCs w:val="22"/>
                <w:lang w:val="ru-RU"/>
              </w:rPr>
              <w:t> </w:t>
            </w:r>
            <w:r w:rsidR="00DB5FC1" w:rsidRPr="00DB5FC1">
              <w:rPr>
                <w:rFonts w:ascii="Times New Roman" w:hAnsi="Times New Roman"/>
                <w:bCs/>
                <w:sz w:val="22"/>
                <w:szCs w:val="22"/>
                <w:lang w:val="ru-RU"/>
              </w:rPr>
              <w:t>296</w:t>
            </w:r>
            <w:r w:rsidR="00DB5FC1">
              <w:rPr>
                <w:rFonts w:ascii="Times New Roman" w:hAnsi="Times New Roman"/>
                <w:bCs/>
                <w:sz w:val="22"/>
                <w:szCs w:val="22"/>
                <w:lang w:val="ru-RU"/>
              </w:rPr>
              <w:t xml:space="preserve"> </w:t>
            </w:r>
            <w:r w:rsidR="00DB5FC1" w:rsidRPr="00DB5FC1">
              <w:rPr>
                <w:rFonts w:ascii="Times New Roman" w:hAnsi="Times New Roman"/>
                <w:bCs/>
                <w:sz w:val="22"/>
                <w:szCs w:val="22"/>
                <w:lang w:val="ru-RU"/>
              </w:rPr>
              <w:t>461</w:t>
            </w:r>
            <w:r w:rsidR="00DB5FC1">
              <w:rPr>
                <w:rFonts w:ascii="Times New Roman" w:hAnsi="Times New Roman"/>
                <w:bCs/>
                <w:sz w:val="22"/>
                <w:szCs w:val="22"/>
                <w:lang w:val="uz-Cyrl-UZ"/>
              </w:rPr>
              <w:t>,</w:t>
            </w:r>
            <w:r w:rsidR="00DB5FC1" w:rsidRPr="00DB5FC1">
              <w:rPr>
                <w:rFonts w:ascii="Times New Roman" w:hAnsi="Times New Roman"/>
                <w:bCs/>
                <w:sz w:val="22"/>
                <w:szCs w:val="22"/>
                <w:lang w:val="ru-RU"/>
              </w:rPr>
              <w:t>61</w:t>
            </w:r>
            <w:r w:rsidR="00DB5FC1">
              <w:rPr>
                <w:rFonts w:ascii="Times New Roman" w:hAnsi="Times New Roman"/>
                <w:bCs/>
                <w:sz w:val="22"/>
                <w:szCs w:val="22"/>
                <w:lang w:val="uz-Cyrl-UZ"/>
              </w:rPr>
              <w:t xml:space="preserve"> </w:t>
            </w:r>
            <w:r w:rsidR="00921DE1">
              <w:rPr>
                <w:rFonts w:ascii="Times New Roman" w:hAnsi="Times New Roman"/>
                <w:bCs/>
                <w:sz w:val="22"/>
                <w:szCs w:val="22"/>
                <w:lang w:val="uz-Cyrl-UZ"/>
              </w:rPr>
              <w:t>(</w:t>
            </w:r>
            <w:r w:rsidR="00BE345A">
              <w:rPr>
                <w:rFonts w:ascii="Times New Roman" w:hAnsi="Times New Roman"/>
                <w:bCs/>
                <w:sz w:val="22"/>
                <w:szCs w:val="22"/>
                <w:lang w:val="uz-Cyrl-UZ"/>
              </w:rPr>
              <w:t>Т</w:t>
            </w:r>
            <w:r w:rsidR="00DB5FC1" w:rsidRPr="00DB5FC1">
              <w:rPr>
                <w:rFonts w:ascii="Times New Roman" w:hAnsi="Times New Roman"/>
                <w:bCs/>
                <w:sz w:val="22"/>
                <w:szCs w:val="22"/>
                <w:lang w:val="uz-Cyrl-UZ"/>
              </w:rPr>
              <w:t>риста пятьдесят четыре миллиона двести девяносто шесть тысяч четыреста шестьдесят один</w:t>
            </w:r>
            <w:r>
              <w:rPr>
                <w:rFonts w:ascii="Times New Roman" w:hAnsi="Times New Roman"/>
                <w:bCs/>
                <w:sz w:val="22"/>
                <w:szCs w:val="22"/>
                <w:lang w:val="uz-Cyrl-UZ"/>
              </w:rPr>
              <w:t>) сум</w:t>
            </w:r>
            <w:r w:rsidR="007A3041">
              <w:rPr>
                <w:rFonts w:ascii="Times New Roman" w:hAnsi="Times New Roman"/>
                <w:bCs/>
                <w:sz w:val="22"/>
                <w:szCs w:val="22"/>
                <w:lang w:val="uz-Cyrl-UZ"/>
              </w:rPr>
              <w:t xml:space="preserve"> </w:t>
            </w:r>
            <w:r w:rsidR="00DB5FC1">
              <w:rPr>
                <w:rFonts w:ascii="Times New Roman" w:hAnsi="Times New Roman"/>
                <w:bCs/>
                <w:sz w:val="22"/>
                <w:szCs w:val="22"/>
                <w:lang w:val="uz-Cyrl-UZ"/>
              </w:rPr>
              <w:t>61</w:t>
            </w:r>
            <w:r w:rsidR="007A3041">
              <w:rPr>
                <w:rFonts w:ascii="Times New Roman" w:hAnsi="Times New Roman"/>
                <w:bCs/>
                <w:sz w:val="22"/>
                <w:szCs w:val="22"/>
                <w:lang w:val="uz-Cyrl-UZ"/>
              </w:rPr>
              <w:t xml:space="preserve"> тийинов</w:t>
            </w:r>
            <w:r w:rsidR="001329F7">
              <w:rPr>
                <w:rFonts w:ascii="Times New Roman" w:hAnsi="Times New Roman"/>
                <w:bCs/>
                <w:sz w:val="22"/>
                <w:szCs w:val="22"/>
                <w:lang w:val="uz-Cyrl-UZ"/>
              </w:rPr>
              <w:t xml:space="preserve"> </w:t>
            </w:r>
            <w:r w:rsidRPr="00182A1B">
              <w:rPr>
                <w:rFonts w:ascii="Times New Roman" w:hAnsi="Times New Roman"/>
                <w:bCs/>
                <w:sz w:val="22"/>
                <w:szCs w:val="22"/>
                <w:lang w:val="uz-Cyrl-UZ"/>
              </w:rPr>
              <w:t>без учёта НДС</w:t>
            </w:r>
            <w:r>
              <w:rPr>
                <w:rFonts w:ascii="Times New Roman" w:hAnsi="Times New Roman"/>
                <w:bCs/>
                <w:sz w:val="22"/>
                <w:szCs w:val="22"/>
                <w:lang w:val="uz-Cyrl-UZ"/>
              </w:rPr>
              <w:t>;</w:t>
            </w:r>
          </w:p>
          <w:p w14:paraId="27D7AC80" w14:textId="5E3488C6" w:rsidR="00E55D94" w:rsidRPr="003869BF" w:rsidRDefault="00182A1B" w:rsidP="0088204B">
            <w:pPr>
              <w:spacing w:before="60" w:after="60"/>
              <w:jc w:val="both"/>
              <w:rPr>
                <w:rFonts w:ascii="Times New Roman" w:hAnsi="Times New Roman"/>
                <w:sz w:val="22"/>
                <w:szCs w:val="22"/>
                <w:lang w:val="ru-RU"/>
              </w:rPr>
            </w:pPr>
            <w:r>
              <w:rPr>
                <w:rFonts w:ascii="Times New Roman" w:hAnsi="Times New Roman"/>
                <w:bCs/>
                <w:sz w:val="22"/>
                <w:szCs w:val="22"/>
                <w:lang w:val="uz-Cyrl-UZ"/>
              </w:rPr>
              <w:t xml:space="preserve">- </w:t>
            </w:r>
            <w:r w:rsidR="00DB5FC1" w:rsidRPr="00DB5FC1">
              <w:rPr>
                <w:rFonts w:ascii="Times New Roman" w:hAnsi="Times New Roman"/>
                <w:bCs/>
                <w:sz w:val="22"/>
                <w:szCs w:val="22"/>
                <w:lang w:val="ru-RU"/>
              </w:rPr>
              <w:t>396 812 037</w:t>
            </w:r>
            <w:r w:rsidR="00463AD5" w:rsidRPr="00463AD5">
              <w:rPr>
                <w:rFonts w:ascii="Times New Roman" w:hAnsi="Times New Roman"/>
                <w:bCs/>
                <w:sz w:val="22"/>
                <w:szCs w:val="22"/>
                <w:lang w:val="ru-RU"/>
              </w:rPr>
              <w:t xml:space="preserve">,00 </w:t>
            </w:r>
            <w:r w:rsidR="00904AE7" w:rsidRPr="00121005">
              <w:rPr>
                <w:rFonts w:ascii="Times New Roman" w:hAnsi="Times New Roman"/>
                <w:sz w:val="22"/>
                <w:szCs w:val="22"/>
                <w:lang w:val="ru-RU"/>
              </w:rPr>
              <w:t>(</w:t>
            </w:r>
            <w:r w:rsidR="00DB5FC1" w:rsidRPr="00DB5FC1">
              <w:rPr>
                <w:rFonts w:ascii="Times New Roman" w:hAnsi="Times New Roman"/>
                <w:sz w:val="22"/>
                <w:szCs w:val="22"/>
                <w:lang w:val="ru-RU"/>
              </w:rPr>
              <w:t>Триста девяносто шесть миллионов восемьсот двенадцать тысяч тридцать семь</w:t>
            </w:r>
            <w:r w:rsidR="00904AE7"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r w:rsidR="00904AE7" w:rsidRPr="00121005">
              <w:rPr>
                <w:rFonts w:ascii="Times New Roman" w:hAnsi="Times New Roman"/>
                <w:sz w:val="22"/>
                <w:szCs w:val="22"/>
                <w:lang w:val="ru-RU"/>
              </w:rPr>
              <w:t>сум</w:t>
            </w:r>
            <w:r w:rsidR="00872E9F" w:rsidRPr="00121005">
              <w:rPr>
                <w:rFonts w:ascii="Times New Roman" w:hAnsi="Times New Roman"/>
                <w:sz w:val="22"/>
                <w:szCs w:val="22"/>
                <w:lang w:val="ru-RU"/>
              </w:rPr>
              <w:t xml:space="preserve"> </w:t>
            </w:r>
            <w:r w:rsidR="00921DE1">
              <w:rPr>
                <w:rFonts w:ascii="Times New Roman" w:hAnsi="Times New Roman"/>
                <w:sz w:val="22"/>
                <w:szCs w:val="22"/>
                <w:lang w:val="ru-RU"/>
              </w:rPr>
              <w:br/>
            </w:r>
            <w:r w:rsidR="008103EF" w:rsidRPr="00121005">
              <w:rPr>
                <w:rFonts w:ascii="Times New Roman" w:hAnsi="Times New Roman"/>
                <w:sz w:val="22"/>
                <w:szCs w:val="22"/>
                <w:lang w:val="ru-RU"/>
              </w:rPr>
              <w:t>с</w:t>
            </w:r>
            <w:r w:rsidR="004B330D" w:rsidRPr="00121005">
              <w:rPr>
                <w:rFonts w:ascii="Times New Roman" w:hAnsi="Times New Roman"/>
                <w:sz w:val="22"/>
                <w:szCs w:val="22"/>
                <w:lang w:val="ru-RU"/>
              </w:rPr>
              <w:t xml:space="preserve"> учет</w:t>
            </w:r>
            <w:r w:rsidR="008103EF" w:rsidRPr="00121005">
              <w:rPr>
                <w:rFonts w:ascii="Times New Roman" w:hAnsi="Times New Roman"/>
                <w:sz w:val="22"/>
                <w:szCs w:val="22"/>
                <w:lang w:val="ru-RU"/>
              </w:rPr>
              <w:t>ом</w:t>
            </w:r>
            <w:r w:rsidR="004B330D" w:rsidRPr="00121005">
              <w:rPr>
                <w:rFonts w:ascii="Times New Roman" w:hAnsi="Times New Roman"/>
                <w:sz w:val="22"/>
                <w:szCs w:val="22"/>
                <w:lang w:val="ru-RU"/>
              </w:rPr>
              <w:t xml:space="preserve"> </w:t>
            </w:r>
            <w:r w:rsidR="00872E9F" w:rsidRPr="00121005">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3869BF">
              <w:rPr>
                <w:rFonts w:ascii="Times New Roman" w:hAnsi="Times New Roman"/>
                <w:sz w:val="22"/>
                <w:szCs w:val="22"/>
                <w:lang w:val="ru-RU"/>
              </w:rPr>
              <w:t>Цены, указанные в предложении,</w:t>
            </w:r>
            <w:r w:rsidR="00852ED6" w:rsidRPr="003869BF">
              <w:rPr>
                <w:rFonts w:ascii="Times New Roman" w:hAnsi="Times New Roman"/>
                <w:sz w:val="22"/>
                <w:szCs w:val="22"/>
                <w:lang w:val="ru-RU"/>
              </w:rPr>
              <w:t xml:space="preserve"> </w:t>
            </w:r>
            <w:r w:rsidRPr="003869BF">
              <w:rPr>
                <w:rFonts w:ascii="Times New Roman" w:hAnsi="Times New Roman"/>
                <w:sz w:val="22"/>
                <w:szCs w:val="22"/>
                <w:lang w:val="ru-RU"/>
              </w:rPr>
              <w:t xml:space="preserve">не должны превышать </w:t>
            </w:r>
            <w:r w:rsidR="00525B28" w:rsidRPr="003869BF">
              <w:rPr>
                <w:rFonts w:ascii="Times New Roman" w:hAnsi="Times New Roman"/>
                <w:sz w:val="22"/>
                <w:szCs w:val="22"/>
                <w:lang w:val="ru-RU"/>
              </w:rPr>
              <w:t>стартовую цену</w:t>
            </w:r>
            <w:r w:rsidRPr="003869BF">
              <w:rPr>
                <w:rFonts w:ascii="Times New Roman" w:hAnsi="Times New Roman"/>
                <w:sz w:val="22"/>
                <w:szCs w:val="22"/>
                <w:lang w:val="ru-RU"/>
              </w:rPr>
              <w:t>.</w:t>
            </w:r>
          </w:p>
        </w:tc>
      </w:tr>
      <w:tr w:rsidR="0094081D" w:rsidRPr="00BE345A"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BE345A"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BE345A"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BE345A"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BE345A"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w:t>
            </w:r>
            <w:r w:rsidRPr="007277E4">
              <w:rPr>
                <w:rFonts w:ascii="Times New Roman" w:hAnsi="Times New Roman"/>
                <w:sz w:val="22"/>
                <w:szCs w:val="22"/>
                <w:lang w:val="ru-RU" w:eastAsia="ru-RU"/>
              </w:rPr>
              <w:lastRenderedPageBreak/>
              <w:t>в процессе электронных государственных закупок;</w:t>
            </w:r>
          </w:p>
        </w:tc>
      </w:tr>
      <w:tr w:rsidR="00260D0E" w:rsidRPr="00BE345A"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BE345A"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BE345A"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2AF8CFD8"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9" w:history="1">
              <w:r w:rsidR="001B5716" w:rsidRPr="002E6760">
                <w:rPr>
                  <w:rStyle w:val="af8"/>
                  <w:rFonts w:ascii="Times New Roman" w:hAnsi="Times New Roman"/>
                  <w:sz w:val="22"/>
                  <w:szCs w:val="22"/>
                  <w:lang w:val="ru-RU"/>
                </w:rPr>
                <w:t>A</w:t>
              </w:r>
              <w:r w:rsidR="001B5716" w:rsidRPr="002E6760">
                <w:rPr>
                  <w:rStyle w:val="af8"/>
                  <w:rFonts w:ascii="Times New Roman" w:hAnsi="Times New Roman"/>
                  <w:sz w:val="22"/>
                  <w:szCs w:val="22"/>
                </w:rPr>
                <w:t>R</w:t>
              </w:r>
              <w:r w:rsidR="001B5716" w:rsidRPr="002E6760">
                <w:rPr>
                  <w:rStyle w:val="af8"/>
                  <w:rFonts w:ascii="Times New Roman" w:hAnsi="Times New Roman"/>
                  <w:sz w:val="22"/>
                  <w:szCs w:val="22"/>
                  <w:lang w:val="ru-RU"/>
                </w:rPr>
                <w:t>Mansurov@nbu.uz</w:t>
              </w:r>
            </w:hyperlink>
          </w:p>
        </w:tc>
      </w:tr>
      <w:tr w:rsidR="00EA7010" w:rsidRPr="00BE345A"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BE345A"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28DCDFA9"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0327BB" w:rsidRPr="000327BB">
              <w:rPr>
                <w:rStyle w:val="af8"/>
                <w:rFonts w:ascii="Times New Roman" w:hAnsi="Times New Roman"/>
                <w:sz w:val="22"/>
                <w:szCs w:val="22"/>
                <w:u w:val="none"/>
              </w:rPr>
              <w:t>xt</w:t>
            </w:r>
            <w:r w:rsidR="000327BB" w:rsidRPr="000327BB">
              <w:rPr>
                <w:rStyle w:val="af8"/>
                <w:rFonts w:ascii="Times New Roman" w:hAnsi="Times New Roman"/>
                <w:sz w:val="22"/>
                <w:szCs w:val="22"/>
                <w:u w:val="none"/>
                <w:lang w:val="ru-RU"/>
              </w:rPr>
              <w:t>-</w:t>
            </w:r>
            <w:r w:rsidR="000327BB" w:rsidRPr="000327BB">
              <w:rPr>
                <w:rStyle w:val="af8"/>
                <w:rFonts w:ascii="Times New Roman" w:hAnsi="Times New Roman"/>
                <w:sz w:val="22"/>
                <w:szCs w:val="22"/>
                <w:u w:val="none"/>
              </w:rPr>
              <w:t>xarid</w:t>
            </w:r>
            <w:r w:rsidR="000327BB" w:rsidRPr="000327BB">
              <w:rPr>
                <w:rStyle w:val="af8"/>
                <w:rFonts w:ascii="Times New Roman" w:hAnsi="Times New Roman"/>
                <w:sz w:val="22"/>
                <w:szCs w:val="22"/>
                <w:u w:val="none"/>
                <w:lang w:val="ru-RU"/>
              </w:rPr>
              <w:t>.</w:t>
            </w:r>
            <w:r w:rsidR="000327BB" w:rsidRPr="000327BB">
              <w:rPr>
                <w:rStyle w:val="af8"/>
                <w:rFonts w:ascii="Times New Roman" w:hAnsi="Times New Roman"/>
                <w:sz w:val="22"/>
                <w:szCs w:val="22"/>
                <w:u w:val="none"/>
              </w:rPr>
              <w:t>uz</w:t>
            </w:r>
            <w:r w:rsidRPr="007277E4">
              <w:rPr>
                <w:rFonts w:ascii="Times New Roman" w:hAnsi="Times New Roman"/>
                <w:sz w:val="22"/>
                <w:szCs w:val="22"/>
                <w:lang w:val="ru-RU"/>
              </w:rPr>
              <w:t>.</w:t>
            </w:r>
          </w:p>
        </w:tc>
      </w:tr>
      <w:tr w:rsidR="00EA7010" w:rsidRPr="00BE345A"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BE345A"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BE345A"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BE345A"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BE345A"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BE345A"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BE345A"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BE345A"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66CD8452"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000327BB" w:rsidRPr="000327BB">
              <w:rPr>
                <w:rFonts w:ascii="Times New Roman" w:hAnsi="Times New Roman"/>
                <w:i/>
                <w:sz w:val="22"/>
                <w:szCs w:val="22"/>
                <w:u w:val="single"/>
                <w:lang w:val="ru-RU"/>
              </w:rPr>
              <w:t>xt-xarid.uz</w:t>
            </w:r>
            <w:r w:rsidRPr="007277E4">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w:t>
            </w:r>
            <w:r w:rsidRPr="007277E4">
              <w:rPr>
                <w:rFonts w:ascii="Times New Roman" w:hAnsi="Times New Roman"/>
                <w:sz w:val="22"/>
                <w:szCs w:val="22"/>
                <w:lang w:val="ru-RU"/>
              </w:rPr>
              <w:lastRenderedPageBreak/>
              <w:t>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BE345A"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BE345A"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BE345A"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BE345A"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w:t>
            </w:r>
            <w:r w:rsidRPr="007277E4">
              <w:rPr>
                <w:rFonts w:ascii="Times New Roman" w:hAnsi="Times New Roman"/>
                <w:color w:val="000000" w:themeColor="text1"/>
                <w:sz w:val="22"/>
                <w:szCs w:val="22"/>
                <w:lang w:val="ru-RU"/>
              </w:rPr>
              <w:lastRenderedPageBreak/>
              <w:t>(Приложение № 2).</w:t>
            </w:r>
          </w:p>
        </w:tc>
      </w:tr>
      <w:tr w:rsidR="00B8622E" w:rsidRPr="00BE345A"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BE345A"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BE345A"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При этом, отечественные участники должны предоставить </w:t>
            </w:r>
            <w:r w:rsidRPr="007277E4">
              <w:rPr>
                <w:rFonts w:ascii="Times New Roman" w:hAnsi="Times New Roman"/>
                <w:sz w:val="22"/>
                <w:szCs w:val="22"/>
                <w:lang w:val="ru-RU"/>
              </w:rPr>
              <w:lastRenderedPageBreak/>
              <w:t>ценовые предложения исключительно в национальной валюте</w:t>
            </w:r>
          </w:p>
        </w:tc>
      </w:tr>
      <w:tr w:rsidR="00B8622E" w:rsidRPr="00BE345A"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BE345A"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BE345A"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BE345A"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BE345A"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BE345A"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BE345A"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BE345A"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BE345A"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BE345A"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BE345A"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w:t>
            </w:r>
            <w:r w:rsidRPr="007277E4">
              <w:rPr>
                <w:rFonts w:ascii="Times New Roman" w:hAnsi="Times New Roman"/>
                <w:sz w:val="22"/>
                <w:szCs w:val="22"/>
                <w:lang w:val="ru-RU"/>
              </w:rPr>
              <w:lastRenderedPageBreak/>
              <w:t xml:space="preserve">отбору не позднее чем за один рабочий день до даты 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BE345A"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53E9C9D5"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0327BB" w:rsidRPr="000327BB">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7277E4">
              <w:rPr>
                <w:rFonts w:ascii="Times New Roman" w:hAnsi="Times New Roman"/>
                <w:sz w:val="22"/>
                <w:szCs w:val="22"/>
                <w:lang w:val="ru-RU"/>
              </w:rPr>
              <w:t>.</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BE345A"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BE345A"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BE345A"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BE345A"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BE345A"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5F4138"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5F4138"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банкроства;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отсутствует в Единном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5F4138"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5F4138"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5F4138"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49D1EB7B"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Информация об опыте выполнения аналогичных работ</w:t>
      </w:r>
      <w:r w:rsidR="00CC1706">
        <w:rPr>
          <w:rFonts w:ascii="Times New Roman" w:hAnsi="Times New Roman"/>
          <w:b/>
          <w:sz w:val="22"/>
          <w:szCs w:val="22"/>
          <w:lang w:val="ru-RU"/>
        </w:rPr>
        <w:t>/услуг</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77777777" w:rsidR="00487998" w:rsidRPr="00487998" w:rsidRDefault="00487998" w:rsidP="00487998">
      <w:pPr>
        <w:widowControl w:val="0"/>
        <w:spacing w:line="295" w:lineRule="exact"/>
        <w:ind w:right="180"/>
        <w:jc w:val="both"/>
        <w:rPr>
          <w:rFonts w:ascii="Times New Roman" w:hAnsi="Times New Roman"/>
          <w:bCs/>
          <w:i/>
          <w:iCs/>
          <w:sz w:val="22"/>
          <w:szCs w:val="22"/>
          <w:lang w:val="ru-RU" w:eastAsia="ru-RU"/>
        </w:rPr>
      </w:pPr>
      <w:r w:rsidRPr="00487998">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400"/>
        <w:gridCol w:w="725"/>
        <w:gridCol w:w="17"/>
        <w:gridCol w:w="742"/>
        <w:gridCol w:w="785"/>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3AEC3CE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16555086"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076F96F3"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529318E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419A55F0"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1781567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F4138"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F4138"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6D42E5"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33678A3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6431206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487998">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DCE85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487998">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F4138"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70AE730E"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который будет заключен с Победителем </w:t>
      </w:r>
      <w:r>
        <w:rPr>
          <w:rFonts w:ascii="Times New Roman" w:hAnsi="Times New Roman"/>
          <w:sz w:val="22"/>
          <w:szCs w:val="22"/>
          <w:lang w:val="ru-RU"/>
        </w:rPr>
        <w:t>отбора</w:t>
      </w:r>
      <w:r w:rsidR="00890949" w:rsidRPr="00890949">
        <w:rPr>
          <w:rFonts w:ascii="Times New Roman" w:hAnsi="Times New Roman"/>
          <w:sz w:val="22"/>
          <w:szCs w:val="22"/>
          <w:lang w:val="ru-RU"/>
        </w:rPr>
        <w:t xml:space="preserve"> полном соответствии с техническим заданием Заказчика, проектно-сметной документаци</w:t>
      </w:r>
      <w:r w:rsidR="004309E2">
        <w:rPr>
          <w:rFonts w:ascii="Times New Roman" w:hAnsi="Times New Roman"/>
          <w:sz w:val="22"/>
          <w:szCs w:val="22"/>
          <w:lang w:val="ru-RU"/>
        </w:rPr>
        <w:t>ей, физическими объёмами Заказчика</w:t>
      </w:r>
      <w:r w:rsidR="00890949" w:rsidRPr="00890949">
        <w:rPr>
          <w:rFonts w:ascii="Times New Roman" w:hAnsi="Times New Roman"/>
          <w:sz w:val="22"/>
          <w:szCs w:val="22"/>
          <w:lang w:val="ru-RU"/>
        </w:rPr>
        <w:t xml:space="preserve"> и данным техническим предложением</w:t>
      </w:r>
      <w:r w:rsidRPr="00487998">
        <w:rPr>
          <w:rFonts w:ascii="Times New Roman" w:hAnsi="Times New Roman"/>
          <w:sz w:val="22"/>
          <w:szCs w:val="22"/>
          <w:lang w:val="ru-RU"/>
        </w:rPr>
        <w:t xml:space="preserve">.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6EDBB87F" w:rsidR="00BF15C6" w:rsidRDefault="00BF15C6" w:rsidP="00BF15C6">
      <w:pPr>
        <w:pStyle w:val="Normal1"/>
        <w:spacing w:line="264" w:lineRule="auto"/>
        <w:ind w:firstLine="720"/>
        <w:rPr>
          <w:sz w:val="22"/>
          <w:szCs w:val="22"/>
        </w:rPr>
      </w:pPr>
      <w:r w:rsidRPr="007E1A1E">
        <w:rPr>
          <w:sz w:val="22"/>
          <w:szCs w:val="22"/>
        </w:rPr>
        <w:t>Приложения:</w:t>
      </w:r>
    </w:p>
    <w:p w14:paraId="7E41D4CC" w14:textId="77777777" w:rsidR="00CA2351" w:rsidRDefault="00CA2351" w:rsidP="00BF15C6">
      <w:pPr>
        <w:pStyle w:val="Normal1"/>
        <w:spacing w:line="264" w:lineRule="auto"/>
        <w:ind w:firstLine="720"/>
        <w:rPr>
          <w:sz w:val="22"/>
          <w:szCs w:val="22"/>
        </w:rPr>
      </w:pPr>
    </w:p>
    <w:p w14:paraId="7493D7F1" w14:textId="738E2B38" w:rsidR="00DB5FC1" w:rsidRPr="00DB5FC1" w:rsidRDefault="00DB5FC1" w:rsidP="00CA2351">
      <w:pPr>
        <w:pStyle w:val="Normal1"/>
        <w:numPr>
          <w:ilvl w:val="0"/>
          <w:numId w:val="13"/>
        </w:numPr>
        <w:spacing w:line="264" w:lineRule="auto"/>
        <w:rPr>
          <w:sz w:val="22"/>
          <w:szCs w:val="22"/>
        </w:rPr>
      </w:pPr>
      <w:r w:rsidRPr="00DB5FC1">
        <w:rPr>
          <w:sz w:val="22"/>
          <w:szCs w:val="22"/>
        </w:rPr>
        <w:t xml:space="preserve">Опыт работы в аналогичном </w:t>
      </w:r>
      <w:r w:rsidRPr="00DB5FC1">
        <w:rPr>
          <w:sz w:val="22"/>
          <w:szCs w:val="22"/>
          <w:lang w:val="uz-Cyrl-UZ"/>
        </w:rPr>
        <w:t>объекте</w:t>
      </w:r>
      <w:r w:rsidRPr="00DB5FC1">
        <w:rPr>
          <w:sz w:val="22"/>
          <w:szCs w:val="22"/>
        </w:rPr>
        <w:t xml:space="preserve"> в роли генподрядчика или субподрядчика за последние 2 года </w:t>
      </w:r>
      <w:r w:rsidRPr="00DB5FC1">
        <w:rPr>
          <w:i/>
          <w:sz w:val="22"/>
          <w:szCs w:val="22"/>
        </w:rPr>
        <w:t>(прилагать подтверждающие документы в виде актов ввода в эксплуатацию или актов приема-передачи выполненных работ)</w:t>
      </w:r>
      <w:r w:rsidRPr="00DB5FC1">
        <w:rPr>
          <w:sz w:val="22"/>
          <w:szCs w:val="22"/>
        </w:rPr>
        <w:t>.</w:t>
      </w:r>
    </w:p>
    <w:p w14:paraId="77655726" w14:textId="569A3298" w:rsidR="00CA2351" w:rsidRPr="00CA2351" w:rsidRDefault="00CA2351" w:rsidP="00CA2351">
      <w:pPr>
        <w:pStyle w:val="Normal1"/>
        <w:numPr>
          <w:ilvl w:val="0"/>
          <w:numId w:val="13"/>
        </w:numPr>
        <w:spacing w:line="264" w:lineRule="auto"/>
        <w:rPr>
          <w:sz w:val="22"/>
          <w:szCs w:val="22"/>
        </w:rPr>
      </w:pPr>
      <w:r w:rsidRPr="00CA2351">
        <w:rPr>
          <w:sz w:val="22"/>
          <w:szCs w:val="22"/>
        </w:rPr>
        <w:t>Строительно–подрядная организации долж</w:t>
      </w:r>
      <w:r w:rsidR="00EA094F">
        <w:rPr>
          <w:sz w:val="22"/>
          <w:szCs w:val="22"/>
        </w:rPr>
        <w:t>на</w:t>
      </w:r>
      <w:r w:rsidRPr="00CA2351">
        <w:rPr>
          <w:sz w:val="22"/>
          <w:szCs w:val="22"/>
        </w:rPr>
        <w:t xml:space="preserve"> соответствовать рейтингу «</w:t>
      </w:r>
      <w:r w:rsidR="0073150E">
        <w:rPr>
          <w:sz w:val="22"/>
          <w:szCs w:val="22"/>
          <w:lang w:val="en-US"/>
        </w:rPr>
        <w:t>DDD</w:t>
      </w:r>
      <w:r w:rsidRPr="00CA2351">
        <w:rPr>
          <w:sz w:val="22"/>
          <w:szCs w:val="22"/>
        </w:rPr>
        <w:t>»</w:t>
      </w:r>
      <w:r w:rsidR="00F14568">
        <w:rPr>
          <w:sz w:val="22"/>
          <w:szCs w:val="22"/>
        </w:rPr>
        <w:t xml:space="preserve"> и выше</w:t>
      </w:r>
      <w:r w:rsidR="004309E2">
        <w:rPr>
          <w:sz w:val="22"/>
          <w:szCs w:val="22"/>
        </w:rPr>
        <w:t>;</w:t>
      </w:r>
    </w:p>
    <w:p w14:paraId="38E34A24" w14:textId="77777777" w:rsidR="00D04C80" w:rsidRDefault="00D04C80" w:rsidP="00A42F30">
      <w:pPr>
        <w:rPr>
          <w:rFonts w:ascii="Times New Roman" w:hAnsi="Times New Roman"/>
          <w:sz w:val="22"/>
          <w:szCs w:val="22"/>
          <w:lang w:val="ru-RU"/>
        </w:rPr>
      </w:pPr>
    </w:p>
    <w:p w14:paraId="02A0129C" w14:textId="4C2E4DB7" w:rsidR="00D04C80" w:rsidRDefault="00D04C80" w:rsidP="00A42F30">
      <w:pPr>
        <w:rPr>
          <w:rFonts w:ascii="Times New Roman" w:hAnsi="Times New Roman"/>
          <w:sz w:val="22"/>
          <w:szCs w:val="22"/>
          <w:lang w:val="ru-RU"/>
        </w:rPr>
      </w:pPr>
    </w:p>
    <w:p w14:paraId="2768367B" w14:textId="63FECDB8" w:rsidR="00CA2351" w:rsidRDefault="00CA2351" w:rsidP="00A42F30">
      <w:pPr>
        <w:rPr>
          <w:rFonts w:ascii="Times New Roman" w:hAnsi="Times New Roman"/>
          <w:sz w:val="22"/>
          <w:szCs w:val="22"/>
          <w:lang w:val="ru-RU"/>
        </w:rPr>
      </w:pPr>
    </w:p>
    <w:p w14:paraId="4126FF29" w14:textId="10179047" w:rsidR="00CA2351" w:rsidRDefault="00CA2351" w:rsidP="00A42F30">
      <w:pPr>
        <w:rPr>
          <w:rFonts w:ascii="Times New Roman" w:hAnsi="Times New Roman"/>
          <w:sz w:val="22"/>
          <w:szCs w:val="22"/>
          <w:lang w:val="ru-RU"/>
        </w:rPr>
      </w:pPr>
    </w:p>
    <w:p w14:paraId="7306B919" w14:textId="77777777" w:rsidR="00CA2351" w:rsidRDefault="00CA2351"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27ED8EB" w14:textId="77777777" w:rsidR="00B452B9" w:rsidRDefault="00B452B9">
      <w:pPr>
        <w:rPr>
          <w:rFonts w:ascii="Times New Roman" w:hAnsi="Times New Roman"/>
          <w:b/>
          <w:sz w:val="22"/>
          <w:szCs w:val="22"/>
          <w:lang w:val="ru-RU"/>
        </w:rPr>
        <w:sectPr w:rsidR="00B452B9" w:rsidSect="004D5458">
          <w:footerReference w:type="even" r:id="rId10"/>
          <w:footerReference w:type="default" r:id="rId11"/>
          <w:pgSz w:w="11906" w:h="16838"/>
          <w:pgMar w:top="1134" w:right="851" w:bottom="851" w:left="1701" w:header="709" w:footer="709" w:gutter="0"/>
          <w:cols w:space="708"/>
          <w:docGrid w:linePitch="360"/>
        </w:sectPr>
      </w:pPr>
    </w:p>
    <w:p w14:paraId="19B4545B" w14:textId="6B06AA7E"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161"/>
        <w:gridCol w:w="2467"/>
        <w:gridCol w:w="1887"/>
        <w:gridCol w:w="2607"/>
      </w:tblGrid>
      <w:tr w:rsidR="00123D4B" w:rsidRPr="007E1A1E" w14:paraId="5A315DA0" w14:textId="77777777" w:rsidTr="00921DE1">
        <w:tc>
          <w:tcPr>
            <w:tcW w:w="234" w:type="pct"/>
            <w:vAlign w:val="center"/>
          </w:tcPr>
          <w:p w14:paraId="7ED3FF78" w14:textId="77777777" w:rsidR="00123D4B" w:rsidRPr="007E1A1E" w:rsidRDefault="00123D4B" w:rsidP="00921DE1">
            <w:pPr>
              <w:jc w:val="center"/>
              <w:rPr>
                <w:rFonts w:ascii="Times New Roman" w:hAnsi="Times New Roman"/>
                <w:b/>
                <w:sz w:val="22"/>
                <w:szCs w:val="22"/>
                <w:lang w:val="ru-RU"/>
              </w:rPr>
            </w:pPr>
            <w:bookmarkStart w:id="4" w:name="_Hlk98258136"/>
            <w:r w:rsidRPr="007E1A1E">
              <w:rPr>
                <w:rFonts w:ascii="Times New Roman" w:hAnsi="Times New Roman"/>
                <w:b/>
                <w:sz w:val="22"/>
                <w:szCs w:val="22"/>
                <w:lang w:val="ru-RU"/>
              </w:rPr>
              <w:t>№</w:t>
            </w:r>
          </w:p>
        </w:tc>
        <w:tc>
          <w:tcPr>
            <w:tcW w:w="1129" w:type="pct"/>
            <w:vAlign w:val="center"/>
          </w:tcPr>
          <w:p w14:paraId="25FC8DF0"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289" w:type="pct"/>
            <w:vAlign w:val="center"/>
          </w:tcPr>
          <w:p w14:paraId="64DE0707"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986" w:type="pct"/>
            <w:vAlign w:val="center"/>
          </w:tcPr>
          <w:p w14:paraId="34C08564"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1362" w:type="pct"/>
            <w:vAlign w:val="center"/>
          </w:tcPr>
          <w:p w14:paraId="58CA0BBE"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5F4138" w14:paraId="2CB26F14" w14:textId="77777777" w:rsidTr="00921DE1">
        <w:tc>
          <w:tcPr>
            <w:tcW w:w="234" w:type="pct"/>
            <w:vAlign w:val="center"/>
          </w:tcPr>
          <w:p w14:paraId="32E1A8A7" w14:textId="77777777" w:rsidR="00123D4B" w:rsidRPr="00904AE7" w:rsidRDefault="00123D4B" w:rsidP="00921DE1">
            <w:pPr>
              <w:rPr>
                <w:rFonts w:ascii="Times New Roman" w:hAnsi="Times New Roman"/>
                <w:sz w:val="22"/>
                <w:szCs w:val="22"/>
                <w:lang w:val="ru-RU"/>
              </w:rPr>
            </w:pPr>
            <w:r w:rsidRPr="00904AE7">
              <w:rPr>
                <w:rFonts w:ascii="Times New Roman" w:hAnsi="Times New Roman"/>
                <w:sz w:val="22"/>
                <w:szCs w:val="22"/>
                <w:lang w:val="ru-RU"/>
              </w:rPr>
              <w:t>1</w:t>
            </w:r>
          </w:p>
        </w:tc>
        <w:tc>
          <w:tcPr>
            <w:tcW w:w="1129" w:type="pct"/>
            <w:vAlign w:val="center"/>
          </w:tcPr>
          <w:p w14:paraId="160FED3B" w14:textId="77777777" w:rsidR="00123D4B" w:rsidRPr="00904AE7" w:rsidRDefault="00123D4B" w:rsidP="00921DE1">
            <w:pPr>
              <w:rPr>
                <w:rFonts w:ascii="Times New Roman" w:hAnsi="Times New Roman"/>
                <w:sz w:val="22"/>
                <w:szCs w:val="22"/>
                <w:lang w:val="ru-RU"/>
              </w:rPr>
            </w:pPr>
            <w:r w:rsidRPr="009804BC">
              <w:rPr>
                <w:rFonts w:ascii="Times New Roman" w:hAnsi="Times New Roman"/>
                <w:sz w:val="22"/>
                <w:szCs w:val="22"/>
                <w:lang w:val="ru-RU"/>
              </w:rPr>
              <w:t>Заявка для участия в отборе на имя председателя</w:t>
            </w:r>
            <w:r>
              <w:rPr>
                <w:rFonts w:ascii="Times New Roman" w:hAnsi="Times New Roman"/>
                <w:sz w:val="22"/>
                <w:szCs w:val="22"/>
                <w:lang w:val="ru-RU"/>
              </w:rPr>
              <w:t xml:space="preserve"> </w:t>
            </w:r>
            <w:r w:rsidRPr="009804BC">
              <w:rPr>
                <w:rFonts w:ascii="Times New Roman" w:hAnsi="Times New Roman"/>
                <w:sz w:val="22"/>
                <w:szCs w:val="22"/>
                <w:lang w:val="ru-RU"/>
              </w:rPr>
              <w:t>Закупочной</w:t>
            </w:r>
            <w:r>
              <w:rPr>
                <w:rFonts w:ascii="Times New Roman" w:hAnsi="Times New Roman"/>
                <w:sz w:val="22"/>
                <w:szCs w:val="22"/>
                <w:lang w:val="ru-RU"/>
              </w:rPr>
              <w:t xml:space="preserve"> </w:t>
            </w:r>
            <w:r w:rsidRPr="009804BC">
              <w:rPr>
                <w:rFonts w:ascii="Times New Roman" w:hAnsi="Times New Roman"/>
                <w:sz w:val="22"/>
                <w:szCs w:val="22"/>
                <w:lang w:val="ru-RU"/>
              </w:rPr>
              <w:t>комиссии по форме №</w:t>
            </w:r>
            <w:r w:rsidRPr="009804BC">
              <w:rPr>
                <w:rFonts w:ascii="Times New Roman" w:hAnsi="Times New Roman"/>
                <w:i/>
                <w:iCs/>
                <w:sz w:val="22"/>
                <w:szCs w:val="22"/>
                <w:lang w:val="ru-RU"/>
              </w:rPr>
              <w:t>1 (копия в PDF)</w:t>
            </w:r>
          </w:p>
        </w:tc>
        <w:tc>
          <w:tcPr>
            <w:tcW w:w="1289" w:type="pct"/>
            <w:vAlign w:val="center"/>
          </w:tcPr>
          <w:p w14:paraId="7C0CACBF"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0D4C240F" w14:textId="77777777" w:rsidR="00123D4B" w:rsidRPr="00904AE7" w:rsidRDefault="00123D4B" w:rsidP="00921DE1">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1362" w:type="pct"/>
            <w:vAlign w:val="center"/>
          </w:tcPr>
          <w:p w14:paraId="3D1012EA"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5F4138" w14:paraId="11F65F70" w14:textId="77777777" w:rsidTr="00921DE1">
        <w:tc>
          <w:tcPr>
            <w:tcW w:w="234" w:type="pct"/>
            <w:vAlign w:val="center"/>
          </w:tcPr>
          <w:p w14:paraId="545C2476"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2</w:t>
            </w:r>
          </w:p>
        </w:tc>
        <w:tc>
          <w:tcPr>
            <w:tcW w:w="1129" w:type="pct"/>
            <w:vAlign w:val="center"/>
          </w:tcPr>
          <w:p w14:paraId="6DEFA6AB" w14:textId="77777777" w:rsidR="00123D4B" w:rsidRPr="00904AE7" w:rsidRDefault="00123D4B" w:rsidP="00921DE1">
            <w:pPr>
              <w:rPr>
                <w:rFonts w:ascii="Times New Roman" w:hAnsi="Times New Roman"/>
                <w:sz w:val="22"/>
                <w:szCs w:val="22"/>
                <w:lang w:val="ru-RU"/>
              </w:rPr>
            </w:pPr>
            <w:r w:rsidRPr="009804BC">
              <w:rPr>
                <w:rFonts w:ascii="Times New Roman" w:hAnsi="Times New Roman"/>
                <w:sz w:val="22"/>
                <w:szCs w:val="22"/>
                <w:lang w:val="ru-RU"/>
              </w:rPr>
              <w:t xml:space="preserve">Гарантийное письмо по форме №2 </w:t>
            </w:r>
            <w:r w:rsidRPr="009804BC">
              <w:rPr>
                <w:rFonts w:ascii="Times New Roman" w:hAnsi="Times New Roman"/>
                <w:i/>
                <w:iCs/>
                <w:sz w:val="22"/>
                <w:szCs w:val="22"/>
                <w:lang w:val="ru-RU"/>
              </w:rPr>
              <w:t>(копия в PDF)</w:t>
            </w:r>
          </w:p>
        </w:tc>
        <w:tc>
          <w:tcPr>
            <w:tcW w:w="1289" w:type="pct"/>
            <w:vAlign w:val="center"/>
          </w:tcPr>
          <w:p w14:paraId="1DD9EC3A"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C483B85"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0A203DFA"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5F4138" w14:paraId="4A2F638F" w14:textId="77777777" w:rsidTr="00921DE1">
        <w:tc>
          <w:tcPr>
            <w:tcW w:w="234" w:type="pct"/>
            <w:vAlign w:val="center"/>
          </w:tcPr>
          <w:p w14:paraId="33B80755"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3</w:t>
            </w:r>
          </w:p>
        </w:tc>
        <w:tc>
          <w:tcPr>
            <w:tcW w:w="1129" w:type="pct"/>
            <w:vAlign w:val="center"/>
          </w:tcPr>
          <w:p w14:paraId="35FE11D6"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Общая информация об участнике отбора по</w:t>
            </w:r>
            <w:r>
              <w:rPr>
                <w:rFonts w:ascii="Times New Roman" w:hAnsi="Times New Roman"/>
                <w:iCs/>
                <w:sz w:val="22"/>
                <w:szCs w:val="22"/>
                <w:lang w:val="ru-RU"/>
              </w:rPr>
              <w:t xml:space="preserve"> форме №3</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EFEFCEE"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73A2D86"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1DF13949"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5F4138" w14:paraId="1DAABF01" w14:textId="77777777" w:rsidTr="00921DE1">
        <w:tc>
          <w:tcPr>
            <w:tcW w:w="234" w:type="pct"/>
            <w:vAlign w:val="center"/>
          </w:tcPr>
          <w:p w14:paraId="170B4E14" w14:textId="77777777" w:rsidR="00123D4B" w:rsidRPr="00904AE7" w:rsidRDefault="00123D4B" w:rsidP="00921DE1">
            <w:pPr>
              <w:rPr>
                <w:rFonts w:ascii="Times New Roman" w:hAnsi="Times New Roman"/>
                <w:sz w:val="22"/>
                <w:szCs w:val="22"/>
                <w:lang w:val="ru-RU"/>
              </w:rPr>
            </w:pPr>
            <w:r w:rsidRPr="00904AE7">
              <w:rPr>
                <w:rFonts w:ascii="Times New Roman" w:hAnsi="Times New Roman"/>
                <w:sz w:val="22"/>
                <w:szCs w:val="22"/>
                <w:lang w:val="ru-RU"/>
              </w:rPr>
              <w:t>4</w:t>
            </w:r>
          </w:p>
        </w:tc>
        <w:tc>
          <w:tcPr>
            <w:tcW w:w="1129" w:type="pct"/>
            <w:vAlign w:val="center"/>
          </w:tcPr>
          <w:p w14:paraId="27BF02AD"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 xml:space="preserve">Информация о финансовом положении участника по </w:t>
            </w:r>
            <w:r>
              <w:rPr>
                <w:rFonts w:ascii="Times New Roman" w:hAnsi="Times New Roman"/>
                <w:iCs/>
                <w:sz w:val="22"/>
                <w:szCs w:val="22"/>
                <w:lang w:val="ru-RU"/>
              </w:rPr>
              <w:t>форме №4</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5D65D2B"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6BC12EE8"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6D3176E2"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5F4138" w14:paraId="5E561467" w14:textId="77777777" w:rsidTr="00921DE1">
        <w:tc>
          <w:tcPr>
            <w:tcW w:w="234" w:type="pct"/>
            <w:vAlign w:val="center"/>
          </w:tcPr>
          <w:p w14:paraId="3A6E496D"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5</w:t>
            </w:r>
          </w:p>
        </w:tc>
        <w:tc>
          <w:tcPr>
            <w:tcW w:w="1129" w:type="pct"/>
            <w:vAlign w:val="center"/>
          </w:tcPr>
          <w:p w14:paraId="3403C00D"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Заявление по недопущению коррупционных проявлений по</w:t>
            </w:r>
            <w:r>
              <w:rPr>
                <w:rFonts w:ascii="Times New Roman" w:hAnsi="Times New Roman"/>
                <w:iCs/>
                <w:sz w:val="22"/>
                <w:szCs w:val="22"/>
                <w:lang w:val="ru-RU"/>
              </w:rPr>
              <w:t xml:space="preserve"> форме №5</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0EEB8A51"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7D2605DC"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36BBD138" w14:textId="77777777" w:rsidR="00123D4B" w:rsidRPr="007E1A1E"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bookmarkEnd w:id="4"/>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2FCFB744"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23D4B" w:rsidRPr="00123D4B">
        <w:rPr>
          <w:rFonts w:ascii="Times New Roman" w:hAnsi="Times New Roman"/>
          <w:sz w:val="22"/>
          <w:szCs w:val="22"/>
          <w:lang w:val="ru-RU"/>
        </w:rPr>
        <w:t>дисквалифицируется</w:t>
      </w:r>
      <w:r w:rsidRPr="007E1A1E">
        <w:rPr>
          <w:rFonts w:ascii="Times New Roman" w:hAnsi="Times New Roman"/>
          <w:sz w:val="22"/>
          <w:szCs w:val="22"/>
          <w:lang w:val="ru-RU"/>
        </w:rPr>
        <w:t xml:space="preserve">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181"/>
        <w:gridCol w:w="2756"/>
        <w:gridCol w:w="3183"/>
      </w:tblGrid>
      <w:tr w:rsidR="00BF15C6" w:rsidRPr="007E1A1E" w14:paraId="1FFDFB26" w14:textId="77777777" w:rsidTr="00BC52FD">
        <w:tc>
          <w:tcPr>
            <w:tcW w:w="235" w:type="pct"/>
            <w:vAlign w:val="center"/>
          </w:tcPr>
          <w:p w14:paraId="3392DD4C" w14:textId="77777777" w:rsidR="00BF15C6" w:rsidRPr="007E1A1E" w:rsidRDefault="00BF15C6" w:rsidP="008A63DD">
            <w:pPr>
              <w:jc w:val="center"/>
              <w:rPr>
                <w:rFonts w:ascii="Times New Roman" w:hAnsi="Times New Roman"/>
                <w:b/>
                <w:sz w:val="22"/>
                <w:szCs w:val="22"/>
                <w:lang w:val="ru-RU"/>
              </w:rPr>
            </w:pPr>
            <w:bookmarkStart w:id="5" w:name="_Hlk144820520"/>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C52FD" w:rsidRPr="007E1A1E" w14:paraId="3679B5F6" w14:textId="77777777" w:rsidTr="00BC52FD">
        <w:trPr>
          <w:trHeight w:val="887"/>
        </w:trPr>
        <w:tc>
          <w:tcPr>
            <w:tcW w:w="235" w:type="pct"/>
            <w:vAlign w:val="center"/>
          </w:tcPr>
          <w:p w14:paraId="6D98A0DE" w14:textId="77777777" w:rsidR="00BC52FD" w:rsidRPr="00904AE7" w:rsidRDefault="00BC52FD" w:rsidP="00BC52F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13D9AD3B" w:rsidR="00BC52FD" w:rsidRPr="00904AE7" w:rsidRDefault="00BC52FD" w:rsidP="00BC52FD">
            <w:pPr>
              <w:rPr>
                <w:rFonts w:ascii="Times New Roman" w:hAnsi="Times New Roman"/>
                <w:sz w:val="22"/>
                <w:szCs w:val="22"/>
                <w:lang w:val="ru-RU"/>
              </w:rPr>
            </w:pPr>
            <w:r w:rsidRPr="007A79F6">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432C11CF" w:rsidR="00BC52FD" w:rsidRPr="00904AE7" w:rsidRDefault="00BC52FD" w:rsidP="00BC52F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0EA6F13A" w14:textId="77777777" w:rsidR="00BC52FD" w:rsidRPr="00904AE7" w:rsidRDefault="00BC52FD" w:rsidP="00BC52FD">
            <w:pPr>
              <w:autoSpaceDE w:val="0"/>
              <w:autoSpaceDN w:val="0"/>
              <w:adjustRightInd w:val="0"/>
              <w:jc w:val="center"/>
              <w:rPr>
                <w:rFonts w:ascii="Times New Roman" w:hAnsi="Times New Roman"/>
                <w:sz w:val="22"/>
                <w:szCs w:val="22"/>
                <w:lang w:val="ru-RU"/>
              </w:rPr>
            </w:pPr>
          </w:p>
          <w:p w14:paraId="3580F78B" w14:textId="2EA223C6" w:rsidR="00BC52FD" w:rsidRPr="00904AE7" w:rsidRDefault="00BC52FD" w:rsidP="00BC52FD">
            <w:pPr>
              <w:jc w:val="center"/>
              <w:rPr>
                <w:rFonts w:ascii="Times New Roman" w:hAnsi="Times New Roman"/>
                <w:sz w:val="22"/>
                <w:szCs w:val="22"/>
                <w:lang w:val="ru-RU"/>
              </w:rPr>
            </w:pPr>
            <w:r w:rsidRPr="00904AE7">
              <w:rPr>
                <w:rFonts w:ascii="Times New Roman" w:hAnsi="Times New Roman"/>
                <w:sz w:val="22"/>
                <w:szCs w:val="22"/>
                <w:lang w:val="ru-RU"/>
              </w:rPr>
              <w:t xml:space="preserve">Не соответствует </w:t>
            </w:r>
          </w:p>
        </w:tc>
        <w:tc>
          <w:tcPr>
            <w:tcW w:w="1663" w:type="pct"/>
            <w:vAlign w:val="center"/>
          </w:tcPr>
          <w:p w14:paraId="686A0DDB" w14:textId="77777777" w:rsidR="00BC52FD" w:rsidRDefault="00BC52FD" w:rsidP="00BC52FD">
            <w:pPr>
              <w:jc w:val="center"/>
              <w:rPr>
                <w:rFonts w:ascii="Times New Roman" w:hAnsi="Times New Roman"/>
                <w:sz w:val="22"/>
                <w:szCs w:val="22"/>
                <w:lang w:val="ru-RU"/>
              </w:rPr>
            </w:pPr>
            <w:r>
              <w:rPr>
                <w:rFonts w:ascii="Times New Roman" w:hAnsi="Times New Roman"/>
                <w:sz w:val="22"/>
                <w:szCs w:val="22"/>
                <w:lang w:val="ru-RU"/>
              </w:rPr>
              <w:t>Оформляется согласно</w:t>
            </w:r>
          </w:p>
          <w:p w14:paraId="47A26F69" w14:textId="77777777" w:rsidR="00BC52FD" w:rsidRDefault="00BC52FD" w:rsidP="00BC52FD">
            <w:pPr>
              <w:jc w:val="center"/>
              <w:rPr>
                <w:rFonts w:ascii="Times New Roman" w:hAnsi="Times New Roman"/>
                <w:sz w:val="22"/>
                <w:szCs w:val="22"/>
                <w:lang w:val="ru-RU"/>
              </w:rPr>
            </w:pPr>
            <w:r>
              <w:rPr>
                <w:rFonts w:ascii="Times New Roman" w:hAnsi="Times New Roman"/>
                <w:sz w:val="22"/>
                <w:szCs w:val="22"/>
                <w:lang w:val="ru-RU"/>
              </w:rPr>
              <w:t>Форме № 6</w:t>
            </w:r>
          </w:p>
          <w:p w14:paraId="3D98FBB7" w14:textId="77777777" w:rsidR="00BC52FD" w:rsidRDefault="00BC52FD" w:rsidP="00BC52FD">
            <w:pPr>
              <w:jc w:val="center"/>
              <w:rPr>
                <w:rFonts w:ascii="Times New Roman" w:hAnsi="Times New Roman"/>
                <w:sz w:val="22"/>
                <w:szCs w:val="22"/>
                <w:lang w:val="ru-RU"/>
              </w:rPr>
            </w:pPr>
            <w:r>
              <w:rPr>
                <w:rFonts w:ascii="Times New Roman" w:hAnsi="Times New Roman"/>
                <w:sz w:val="22"/>
                <w:szCs w:val="22"/>
                <w:lang w:val="ru-RU"/>
              </w:rPr>
              <w:t>Если предложение</w:t>
            </w:r>
          </w:p>
          <w:p w14:paraId="30FD7CE3" w14:textId="77777777" w:rsidR="00BC52FD" w:rsidRDefault="00BC52FD" w:rsidP="00BC52FD">
            <w:pPr>
              <w:jc w:val="center"/>
              <w:rPr>
                <w:rFonts w:ascii="Times New Roman" w:hAnsi="Times New Roman"/>
                <w:sz w:val="22"/>
                <w:szCs w:val="22"/>
                <w:lang w:val="ru-RU"/>
              </w:rPr>
            </w:pPr>
            <w:r>
              <w:rPr>
                <w:rFonts w:ascii="Times New Roman" w:hAnsi="Times New Roman"/>
                <w:sz w:val="22"/>
                <w:szCs w:val="22"/>
                <w:lang w:val="ru-RU"/>
              </w:rPr>
              <w:t>участника не соответствует</w:t>
            </w:r>
          </w:p>
          <w:p w14:paraId="07ACEF67" w14:textId="77777777" w:rsidR="00BC52FD" w:rsidRDefault="00BC52FD" w:rsidP="00BC52FD">
            <w:pPr>
              <w:jc w:val="center"/>
              <w:rPr>
                <w:rFonts w:ascii="Times New Roman" w:hAnsi="Times New Roman"/>
                <w:sz w:val="22"/>
                <w:szCs w:val="22"/>
                <w:lang w:val="ru-RU"/>
              </w:rPr>
            </w:pPr>
            <w:r>
              <w:rPr>
                <w:rFonts w:ascii="Times New Roman" w:hAnsi="Times New Roman"/>
                <w:sz w:val="22"/>
                <w:szCs w:val="22"/>
                <w:lang w:val="ru-RU"/>
              </w:rPr>
              <w:t>требованиям технической</w:t>
            </w:r>
          </w:p>
          <w:p w14:paraId="1068FB38" w14:textId="77777777" w:rsidR="00BC52FD" w:rsidRDefault="00BC52FD" w:rsidP="00BC52FD">
            <w:pPr>
              <w:jc w:val="center"/>
              <w:rPr>
                <w:rFonts w:ascii="Times New Roman" w:hAnsi="Times New Roman"/>
                <w:sz w:val="22"/>
                <w:szCs w:val="22"/>
                <w:lang w:val="ru-RU"/>
              </w:rPr>
            </w:pPr>
            <w:r>
              <w:rPr>
                <w:rFonts w:ascii="Times New Roman" w:hAnsi="Times New Roman"/>
                <w:sz w:val="22"/>
                <w:szCs w:val="22"/>
                <w:lang w:val="ru-RU"/>
              </w:rPr>
              <w:t>части документации по</w:t>
            </w:r>
          </w:p>
          <w:p w14:paraId="267A3AAF" w14:textId="77777777" w:rsidR="00BC52FD" w:rsidRDefault="00BC52FD" w:rsidP="00BC52FD">
            <w:pPr>
              <w:jc w:val="center"/>
              <w:rPr>
                <w:rFonts w:ascii="Times New Roman" w:hAnsi="Times New Roman"/>
                <w:sz w:val="22"/>
                <w:szCs w:val="22"/>
                <w:lang w:val="ru-RU"/>
              </w:rPr>
            </w:pPr>
            <w:r>
              <w:rPr>
                <w:rFonts w:ascii="Times New Roman" w:hAnsi="Times New Roman"/>
                <w:sz w:val="22"/>
                <w:szCs w:val="22"/>
                <w:lang w:val="ru-RU"/>
              </w:rPr>
              <w:t>отбору, то участник</w:t>
            </w:r>
          </w:p>
          <w:p w14:paraId="6AA77D2A" w14:textId="3136A828" w:rsidR="00BC52FD" w:rsidRPr="007E1A1E" w:rsidRDefault="00DB5FC1" w:rsidP="00BC52FD">
            <w:pPr>
              <w:jc w:val="center"/>
              <w:rPr>
                <w:rFonts w:ascii="Times New Roman" w:hAnsi="Times New Roman"/>
                <w:sz w:val="22"/>
                <w:szCs w:val="22"/>
                <w:lang w:val="ru-RU"/>
              </w:rPr>
            </w:pPr>
            <w:r w:rsidRPr="00DB5FC1">
              <w:rPr>
                <w:rFonts w:ascii="Times New Roman" w:hAnsi="Times New Roman"/>
                <w:sz w:val="22"/>
                <w:szCs w:val="22"/>
                <w:lang w:val="ru-RU"/>
              </w:rPr>
              <w:t>дисквалифицируется</w:t>
            </w:r>
          </w:p>
        </w:tc>
      </w:tr>
      <w:bookmarkEnd w:id="5"/>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123D4B" w:rsidRPr="007E1A1E" w14:paraId="0E49A8E5" w14:textId="77777777" w:rsidTr="00921DE1">
        <w:tc>
          <w:tcPr>
            <w:tcW w:w="0" w:type="auto"/>
            <w:vAlign w:val="center"/>
          </w:tcPr>
          <w:p w14:paraId="7DEE7E6A"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4174A20B"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32794B73"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7250513E"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5F4138" w14:paraId="5C7CBC18" w14:textId="77777777" w:rsidTr="00921DE1">
        <w:tc>
          <w:tcPr>
            <w:tcW w:w="0" w:type="auto"/>
            <w:vAlign w:val="center"/>
          </w:tcPr>
          <w:p w14:paraId="3AE105ED" w14:textId="77777777" w:rsidR="00123D4B" w:rsidRPr="00904AE7" w:rsidRDefault="00123D4B" w:rsidP="00921DE1">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65AD196E" w14:textId="77777777" w:rsidR="00123D4B" w:rsidRPr="00904AE7" w:rsidRDefault="00123D4B" w:rsidP="00921DE1">
            <w:pPr>
              <w:pStyle w:val="afff4"/>
              <w:ind w:left="0"/>
              <w:rPr>
                <w:rFonts w:ascii="Times New Roman" w:hAnsi="Times New Roman"/>
                <w:sz w:val="22"/>
                <w:szCs w:val="22"/>
                <w:lang w:val="ru-RU"/>
              </w:rPr>
            </w:pPr>
            <w:r w:rsidRPr="00B3614D">
              <w:rPr>
                <w:rFonts w:ascii="Times New Roman" w:hAnsi="Times New Roman"/>
                <w:sz w:val="22"/>
                <w:szCs w:val="22"/>
                <w:lang w:val="ru-RU"/>
              </w:rPr>
              <w:t xml:space="preserve">Предлагаемая цена </w:t>
            </w:r>
          </w:p>
        </w:tc>
        <w:tc>
          <w:tcPr>
            <w:tcW w:w="3118" w:type="dxa"/>
            <w:vAlign w:val="center"/>
          </w:tcPr>
          <w:p w14:paraId="3CB583FA" w14:textId="77777777" w:rsidR="00123D4B" w:rsidRPr="00904AE7" w:rsidRDefault="00123D4B" w:rsidP="00921DE1">
            <w:pPr>
              <w:pStyle w:val="afff4"/>
              <w:ind w:left="0"/>
              <w:rPr>
                <w:rFonts w:ascii="Times New Roman" w:hAnsi="Times New Roman"/>
                <w:sz w:val="22"/>
                <w:szCs w:val="22"/>
                <w:lang w:val="ru-RU"/>
              </w:rPr>
            </w:pPr>
            <w:r w:rsidRPr="00933617">
              <w:rPr>
                <w:rFonts w:ascii="Times New Roman" w:hAnsi="Times New Roman"/>
                <w:sz w:val="22"/>
                <w:szCs w:val="22"/>
                <w:lang w:val="ru-RU"/>
              </w:rPr>
              <w:t>Наименьшая цена – победитель отбора</w:t>
            </w:r>
          </w:p>
        </w:tc>
        <w:tc>
          <w:tcPr>
            <w:tcW w:w="3686" w:type="dxa"/>
            <w:vAlign w:val="center"/>
          </w:tcPr>
          <w:p w14:paraId="1A94E0B2" w14:textId="67E4D4A9" w:rsidR="00123D4B" w:rsidRPr="007E1A1E" w:rsidRDefault="00123D4B" w:rsidP="00921DE1">
            <w:pPr>
              <w:pStyle w:val="afff4"/>
              <w:ind w:left="0"/>
              <w:rPr>
                <w:rFonts w:ascii="Times New Roman" w:hAnsi="Times New Roman"/>
                <w:i/>
                <w:sz w:val="22"/>
                <w:szCs w:val="22"/>
                <w:lang w:val="ru-RU"/>
              </w:rPr>
            </w:pPr>
            <w:r w:rsidRPr="00933617">
              <w:rPr>
                <w:rFonts w:ascii="Times New Roman" w:hAnsi="Times New Roman"/>
                <w:sz w:val="22"/>
                <w:szCs w:val="22"/>
                <w:lang w:val="ru-RU"/>
              </w:rPr>
              <w:t xml:space="preserve">Победителем признается </w:t>
            </w:r>
            <w:r w:rsidR="00F14568" w:rsidRPr="00933617">
              <w:rPr>
                <w:rFonts w:ascii="Times New Roman" w:hAnsi="Times New Roman"/>
                <w:sz w:val="22"/>
                <w:szCs w:val="22"/>
                <w:lang w:val="ru-RU"/>
              </w:rPr>
              <w:t>участник,</w:t>
            </w:r>
            <w:r w:rsidRPr="00933617">
              <w:rPr>
                <w:rFonts w:ascii="Times New Roman" w:hAnsi="Times New Roman"/>
                <w:sz w:val="22"/>
                <w:szCs w:val="22"/>
                <w:lang w:val="ru-RU"/>
              </w:rPr>
              <w:t xml:space="preserve"> прошедший техническую оценку и заявивший наименьшую цену.</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086A4194" w14:textId="18B9EEDF" w:rsidR="00CA2351" w:rsidRDefault="00CA2351" w:rsidP="00CA2351">
      <w:pPr>
        <w:spacing w:before="100" w:line="276" w:lineRule="auto"/>
        <w:ind w:firstLine="709"/>
        <w:jc w:val="center"/>
        <w:rPr>
          <w:rFonts w:ascii="Times New Roman" w:hAnsi="Times New Roman"/>
          <w:b/>
          <w:sz w:val="22"/>
          <w:szCs w:val="22"/>
        </w:rPr>
      </w:pPr>
      <w:r w:rsidRPr="00CA2351">
        <w:rPr>
          <w:rFonts w:ascii="Times New Roman" w:hAnsi="Times New Roman"/>
          <w:b/>
          <w:sz w:val="22"/>
          <w:szCs w:val="22"/>
        </w:rPr>
        <w:t>ТЕХНИЧЕСКОЕ ЗАДАНИЕ</w:t>
      </w:r>
    </w:p>
    <w:p w14:paraId="300D9610" w14:textId="77777777" w:rsidR="00CA2351" w:rsidRPr="00CA2351" w:rsidRDefault="00CA2351" w:rsidP="00CA2351">
      <w:pPr>
        <w:spacing w:before="100" w:line="276" w:lineRule="auto"/>
        <w:ind w:firstLine="709"/>
        <w:jc w:val="center"/>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2443"/>
        <w:gridCol w:w="6256"/>
      </w:tblGrid>
      <w:tr w:rsidR="00DB5FC1" w:rsidRPr="005F4138" w14:paraId="611F7FFA" w14:textId="77777777" w:rsidTr="00D6432D">
        <w:tc>
          <w:tcPr>
            <w:tcW w:w="901" w:type="dxa"/>
            <w:vAlign w:val="center"/>
          </w:tcPr>
          <w:p w14:paraId="779818ED" w14:textId="77777777" w:rsidR="00DB5FC1" w:rsidRPr="00DB5FC1" w:rsidRDefault="00DB5FC1" w:rsidP="00DB5FC1">
            <w:pPr>
              <w:jc w:val="center"/>
              <w:rPr>
                <w:rFonts w:ascii="Times New Roman" w:hAnsi="Times New Roman"/>
                <w:b/>
                <w:sz w:val="22"/>
                <w:szCs w:val="22"/>
                <w:lang w:val="ru-RU" w:eastAsia="ru-RU"/>
              </w:rPr>
            </w:pPr>
            <w:r w:rsidRPr="00DB5FC1">
              <w:rPr>
                <w:rFonts w:ascii="Times New Roman" w:hAnsi="Times New Roman"/>
                <w:b/>
                <w:sz w:val="22"/>
                <w:szCs w:val="22"/>
                <w:lang w:val="ru-RU" w:eastAsia="ru-RU"/>
              </w:rPr>
              <w:t>№ п/п</w:t>
            </w:r>
          </w:p>
        </w:tc>
        <w:tc>
          <w:tcPr>
            <w:tcW w:w="2501" w:type="dxa"/>
            <w:vAlign w:val="center"/>
          </w:tcPr>
          <w:p w14:paraId="210132DC" w14:textId="77777777" w:rsidR="00DB5FC1" w:rsidRPr="00DB5FC1" w:rsidRDefault="00DB5FC1" w:rsidP="00DB5FC1">
            <w:pPr>
              <w:jc w:val="center"/>
              <w:rPr>
                <w:rFonts w:ascii="Times New Roman" w:hAnsi="Times New Roman"/>
                <w:b/>
                <w:sz w:val="22"/>
                <w:szCs w:val="22"/>
                <w:lang w:val="ru-RU" w:eastAsia="ru-RU"/>
              </w:rPr>
            </w:pPr>
            <w:r w:rsidRPr="00DB5FC1">
              <w:rPr>
                <w:rFonts w:ascii="Times New Roman" w:hAnsi="Times New Roman"/>
                <w:b/>
                <w:sz w:val="22"/>
                <w:szCs w:val="22"/>
                <w:lang w:val="ru-RU" w:eastAsia="ru-RU"/>
              </w:rPr>
              <w:t>Перечень основных данных и требований</w:t>
            </w:r>
          </w:p>
        </w:tc>
        <w:tc>
          <w:tcPr>
            <w:tcW w:w="6629" w:type="dxa"/>
            <w:vAlign w:val="center"/>
          </w:tcPr>
          <w:p w14:paraId="4608F804" w14:textId="77777777" w:rsidR="00DB5FC1" w:rsidRPr="00DB5FC1" w:rsidRDefault="00DB5FC1" w:rsidP="00DB5FC1">
            <w:pPr>
              <w:jc w:val="center"/>
              <w:rPr>
                <w:rFonts w:ascii="Times New Roman" w:hAnsi="Times New Roman"/>
                <w:b/>
                <w:sz w:val="22"/>
                <w:szCs w:val="22"/>
                <w:lang w:val="ru-RU" w:eastAsia="ru-RU"/>
              </w:rPr>
            </w:pPr>
            <w:r w:rsidRPr="00DB5FC1">
              <w:rPr>
                <w:rFonts w:ascii="Times New Roman" w:hAnsi="Times New Roman"/>
                <w:b/>
                <w:sz w:val="22"/>
                <w:szCs w:val="22"/>
                <w:lang w:val="ru-RU" w:eastAsia="ru-RU"/>
              </w:rPr>
              <w:t>Содержание основных данных и требований</w:t>
            </w:r>
          </w:p>
        </w:tc>
      </w:tr>
      <w:tr w:rsidR="00DB5FC1" w:rsidRPr="005F4138" w14:paraId="4A212B36" w14:textId="77777777" w:rsidTr="00D6432D">
        <w:tc>
          <w:tcPr>
            <w:tcW w:w="901" w:type="dxa"/>
            <w:vAlign w:val="center"/>
          </w:tcPr>
          <w:p w14:paraId="107D8173"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1</w:t>
            </w:r>
          </w:p>
        </w:tc>
        <w:tc>
          <w:tcPr>
            <w:tcW w:w="2501" w:type="dxa"/>
            <w:vAlign w:val="center"/>
          </w:tcPr>
          <w:p w14:paraId="39DBD445"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Заказчик</w:t>
            </w:r>
          </w:p>
        </w:tc>
        <w:tc>
          <w:tcPr>
            <w:tcW w:w="6629" w:type="dxa"/>
            <w:vAlign w:val="center"/>
          </w:tcPr>
          <w:p w14:paraId="416B3D73"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ГУ по г. Ташкента АО «Национальный банк ВЭД РУ»</w:t>
            </w:r>
          </w:p>
        </w:tc>
      </w:tr>
      <w:tr w:rsidR="00DB5FC1" w:rsidRPr="005F4138" w14:paraId="43B5DADD" w14:textId="77777777" w:rsidTr="00D6432D">
        <w:tc>
          <w:tcPr>
            <w:tcW w:w="901" w:type="dxa"/>
            <w:vAlign w:val="center"/>
          </w:tcPr>
          <w:p w14:paraId="75838690"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2</w:t>
            </w:r>
          </w:p>
        </w:tc>
        <w:tc>
          <w:tcPr>
            <w:tcW w:w="2501" w:type="dxa"/>
            <w:vAlign w:val="center"/>
          </w:tcPr>
          <w:p w14:paraId="51CE3B3F"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Основание для разработки</w:t>
            </w:r>
          </w:p>
        </w:tc>
        <w:tc>
          <w:tcPr>
            <w:tcW w:w="6629" w:type="dxa"/>
            <w:vAlign w:val="center"/>
          </w:tcPr>
          <w:p w14:paraId="6FC3C051"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Рапорт на имя Первого заместителя Председателя Правления и Адресный список по капитальному ремонту на 2024 год</w:t>
            </w:r>
            <w:r w:rsidRPr="00DB5FC1">
              <w:rPr>
                <w:rFonts w:ascii="Times New Roman" w:hAnsi="Times New Roman"/>
                <w:sz w:val="22"/>
                <w:szCs w:val="22"/>
                <w:lang w:val="ru-RU" w:eastAsia="ru-RU"/>
              </w:rPr>
              <w:br/>
              <w:t>АО «Национальный банк ВЭД РУ».</w:t>
            </w:r>
          </w:p>
        </w:tc>
      </w:tr>
      <w:tr w:rsidR="00DB5FC1" w:rsidRPr="005F4138" w14:paraId="721F1E5F" w14:textId="77777777" w:rsidTr="00D6432D">
        <w:tc>
          <w:tcPr>
            <w:tcW w:w="901" w:type="dxa"/>
            <w:vAlign w:val="center"/>
          </w:tcPr>
          <w:p w14:paraId="329A1871"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3</w:t>
            </w:r>
          </w:p>
        </w:tc>
        <w:tc>
          <w:tcPr>
            <w:tcW w:w="2501" w:type="dxa"/>
            <w:vAlign w:val="center"/>
          </w:tcPr>
          <w:p w14:paraId="5CA87DD1" w14:textId="77777777" w:rsidR="00DB5FC1" w:rsidRPr="00DB5FC1" w:rsidRDefault="00DB5FC1" w:rsidP="00DB5FC1">
            <w:pPr>
              <w:rPr>
                <w:rFonts w:ascii="Times New Roman" w:hAnsi="Times New Roman"/>
                <w:color w:val="FF0000"/>
                <w:sz w:val="22"/>
                <w:szCs w:val="22"/>
                <w:lang w:val="ru-RU" w:eastAsia="ru-RU"/>
              </w:rPr>
            </w:pPr>
            <w:r w:rsidRPr="00DB5FC1">
              <w:rPr>
                <w:rFonts w:ascii="Times New Roman" w:hAnsi="Times New Roman"/>
                <w:sz w:val="22"/>
                <w:szCs w:val="22"/>
                <w:lang w:val="ru-RU" w:eastAsia="ru-RU"/>
              </w:rPr>
              <w:t>Вид строительства</w:t>
            </w:r>
          </w:p>
        </w:tc>
        <w:tc>
          <w:tcPr>
            <w:tcW w:w="6629" w:type="dxa"/>
            <w:vAlign w:val="center"/>
          </w:tcPr>
          <w:p w14:paraId="46EFA1CD"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Капитальный ремонт (трансформация, перепланировка) здания ЦБУ Турткул АО "Узнацбанка"</w:t>
            </w:r>
          </w:p>
        </w:tc>
      </w:tr>
      <w:tr w:rsidR="00DB5FC1" w:rsidRPr="00DB5FC1" w14:paraId="7F688237" w14:textId="77777777" w:rsidTr="00D6432D">
        <w:tc>
          <w:tcPr>
            <w:tcW w:w="901" w:type="dxa"/>
            <w:vAlign w:val="center"/>
          </w:tcPr>
          <w:p w14:paraId="2EDD07BE"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4</w:t>
            </w:r>
          </w:p>
        </w:tc>
        <w:tc>
          <w:tcPr>
            <w:tcW w:w="2501" w:type="dxa"/>
            <w:vAlign w:val="center"/>
          </w:tcPr>
          <w:p w14:paraId="707EC6C8"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Источник финансирования</w:t>
            </w:r>
          </w:p>
        </w:tc>
        <w:tc>
          <w:tcPr>
            <w:tcW w:w="6629" w:type="dxa"/>
            <w:vAlign w:val="center"/>
          </w:tcPr>
          <w:p w14:paraId="4A9CE0CA"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Собственные средства Банка</w:t>
            </w:r>
          </w:p>
        </w:tc>
      </w:tr>
      <w:tr w:rsidR="00DB5FC1" w:rsidRPr="00DB5FC1" w14:paraId="712295C5" w14:textId="77777777" w:rsidTr="00D6432D">
        <w:tc>
          <w:tcPr>
            <w:tcW w:w="901" w:type="dxa"/>
            <w:vAlign w:val="center"/>
          </w:tcPr>
          <w:p w14:paraId="67587A34"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5</w:t>
            </w:r>
          </w:p>
        </w:tc>
        <w:tc>
          <w:tcPr>
            <w:tcW w:w="2501" w:type="dxa"/>
            <w:vAlign w:val="center"/>
          </w:tcPr>
          <w:p w14:paraId="48551167"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Стоимость строительства</w:t>
            </w:r>
          </w:p>
        </w:tc>
        <w:tc>
          <w:tcPr>
            <w:tcW w:w="6629" w:type="dxa"/>
            <w:vAlign w:val="center"/>
          </w:tcPr>
          <w:p w14:paraId="02898792" w14:textId="77777777" w:rsidR="00DB5FC1" w:rsidRPr="00DB5FC1" w:rsidRDefault="00DB5FC1" w:rsidP="00DB5FC1">
            <w:pPr>
              <w:tabs>
                <w:tab w:val="left" w:pos="1304"/>
                <w:tab w:val="center" w:pos="3230"/>
              </w:tabs>
              <w:rPr>
                <w:rFonts w:ascii="Times New Roman" w:hAnsi="Times New Roman"/>
                <w:b/>
                <w:sz w:val="22"/>
                <w:szCs w:val="22"/>
                <w:lang w:val="ru-RU" w:eastAsia="ru-RU"/>
              </w:rPr>
            </w:pPr>
            <w:r w:rsidRPr="00DB5FC1">
              <w:rPr>
                <w:rFonts w:ascii="Times New Roman" w:hAnsi="Times New Roman"/>
                <w:b/>
                <w:sz w:val="22"/>
                <w:szCs w:val="22"/>
                <w:lang w:val="uz-Cyrl-UZ" w:eastAsia="ru-RU"/>
              </w:rPr>
              <w:t xml:space="preserve">396 812 037 сум </w:t>
            </w:r>
            <w:r w:rsidRPr="00DB5FC1">
              <w:rPr>
                <w:rFonts w:ascii="Times New Roman" w:hAnsi="Times New Roman"/>
                <w:b/>
                <w:sz w:val="22"/>
                <w:szCs w:val="22"/>
                <w:lang w:val="ru-RU" w:eastAsia="ru-RU"/>
              </w:rPr>
              <w:t>с учетом НДС;</w:t>
            </w:r>
          </w:p>
        </w:tc>
      </w:tr>
      <w:tr w:rsidR="00DB5FC1" w:rsidRPr="00DB5FC1" w14:paraId="4D50ADD1" w14:textId="77777777" w:rsidTr="00D6432D">
        <w:tc>
          <w:tcPr>
            <w:tcW w:w="901" w:type="dxa"/>
            <w:vAlign w:val="center"/>
          </w:tcPr>
          <w:p w14:paraId="56D8AD70"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6</w:t>
            </w:r>
          </w:p>
        </w:tc>
        <w:tc>
          <w:tcPr>
            <w:tcW w:w="2501" w:type="dxa"/>
            <w:vAlign w:val="center"/>
          </w:tcPr>
          <w:p w14:paraId="518290CE"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Наименование проектной организации</w:t>
            </w:r>
          </w:p>
        </w:tc>
        <w:tc>
          <w:tcPr>
            <w:tcW w:w="6629" w:type="dxa"/>
            <w:vAlign w:val="center"/>
          </w:tcPr>
          <w:p w14:paraId="18FA16FD"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ЧП «</w:t>
            </w:r>
            <w:r w:rsidRPr="00DB5FC1">
              <w:rPr>
                <w:rFonts w:ascii="Times New Roman" w:hAnsi="Times New Roman"/>
                <w:sz w:val="22"/>
                <w:szCs w:val="22"/>
                <w:lang w:eastAsia="ru-RU"/>
              </w:rPr>
              <w:t>Mega</w:t>
            </w:r>
            <w:r w:rsidRPr="00DB5FC1">
              <w:rPr>
                <w:rFonts w:ascii="Times New Roman" w:hAnsi="Times New Roman"/>
                <w:sz w:val="22"/>
                <w:szCs w:val="22"/>
                <w:lang w:val="ru-RU" w:eastAsia="ru-RU"/>
              </w:rPr>
              <w:t xml:space="preserve"> </w:t>
            </w:r>
            <w:r w:rsidRPr="00DB5FC1">
              <w:rPr>
                <w:rFonts w:ascii="Times New Roman" w:hAnsi="Times New Roman"/>
                <w:sz w:val="22"/>
                <w:szCs w:val="22"/>
                <w:lang w:eastAsia="ru-RU"/>
              </w:rPr>
              <w:t>Arxitektor</w:t>
            </w:r>
            <w:r w:rsidRPr="00DB5FC1">
              <w:rPr>
                <w:rFonts w:ascii="Times New Roman" w:hAnsi="Times New Roman"/>
                <w:sz w:val="22"/>
                <w:szCs w:val="22"/>
                <w:lang w:val="ru-RU" w:eastAsia="ru-RU"/>
              </w:rPr>
              <w:t>»</w:t>
            </w:r>
          </w:p>
        </w:tc>
      </w:tr>
      <w:tr w:rsidR="00DB5FC1" w:rsidRPr="005F4138" w14:paraId="1B524AEA" w14:textId="77777777" w:rsidTr="00D6432D">
        <w:tc>
          <w:tcPr>
            <w:tcW w:w="901" w:type="dxa"/>
            <w:vAlign w:val="center"/>
          </w:tcPr>
          <w:p w14:paraId="2B2916D3"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7</w:t>
            </w:r>
          </w:p>
        </w:tc>
        <w:tc>
          <w:tcPr>
            <w:tcW w:w="2501" w:type="dxa"/>
            <w:vAlign w:val="center"/>
          </w:tcPr>
          <w:p w14:paraId="625D65B5"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Требование к участнику</w:t>
            </w:r>
          </w:p>
        </w:tc>
        <w:tc>
          <w:tcPr>
            <w:tcW w:w="6629" w:type="dxa"/>
            <w:vAlign w:val="center"/>
          </w:tcPr>
          <w:p w14:paraId="3413AE6A"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Для участия в закупочной процедуре данного проекта необходимо:</w:t>
            </w:r>
          </w:p>
          <w:p w14:paraId="7216F44B" w14:textId="77777777" w:rsidR="00DB5FC1" w:rsidRPr="00DB5FC1" w:rsidRDefault="00DB5FC1" w:rsidP="00DB5FC1">
            <w:pPr>
              <w:jc w:val="both"/>
              <w:rPr>
                <w:rFonts w:ascii="Times New Roman" w:hAnsi="Times New Roman"/>
                <w:sz w:val="22"/>
                <w:szCs w:val="22"/>
                <w:lang w:val="ru-RU" w:eastAsia="ru-RU"/>
              </w:rPr>
            </w:pPr>
            <w:r w:rsidRPr="00DB5FC1">
              <w:rPr>
                <w:rFonts w:ascii="Times New Roman" w:hAnsi="Times New Roman"/>
                <w:sz w:val="22"/>
                <w:szCs w:val="22"/>
                <w:lang w:val="ru-RU" w:eastAsia="ru-RU"/>
              </w:rPr>
              <w:t xml:space="preserve">- Опыт работы в аналогичном </w:t>
            </w:r>
            <w:r w:rsidRPr="00DB5FC1">
              <w:rPr>
                <w:rFonts w:ascii="Times New Roman" w:hAnsi="Times New Roman"/>
                <w:sz w:val="22"/>
                <w:szCs w:val="22"/>
                <w:lang w:val="uz-Cyrl-UZ" w:eastAsia="ru-RU"/>
              </w:rPr>
              <w:t>объекте</w:t>
            </w:r>
            <w:r w:rsidRPr="00DB5FC1">
              <w:rPr>
                <w:rFonts w:ascii="Times New Roman" w:hAnsi="Times New Roman"/>
                <w:sz w:val="22"/>
                <w:szCs w:val="22"/>
                <w:lang w:val="ru-RU" w:eastAsia="ru-RU"/>
              </w:rPr>
              <w:t xml:space="preserve"> в роли генподрядчика или субподрядчика за последние 2 года </w:t>
            </w:r>
            <w:r w:rsidRPr="00DB5FC1">
              <w:rPr>
                <w:rFonts w:ascii="Times New Roman" w:hAnsi="Times New Roman"/>
                <w:i/>
                <w:sz w:val="22"/>
                <w:szCs w:val="22"/>
                <w:lang w:val="ru-RU" w:eastAsia="ru-RU"/>
              </w:rPr>
              <w:t>(прилагать подтверждающие документы в виде актов ввода в эксплуатацию или актов приема-передачи выполненных работ)</w:t>
            </w:r>
            <w:r w:rsidRPr="00DB5FC1">
              <w:rPr>
                <w:rFonts w:ascii="Times New Roman" w:hAnsi="Times New Roman"/>
                <w:sz w:val="22"/>
                <w:szCs w:val="22"/>
                <w:lang w:val="ru-RU" w:eastAsia="ru-RU"/>
              </w:rPr>
              <w:t>.</w:t>
            </w:r>
          </w:p>
          <w:p w14:paraId="75A6CEA3" w14:textId="77777777" w:rsidR="00DB5FC1" w:rsidRPr="00DB5FC1" w:rsidRDefault="00DB5FC1" w:rsidP="00DB5FC1">
            <w:pPr>
              <w:jc w:val="both"/>
              <w:rPr>
                <w:rFonts w:ascii="Times New Roman" w:hAnsi="Times New Roman"/>
                <w:sz w:val="22"/>
                <w:szCs w:val="22"/>
                <w:lang w:val="ru-RU" w:eastAsia="ru-RU"/>
              </w:rPr>
            </w:pPr>
            <w:r w:rsidRPr="00DB5FC1">
              <w:rPr>
                <w:rFonts w:ascii="Times New Roman" w:hAnsi="Times New Roman"/>
                <w:sz w:val="22"/>
                <w:szCs w:val="22"/>
                <w:lang w:val="ru-RU" w:eastAsia="ru-RU"/>
              </w:rPr>
              <w:t>-Строительно–подрядная организации должен соответствовать рейтингу «</w:t>
            </w:r>
            <w:r w:rsidRPr="00DB5FC1">
              <w:rPr>
                <w:rFonts w:ascii="Times New Roman" w:hAnsi="Times New Roman"/>
                <w:sz w:val="22"/>
                <w:szCs w:val="22"/>
                <w:lang w:eastAsia="ru-RU"/>
              </w:rPr>
              <w:t>DDD</w:t>
            </w:r>
            <w:r w:rsidRPr="00DB5FC1">
              <w:rPr>
                <w:rFonts w:ascii="Times New Roman" w:hAnsi="Times New Roman"/>
                <w:sz w:val="22"/>
                <w:szCs w:val="22"/>
                <w:lang w:val="ru-RU" w:eastAsia="ru-RU"/>
              </w:rPr>
              <w:t>»</w:t>
            </w:r>
          </w:p>
        </w:tc>
      </w:tr>
      <w:tr w:rsidR="00DB5FC1" w:rsidRPr="005F4138" w14:paraId="430429CF" w14:textId="77777777" w:rsidTr="00D6432D">
        <w:trPr>
          <w:trHeight w:val="1777"/>
        </w:trPr>
        <w:tc>
          <w:tcPr>
            <w:tcW w:w="901" w:type="dxa"/>
            <w:vAlign w:val="center"/>
          </w:tcPr>
          <w:p w14:paraId="3F10A4B0"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8</w:t>
            </w:r>
          </w:p>
        </w:tc>
        <w:tc>
          <w:tcPr>
            <w:tcW w:w="2501" w:type="dxa"/>
            <w:vAlign w:val="center"/>
          </w:tcPr>
          <w:p w14:paraId="7C8AB7D2"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Не допускаются к участию в закупочной процедуре</w:t>
            </w:r>
          </w:p>
        </w:tc>
        <w:tc>
          <w:tcPr>
            <w:tcW w:w="6629" w:type="dxa"/>
            <w:vAlign w:val="center"/>
          </w:tcPr>
          <w:p w14:paraId="70BAE2DB" w14:textId="77777777" w:rsidR="00DB5FC1" w:rsidRPr="00DB5FC1" w:rsidRDefault="00DB5FC1" w:rsidP="00DB5FC1">
            <w:pPr>
              <w:jc w:val="both"/>
              <w:rPr>
                <w:rFonts w:ascii="Times New Roman" w:hAnsi="Times New Roman"/>
                <w:sz w:val="22"/>
                <w:szCs w:val="22"/>
                <w:lang w:val="ru-RU" w:eastAsia="ru-RU"/>
              </w:rPr>
            </w:pPr>
            <w:r w:rsidRPr="00DB5FC1">
              <w:rPr>
                <w:rFonts w:ascii="Times New Roman" w:hAnsi="Times New Roman"/>
                <w:sz w:val="22"/>
                <w:szCs w:val="22"/>
                <w:lang w:val="ru-RU" w:eastAsia="ru-RU"/>
              </w:rPr>
              <w:t xml:space="preserve">    -находящиеся в состоянии судебного разбирательства с заказчиком;</w:t>
            </w:r>
          </w:p>
          <w:p w14:paraId="4C9DD73B" w14:textId="77777777" w:rsidR="00DB5FC1" w:rsidRPr="00DB5FC1" w:rsidRDefault="00DB5FC1" w:rsidP="00DB5FC1">
            <w:pPr>
              <w:jc w:val="both"/>
              <w:rPr>
                <w:rFonts w:ascii="Times New Roman" w:hAnsi="Times New Roman"/>
                <w:sz w:val="22"/>
                <w:szCs w:val="22"/>
                <w:lang w:val="ru-RU" w:eastAsia="ru-RU"/>
              </w:rPr>
            </w:pPr>
            <w:r w:rsidRPr="00DB5FC1">
              <w:rPr>
                <w:rFonts w:ascii="Times New Roman" w:hAnsi="Times New Roman"/>
                <w:sz w:val="22"/>
                <w:szCs w:val="22"/>
                <w:lang w:val="ru-RU" w:eastAsia="ru-RU"/>
              </w:rPr>
              <w:t xml:space="preserve">    -находящиеся в Едином реестре недобросовестных исполнителей;</w:t>
            </w:r>
          </w:p>
          <w:p w14:paraId="5E56CD05" w14:textId="77777777" w:rsidR="00DB5FC1" w:rsidRPr="00DB5FC1" w:rsidRDefault="00DB5FC1" w:rsidP="00DB5FC1">
            <w:pPr>
              <w:jc w:val="both"/>
              <w:rPr>
                <w:rFonts w:ascii="Times New Roman" w:hAnsi="Times New Roman"/>
                <w:sz w:val="22"/>
                <w:szCs w:val="22"/>
                <w:lang w:val="ru-RU" w:eastAsia="ru-RU"/>
              </w:rPr>
            </w:pPr>
            <w:r w:rsidRPr="00DB5FC1">
              <w:rPr>
                <w:rFonts w:ascii="Times New Roman" w:hAnsi="Times New Roman"/>
                <w:sz w:val="22"/>
                <w:szCs w:val="22"/>
                <w:lang w:val="ru-RU" w:eastAsia="ru-RU"/>
              </w:rPr>
              <w:t xml:space="preserve">    -должна отсутствовать просроченная дебиторская задолженность перед бюджетом и поставщиками</w:t>
            </w:r>
          </w:p>
        </w:tc>
      </w:tr>
      <w:tr w:rsidR="00DB5FC1" w:rsidRPr="005F4138" w14:paraId="634D16DF" w14:textId="77777777" w:rsidTr="00D6432D">
        <w:tc>
          <w:tcPr>
            <w:tcW w:w="901" w:type="dxa"/>
            <w:vAlign w:val="center"/>
          </w:tcPr>
          <w:p w14:paraId="11C4C0BF"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9</w:t>
            </w:r>
          </w:p>
        </w:tc>
        <w:tc>
          <w:tcPr>
            <w:tcW w:w="2501" w:type="dxa"/>
            <w:vAlign w:val="center"/>
          </w:tcPr>
          <w:p w14:paraId="44230AFF"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Срок начала и окончания работ</w:t>
            </w:r>
          </w:p>
        </w:tc>
        <w:tc>
          <w:tcPr>
            <w:tcW w:w="6629" w:type="dxa"/>
            <w:vAlign w:val="center"/>
          </w:tcPr>
          <w:p w14:paraId="0F69A78A"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 xml:space="preserve">Начало с момента поступления аванса на счет подрядчика, окончание - не более </w:t>
            </w:r>
            <w:r w:rsidRPr="00DB5FC1">
              <w:rPr>
                <w:rFonts w:ascii="Times New Roman" w:hAnsi="Times New Roman"/>
                <w:b/>
                <w:sz w:val="22"/>
                <w:szCs w:val="22"/>
                <w:lang w:val="ru-RU" w:eastAsia="ru-RU"/>
              </w:rPr>
              <w:t>45 дней</w:t>
            </w:r>
            <w:r w:rsidRPr="00DB5FC1">
              <w:rPr>
                <w:rFonts w:ascii="Times New Roman" w:hAnsi="Times New Roman"/>
                <w:sz w:val="22"/>
                <w:szCs w:val="22"/>
                <w:lang w:val="ru-RU" w:eastAsia="ru-RU"/>
              </w:rPr>
              <w:t xml:space="preserve"> с начала работ</w:t>
            </w:r>
          </w:p>
        </w:tc>
      </w:tr>
      <w:tr w:rsidR="00DB5FC1" w:rsidRPr="005F4138" w14:paraId="4DB4FF9C" w14:textId="77777777" w:rsidTr="00D6432D">
        <w:tc>
          <w:tcPr>
            <w:tcW w:w="901" w:type="dxa"/>
            <w:vAlign w:val="center"/>
          </w:tcPr>
          <w:p w14:paraId="1F735CA1"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10</w:t>
            </w:r>
          </w:p>
        </w:tc>
        <w:tc>
          <w:tcPr>
            <w:tcW w:w="2501" w:type="dxa"/>
            <w:vAlign w:val="center"/>
          </w:tcPr>
          <w:p w14:paraId="27B54A62"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Основные объёмы работ</w:t>
            </w:r>
          </w:p>
        </w:tc>
        <w:tc>
          <w:tcPr>
            <w:tcW w:w="6629" w:type="dxa"/>
            <w:vAlign w:val="center"/>
          </w:tcPr>
          <w:p w14:paraId="70F3466C" w14:textId="77777777" w:rsidR="00DB5FC1" w:rsidRPr="00DB5FC1" w:rsidRDefault="00DB5FC1" w:rsidP="00DB5FC1">
            <w:pPr>
              <w:jc w:val="both"/>
              <w:rPr>
                <w:rFonts w:ascii="Times New Roman" w:hAnsi="Times New Roman"/>
                <w:sz w:val="22"/>
                <w:szCs w:val="22"/>
                <w:lang w:val="uz-Cyrl-UZ" w:eastAsia="ru-RU"/>
              </w:rPr>
            </w:pPr>
            <w:r w:rsidRPr="00DB5FC1">
              <w:rPr>
                <w:rFonts w:ascii="Times New Roman" w:hAnsi="Times New Roman"/>
                <w:sz w:val="22"/>
                <w:szCs w:val="22"/>
                <w:lang w:val="uz-Cyrl-UZ" w:eastAsia="ru-RU"/>
              </w:rPr>
              <w:t>Согласно проектно-сметной документации</w:t>
            </w:r>
            <w:r w:rsidRPr="00DB5FC1">
              <w:rPr>
                <w:rFonts w:ascii="Times New Roman" w:hAnsi="Times New Roman"/>
                <w:sz w:val="22"/>
                <w:szCs w:val="22"/>
                <w:lang w:val="ru-RU" w:eastAsia="ru-RU"/>
              </w:rPr>
              <w:t>:</w:t>
            </w:r>
          </w:p>
          <w:p w14:paraId="3FE19F9C" w14:textId="77777777" w:rsidR="00DB5FC1" w:rsidRPr="00DB5FC1" w:rsidRDefault="00DB5FC1" w:rsidP="00DB5FC1">
            <w:pPr>
              <w:jc w:val="both"/>
              <w:rPr>
                <w:rFonts w:ascii="Times New Roman" w:hAnsi="Times New Roman"/>
                <w:sz w:val="22"/>
                <w:szCs w:val="22"/>
                <w:lang w:val="ru-RU" w:eastAsia="ru-RU"/>
              </w:rPr>
            </w:pPr>
            <w:r w:rsidRPr="00DB5FC1">
              <w:rPr>
                <w:rFonts w:ascii="Times New Roman" w:hAnsi="Times New Roman"/>
                <w:sz w:val="22"/>
                <w:szCs w:val="22"/>
                <w:lang w:val="ru-RU" w:eastAsia="ru-RU"/>
              </w:rPr>
              <w:t>- Демонтажные,</w:t>
            </w:r>
            <w:r w:rsidRPr="00DB5FC1">
              <w:rPr>
                <w:rFonts w:ascii="Times New Roman" w:hAnsi="Times New Roman"/>
                <w:sz w:val="22"/>
                <w:szCs w:val="22"/>
                <w:lang w:val="uz-Cyrl-UZ" w:eastAsia="ru-RU"/>
              </w:rPr>
              <w:t xml:space="preserve"> общестроительные </w:t>
            </w:r>
            <w:r w:rsidRPr="00DB5FC1">
              <w:rPr>
                <w:rFonts w:ascii="Times New Roman" w:hAnsi="Times New Roman"/>
                <w:sz w:val="22"/>
                <w:szCs w:val="22"/>
                <w:lang w:val="ru-RU" w:eastAsia="ru-RU"/>
              </w:rPr>
              <w:t>и инженерные работы</w:t>
            </w:r>
          </w:p>
        </w:tc>
      </w:tr>
      <w:tr w:rsidR="00DB5FC1" w:rsidRPr="005F4138" w14:paraId="568E89FA" w14:textId="77777777" w:rsidTr="00D6432D">
        <w:tc>
          <w:tcPr>
            <w:tcW w:w="901" w:type="dxa"/>
            <w:vAlign w:val="center"/>
          </w:tcPr>
          <w:p w14:paraId="33BED8A4"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11</w:t>
            </w:r>
          </w:p>
        </w:tc>
        <w:tc>
          <w:tcPr>
            <w:tcW w:w="2501" w:type="dxa"/>
            <w:vAlign w:val="center"/>
          </w:tcPr>
          <w:p w14:paraId="3B89E4AB" w14:textId="77777777" w:rsidR="00DB5FC1" w:rsidRPr="00DB5FC1" w:rsidRDefault="00DB5FC1" w:rsidP="00DB5FC1">
            <w:pPr>
              <w:rPr>
                <w:rFonts w:ascii="Times New Roman" w:hAnsi="Times New Roman"/>
                <w:sz w:val="22"/>
                <w:szCs w:val="22"/>
                <w:lang w:val="ru-RU" w:eastAsia="ru-RU"/>
              </w:rPr>
            </w:pPr>
            <w:bookmarkStart w:id="6" w:name="_Hlk68085251"/>
            <w:r w:rsidRPr="00DB5FC1">
              <w:rPr>
                <w:rFonts w:ascii="Times New Roman" w:hAnsi="Times New Roman"/>
                <w:sz w:val="22"/>
                <w:szCs w:val="22"/>
                <w:lang w:val="ru-RU" w:eastAsia="ru-RU"/>
              </w:rPr>
              <w:t>Требование к основным строительным материалам</w:t>
            </w:r>
            <w:bookmarkEnd w:id="6"/>
          </w:p>
        </w:tc>
        <w:tc>
          <w:tcPr>
            <w:tcW w:w="6629" w:type="dxa"/>
            <w:vAlign w:val="center"/>
          </w:tcPr>
          <w:p w14:paraId="34164CD6" w14:textId="77777777" w:rsidR="00DB5FC1" w:rsidRPr="00DB5FC1" w:rsidRDefault="00DB5FC1" w:rsidP="00DB5FC1">
            <w:pPr>
              <w:jc w:val="both"/>
              <w:rPr>
                <w:rFonts w:ascii="Times New Roman" w:hAnsi="Times New Roman"/>
                <w:sz w:val="22"/>
                <w:szCs w:val="22"/>
                <w:lang w:val="ru-RU" w:eastAsia="ru-RU"/>
              </w:rPr>
            </w:pPr>
            <w:r w:rsidRPr="00DB5FC1">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DB5FC1" w:rsidRPr="005F4138" w14:paraId="2C78DE27" w14:textId="77777777" w:rsidTr="00D6432D">
        <w:tc>
          <w:tcPr>
            <w:tcW w:w="901" w:type="dxa"/>
            <w:vAlign w:val="center"/>
          </w:tcPr>
          <w:p w14:paraId="35502CAA"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12</w:t>
            </w:r>
          </w:p>
        </w:tc>
        <w:tc>
          <w:tcPr>
            <w:tcW w:w="2501" w:type="dxa"/>
            <w:vAlign w:val="center"/>
          </w:tcPr>
          <w:p w14:paraId="5FCE3E5D"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Требования к безопасности выполнения работ</w:t>
            </w:r>
          </w:p>
        </w:tc>
        <w:tc>
          <w:tcPr>
            <w:tcW w:w="6629" w:type="dxa"/>
            <w:vAlign w:val="center"/>
          </w:tcPr>
          <w:p w14:paraId="063B5001" w14:textId="77777777" w:rsidR="00DB5FC1" w:rsidRPr="00DB5FC1" w:rsidRDefault="00DB5FC1" w:rsidP="00DB5FC1">
            <w:pPr>
              <w:jc w:val="both"/>
              <w:rPr>
                <w:rFonts w:ascii="Times New Roman" w:hAnsi="Times New Roman"/>
                <w:sz w:val="22"/>
                <w:szCs w:val="22"/>
                <w:lang w:val="ru-RU" w:eastAsia="ru-RU"/>
              </w:rPr>
            </w:pPr>
            <w:r w:rsidRPr="00DB5FC1">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DB5FC1" w:rsidRPr="005F4138" w14:paraId="7D4336F4" w14:textId="77777777" w:rsidTr="00D6432D">
        <w:tc>
          <w:tcPr>
            <w:tcW w:w="901" w:type="dxa"/>
            <w:vAlign w:val="center"/>
          </w:tcPr>
          <w:p w14:paraId="33EF42F4"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13</w:t>
            </w:r>
          </w:p>
        </w:tc>
        <w:tc>
          <w:tcPr>
            <w:tcW w:w="2501" w:type="dxa"/>
            <w:vAlign w:val="center"/>
          </w:tcPr>
          <w:p w14:paraId="7CE85ABC"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14:paraId="78EDE52A"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Руководитель работ, участвующий в ремонте:</w:t>
            </w:r>
          </w:p>
          <w:p w14:paraId="597D7AA9"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-осуществляет контроль качества применяемых строительных материалов;</w:t>
            </w:r>
          </w:p>
          <w:p w14:paraId="3DD78FB8"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-обеспечивает оперативный контроль качества выполняемых ремонтных работ;</w:t>
            </w:r>
          </w:p>
          <w:p w14:paraId="11B15605"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-своевременно оформляет акты скрытых работ;</w:t>
            </w:r>
          </w:p>
          <w:p w14:paraId="5B3DBEEE"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-обеспечивает контроль исполнительной документации на все виды ремонтных работ;</w:t>
            </w:r>
          </w:p>
          <w:p w14:paraId="6AD28461" w14:textId="77777777" w:rsidR="00DB5FC1" w:rsidRPr="00DB5FC1" w:rsidRDefault="00DB5FC1" w:rsidP="00DB5FC1">
            <w:pPr>
              <w:jc w:val="both"/>
              <w:rPr>
                <w:rFonts w:ascii="Times New Roman" w:hAnsi="Times New Roman"/>
                <w:sz w:val="22"/>
                <w:szCs w:val="22"/>
                <w:lang w:val="ru-RU" w:eastAsia="ru-RU"/>
              </w:rPr>
            </w:pPr>
            <w:r w:rsidRPr="00DB5FC1">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292D67DD" w14:textId="77777777" w:rsidR="00DB5FC1" w:rsidRPr="00DB5FC1" w:rsidRDefault="00DB5FC1" w:rsidP="00DB5FC1">
            <w:pPr>
              <w:jc w:val="both"/>
              <w:rPr>
                <w:rFonts w:ascii="Times New Roman" w:hAnsi="Times New Roman"/>
                <w:sz w:val="22"/>
                <w:szCs w:val="22"/>
                <w:lang w:val="ru-RU" w:eastAsia="ru-RU"/>
              </w:rPr>
            </w:pPr>
            <w:r w:rsidRPr="00DB5FC1">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4DF64F0B" w14:textId="77777777" w:rsidR="00DB5FC1" w:rsidRPr="00DB5FC1" w:rsidRDefault="00DB5FC1" w:rsidP="00DB5FC1">
            <w:pPr>
              <w:jc w:val="both"/>
              <w:rPr>
                <w:rFonts w:ascii="Times New Roman" w:hAnsi="Times New Roman"/>
                <w:sz w:val="22"/>
                <w:szCs w:val="22"/>
                <w:lang w:val="ru-RU" w:eastAsia="ru-RU"/>
              </w:rPr>
            </w:pPr>
            <w:r w:rsidRPr="00DB5FC1">
              <w:rPr>
                <w:rFonts w:ascii="Times New Roman" w:hAnsi="Times New Roman"/>
                <w:sz w:val="22"/>
                <w:szCs w:val="22"/>
                <w:lang w:val="ru-RU" w:eastAsia="ru-RU"/>
              </w:rPr>
              <w:t>-сдача заказчику законченных ремонтных работ согласно строительным нормам и правилам, оформлением акта приёмки установленной формы.</w:t>
            </w:r>
          </w:p>
        </w:tc>
      </w:tr>
      <w:tr w:rsidR="00DB5FC1" w:rsidRPr="005F4138" w14:paraId="1E399899" w14:textId="77777777" w:rsidTr="00D6432D">
        <w:tc>
          <w:tcPr>
            <w:tcW w:w="901" w:type="dxa"/>
            <w:vAlign w:val="center"/>
          </w:tcPr>
          <w:p w14:paraId="16A0264E"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14</w:t>
            </w:r>
          </w:p>
        </w:tc>
        <w:tc>
          <w:tcPr>
            <w:tcW w:w="2501" w:type="dxa"/>
            <w:vAlign w:val="center"/>
          </w:tcPr>
          <w:p w14:paraId="18EA34F6"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Требования по обеспечению финансирования</w:t>
            </w:r>
          </w:p>
        </w:tc>
        <w:tc>
          <w:tcPr>
            <w:tcW w:w="6629" w:type="dxa"/>
            <w:vAlign w:val="center"/>
          </w:tcPr>
          <w:p w14:paraId="6BFE84CD"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30% аванс, 65 % текущее финансирование за выполненные работы, 5 % после истечения гарантийного срока.</w:t>
            </w:r>
          </w:p>
        </w:tc>
      </w:tr>
      <w:tr w:rsidR="00DB5FC1" w:rsidRPr="005F4138" w14:paraId="38EEBC40" w14:textId="77777777" w:rsidTr="00D6432D">
        <w:tc>
          <w:tcPr>
            <w:tcW w:w="901" w:type="dxa"/>
            <w:vAlign w:val="center"/>
          </w:tcPr>
          <w:p w14:paraId="229FDD42"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15</w:t>
            </w:r>
          </w:p>
        </w:tc>
        <w:tc>
          <w:tcPr>
            <w:tcW w:w="2501" w:type="dxa"/>
            <w:vAlign w:val="center"/>
          </w:tcPr>
          <w:p w14:paraId="69F7DEE0"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Требования по передаче подрядчику технических и иных документов</w:t>
            </w:r>
          </w:p>
        </w:tc>
        <w:tc>
          <w:tcPr>
            <w:tcW w:w="6629" w:type="dxa"/>
            <w:vAlign w:val="center"/>
          </w:tcPr>
          <w:p w14:paraId="652E3687" w14:textId="77777777" w:rsidR="00DB5FC1" w:rsidRPr="00DB5FC1" w:rsidRDefault="00DB5FC1" w:rsidP="00DB5FC1">
            <w:pPr>
              <w:jc w:val="both"/>
              <w:rPr>
                <w:rFonts w:ascii="Times New Roman" w:hAnsi="Times New Roman"/>
                <w:sz w:val="22"/>
                <w:szCs w:val="22"/>
                <w:lang w:val="ru-RU" w:eastAsia="ru-RU"/>
              </w:rPr>
            </w:pPr>
            <w:r w:rsidRPr="00DB5FC1">
              <w:rPr>
                <w:rFonts w:ascii="Times New Roman" w:hAnsi="Times New Roman"/>
                <w:sz w:val="22"/>
                <w:szCs w:val="22"/>
                <w:lang w:val="ru-RU" w:eastAsia="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DB5FC1" w:rsidRPr="005F4138" w14:paraId="2F431369" w14:textId="77777777" w:rsidTr="00D6432D">
        <w:tc>
          <w:tcPr>
            <w:tcW w:w="901" w:type="dxa"/>
            <w:vAlign w:val="center"/>
          </w:tcPr>
          <w:p w14:paraId="39B8A99C"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16</w:t>
            </w:r>
          </w:p>
        </w:tc>
        <w:tc>
          <w:tcPr>
            <w:tcW w:w="2501" w:type="dxa"/>
            <w:vAlign w:val="center"/>
          </w:tcPr>
          <w:p w14:paraId="7C4F8EA6" w14:textId="77777777" w:rsidR="00DB5FC1" w:rsidRPr="00DB5FC1" w:rsidRDefault="00DB5FC1" w:rsidP="00DB5FC1">
            <w:pPr>
              <w:rPr>
                <w:rFonts w:ascii="Times New Roman" w:hAnsi="Times New Roman"/>
                <w:sz w:val="22"/>
                <w:szCs w:val="22"/>
                <w:lang w:val="ru-RU" w:eastAsia="ru-RU"/>
              </w:rPr>
            </w:pPr>
            <w:r w:rsidRPr="00DB5FC1">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14:paraId="1320735D" w14:textId="77777777" w:rsidR="00DB5FC1" w:rsidRPr="00DB5FC1" w:rsidRDefault="00DB5FC1" w:rsidP="00DB5FC1">
            <w:pPr>
              <w:jc w:val="both"/>
              <w:rPr>
                <w:rFonts w:ascii="Times New Roman" w:hAnsi="Times New Roman"/>
                <w:sz w:val="22"/>
                <w:szCs w:val="22"/>
                <w:lang w:val="ru-RU" w:eastAsia="ru-RU"/>
              </w:rPr>
            </w:pPr>
            <w:r w:rsidRPr="00DB5FC1">
              <w:rPr>
                <w:rFonts w:ascii="Times New Roman" w:hAnsi="Times New Roman"/>
                <w:sz w:val="22"/>
                <w:szCs w:val="22"/>
                <w:lang w:val="ru-RU" w:eastAsia="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5EF67067" w14:textId="77777777" w:rsidR="00DB5FC1" w:rsidRPr="00DB5FC1" w:rsidRDefault="00DB5FC1" w:rsidP="00DB5FC1">
            <w:pPr>
              <w:jc w:val="both"/>
              <w:rPr>
                <w:rFonts w:ascii="Times New Roman" w:hAnsi="Times New Roman"/>
                <w:sz w:val="22"/>
                <w:szCs w:val="22"/>
                <w:lang w:val="ru-RU" w:eastAsia="ru-RU"/>
              </w:rPr>
            </w:pPr>
            <w:r w:rsidRPr="00DB5FC1">
              <w:rPr>
                <w:rFonts w:ascii="Times New Roman" w:hAnsi="Times New Roman"/>
                <w:sz w:val="22"/>
                <w:szCs w:val="22"/>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bl>
    <w:p w14:paraId="08D4DC06" w14:textId="3899B20F" w:rsidR="000551FB" w:rsidRDefault="000551FB" w:rsidP="0015182E">
      <w:pPr>
        <w:spacing w:after="160" w:line="259" w:lineRule="auto"/>
        <w:ind w:firstLine="567"/>
        <w:jc w:val="center"/>
        <w:rPr>
          <w:rFonts w:ascii="Times New Roman" w:hAnsi="Times New Roman"/>
          <w:sz w:val="22"/>
          <w:szCs w:val="22"/>
          <w:lang w:val="ru-RU"/>
        </w:rPr>
      </w:pPr>
    </w:p>
    <w:p w14:paraId="4EA61091" w14:textId="46C0C950" w:rsidR="00F66E1E" w:rsidRPr="00F66E1E" w:rsidRDefault="00F66E1E">
      <w:pPr>
        <w:rPr>
          <w:rFonts w:ascii="Times New Roman" w:hAnsi="Times New Roman"/>
          <w:sz w:val="22"/>
          <w:szCs w:val="22"/>
          <w:lang w:val="ru-RU"/>
        </w:rPr>
      </w:pPr>
      <w:r>
        <w:rPr>
          <w:rFonts w:ascii="Times New Roman" w:hAnsi="Times New Roman"/>
          <w:sz w:val="22"/>
          <w:szCs w:val="22"/>
          <w:lang w:val="ru-RU"/>
        </w:rPr>
        <w:br w:type="page"/>
      </w:r>
    </w:p>
    <w:p w14:paraId="5D9572DF" w14:textId="7294B698"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82E21" w:rsidRPr="002424C7"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82E21" w:rsidRPr="003869BF" w:rsidRDefault="00A82E21" w:rsidP="00A82E21">
            <w:pPr>
              <w:autoSpaceDE w:val="0"/>
              <w:autoSpaceDN w:val="0"/>
              <w:adjustRightInd w:val="0"/>
              <w:jc w:val="center"/>
              <w:rPr>
                <w:rFonts w:ascii="Times New Roman" w:hAnsi="Times New Roman"/>
                <w:sz w:val="22"/>
                <w:szCs w:val="22"/>
                <w:lang w:val="ru-RU"/>
              </w:rPr>
            </w:pPr>
            <w:r w:rsidRPr="003869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82E21" w:rsidRPr="003869BF" w:rsidRDefault="00A82E21" w:rsidP="00A82E21">
            <w:pPr>
              <w:autoSpaceDE w:val="0"/>
              <w:autoSpaceDN w:val="0"/>
              <w:adjustRightInd w:val="0"/>
              <w:rPr>
                <w:rFonts w:ascii="Times New Roman" w:hAnsi="Times New Roman"/>
                <w:sz w:val="22"/>
                <w:szCs w:val="22"/>
                <w:lang w:val="ru-RU"/>
              </w:rPr>
            </w:pPr>
            <w:r w:rsidRPr="003869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60F264" w14:textId="77777777" w:rsidR="00DB5FC1" w:rsidRDefault="00DB5FC1" w:rsidP="00DB5FC1">
            <w:pPr>
              <w:jc w:val="both"/>
              <w:rPr>
                <w:rFonts w:ascii="Times New Roman" w:hAnsi="Times New Roman"/>
                <w:bCs/>
                <w:sz w:val="22"/>
                <w:szCs w:val="22"/>
                <w:lang w:val="uz-Cyrl-UZ"/>
              </w:rPr>
            </w:pPr>
            <w:r>
              <w:rPr>
                <w:rFonts w:ascii="Times New Roman" w:hAnsi="Times New Roman"/>
                <w:bCs/>
                <w:sz w:val="22"/>
                <w:szCs w:val="22"/>
              </w:rPr>
              <w:t>3</w:t>
            </w:r>
            <w:r>
              <w:rPr>
                <w:rFonts w:ascii="Times New Roman" w:hAnsi="Times New Roman"/>
                <w:bCs/>
                <w:sz w:val="22"/>
                <w:szCs w:val="22"/>
                <w:lang w:val="ru-RU"/>
              </w:rPr>
              <w:t>5</w:t>
            </w:r>
            <w:r>
              <w:rPr>
                <w:rFonts w:ascii="Times New Roman" w:hAnsi="Times New Roman"/>
                <w:bCs/>
                <w:sz w:val="22"/>
                <w:szCs w:val="22"/>
              </w:rPr>
              <w:t>4</w:t>
            </w:r>
            <w:r>
              <w:rPr>
                <w:rFonts w:ascii="Times New Roman" w:hAnsi="Times New Roman"/>
                <w:bCs/>
                <w:sz w:val="22"/>
                <w:szCs w:val="22"/>
                <w:lang w:val="ru-RU"/>
              </w:rPr>
              <w:t> </w:t>
            </w:r>
            <w:r>
              <w:rPr>
                <w:rFonts w:ascii="Times New Roman" w:hAnsi="Times New Roman"/>
                <w:bCs/>
                <w:sz w:val="22"/>
                <w:szCs w:val="22"/>
              </w:rPr>
              <w:t>296</w:t>
            </w:r>
            <w:r>
              <w:rPr>
                <w:rFonts w:ascii="Times New Roman" w:hAnsi="Times New Roman"/>
                <w:bCs/>
                <w:sz w:val="22"/>
                <w:szCs w:val="22"/>
                <w:lang w:val="ru-RU"/>
              </w:rPr>
              <w:t xml:space="preserve"> </w:t>
            </w:r>
            <w:r>
              <w:rPr>
                <w:rFonts w:ascii="Times New Roman" w:hAnsi="Times New Roman"/>
                <w:bCs/>
                <w:sz w:val="22"/>
                <w:szCs w:val="22"/>
              </w:rPr>
              <w:t>461</w:t>
            </w:r>
            <w:r>
              <w:rPr>
                <w:rFonts w:ascii="Times New Roman" w:hAnsi="Times New Roman"/>
                <w:bCs/>
                <w:sz w:val="22"/>
                <w:szCs w:val="22"/>
                <w:lang w:val="uz-Cyrl-UZ"/>
              </w:rPr>
              <w:t>,</w:t>
            </w:r>
            <w:r>
              <w:rPr>
                <w:rFonts w:ascii="Times New Roman" w:hAnsi="Times New Roman"/>
                <w:bCs/>
                <w:sz w:val="22"/>
                <w:szCs w:val="22"/>
              </w:rPr>
              <w:t>61</w:t>
            </w:r>
            <w:r>
              <w:rPr>
                <w:rFonts w:ascii="Times New Roman" w:hAnsi="Times New Roman"/>
                <w:bCs/>
                <w:sz w:val="22"/>
                <w:szCs w:val="22"/>
                <w:lang w:val="uz-Cyrl-UZ"/>
              </w:rPr>
              <w:t xml:space="preserve"> сум без учёта НДС;</w:t>
            </w:r>
          </w:p>
          <w:p w14:paraId="6E21CFD4" w14:textId="1B3FCB1C" w:rsidR="00A82E21" w:rsidRPr="002424C7" w:rsidRDefault="00DB5FC1" w:rsidP="00DB5FC1">
            <w:pPr>
              <w:autoSpaceDE w:val="0"/>
              <w:autoSpaceDN w:val="0"/>
              <w:adjustRightInd w:val="0"/>
              <w:jc w:val="both"/>
              <w:rPr>
                <w:rFonts w:ascii="Times New Roman" w:hAnsi="Times New Roman"/>
                <w:sz w:val="22"/>
                <w:szCs w:val="22"/>
                <w:lang w:val="ru-RU"/>
              </w:rPr>
            </w:pPr>
            <w:r w:rsidRPr="006D42E5">
              <w:rPr>
                <w:rFonts w:ascii="Times New Roman" w:hAnsi="Times New Roman"/>
                <w:bCs/>
                <w:sz w:val="22"/>
                <w:szCs w:val="22"/>
                <w:lang w:val="ru-RU"/>
              </w:rPr>
              <w:t>396 812 037</w:t>
            </w:r>
            <w:r>
              <w:rPr>
                <w:rFonts w:ascii="Times New Roman" w:hAnsi="Times New Roman"/>
                <w:bCs/>
                <w:sz w:val="22"/>
                <w:szCs w:val="22"/>
                <w:lang w:val="uz-Cyrl-UZ"/>
              </w:rPr>
              <w:t>,00</w:t>
            </w:r>
            <w:r w:rsidRPr="00CC1706">
              <w:rPr>
                <w:rFonts w:ascii="Times New Roman" w:hAnsi="Times New Roman"/>
                <w:bCs/>
                <w:sz w:val="22"/>
                <w:szCs w:val="22"/>
                <w:lang w:val="uz-Cyrl-UZ"/>
              </w:rPr>
              <w:t xml:space="preserve"> сум с учетом НДС</w:t>
            </w:r>
            <w:r>
              <w:rPr>
                <w:rFonts w:ascii="Times New Roman" w:hAnsi="Times New Roman"/>
                <w:bCs/>
                <w:sz w:val="22"/>
                <w:szCs w:val="22"/>
                <w:lang w:val="uz-Cyrl-UZ"/>
              </w:rPr>
              <w:t>.</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5F4138"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288BC5F6" w:rsidR="000007EB" w:rsidRPr="002424C7" w:rsidRDefault="00DB5FC1" w:rsidP="00BF15C6">
            <w:pPr>
              <w:autoSpaceDE w:val="0"/>
              <w:autoSpaceDN w:val="0"/>
              <w:adjustRightInd w:val="0"/>
              <w:jc w:val="both"/>
              <w:rPr>
                <w:rFonts w:ascii="Times New Roman" w:hAnsi="Times New Roman"/>
                <w:sz w:val="22"/>
                <w:szCs w:val="22"/>
                <w:lang w:val="ru-RU"/>
              </w:rPr>
            </w:pPr>
            <w:r w:rsidRPr="00DB5FC1">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283150" w:rsidRPr="008A6225" w14:paraId="06D71577" w14:textId="77777777" w:rsidTr="00B033F2">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283150" w:rsidRPr="002424C7" w:rsidRDefault="00283150" w:rsidP="00283150">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65153830" w:rsidR="00283150" w:rsidRPr="002424C7" w:rsidRDefault="00283150" w:rsidP="00283150">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A8F54A" w14:textId="42FACC49" w:rsidR="00283150" w:rsidRPr="002424C7" w:rsidRDefault="00DB5FC1" w:rsidP="00283150">
            <w:pPr>
              <w:autoSpaceDE w:val="0"/>
              <w:autoSpaceDN w:val="0"/>
              <w:adjustRightInd w:val="0"/>
              <w:jc w:val="both"/>
              <w:rPr>
                <w:rFonts w:ascii="Times New Roman" w:hAnsi="Times New Roman"/>
                <w:sz w:val="22"/>
                <w:szCs w:val="22"/>
                <w:lang w:val="ru-RU"/>
              </w:rPr>
            </w:pPr>
            <w:r w:rsidRPr="00DB5FC1">
              <w:rPr>
                <w:rFonts w:ascii="Times New Roman" w:hAnsi="Times New Roman"/>
                <w:sz w:val="22"/>
                <w:szCs w:val="22"/>
                <w:lang w:val="ru-RU"/>
              </w:rPr>
              <w:t>Республика Каракалпакстан, Турткульский р., г.Турткуль, МСГ Ташкент, ул. Турткуль, дом 56.</w:t>
            </w:r>
          </w:p>
        </w:tc>
      </w:tr>
      <w:tr w:rsidR="00283150" w:rsidRPr="005F4138" w14:paraId="766260BE" w14:textId="77777777" w:rsidTr="00A82E21">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283150" w:rsidRPr="002424C7" w:rsidRDefault="00283150" w:rsidP="00283150">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3CAA1C87" w:rsidR="00283150" w:rsidRPr="002424C7" w:rsidRDefault="00283150" w:rsidP="00283150">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оказания </w:t>
            </w:r>
            <w:r>
              <w:rPr>
                <w:rFonts w:ascii="Times New Roman" w:hAnsi="Times New Roman"/>
                <w:sz w:val="22"/>
                <w:szCs w:val="22"/>
                <w:lang w:val="ru-RU"/>
              </w:rPr>
              <w:t>работ</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E4ECEE" w14:textId="28550CA3" w:rsidR="00283150" w:rsidRPr="002424C7" w:rsidRDefault="00283150" w:rsidP="00283150">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DB5FC1">
              <w:rPr>
                <w:rFonts w:ascii="Times New Roman" w:hAnsi="Times New Roman"/>
                <w:sz w:val="22"/>
                <w:szCs w:val="22"/>
                <w:lang w:val="ru-RU"/>
              </w:rPr>
              <w:t>45</w:t>
            </w:r>
            <w:r w:rsidRPr="002424C7">
              <w:rPr>
                <w:rFonts w:ascii="Times New Roman" w:hAnsi="Times New Roman"/>
                <w:sz w:val="22"/>
                <w:szCs w:val="22"/>
                <w:lang w:val="ru-RU"/>
              </w:rPr>
              <w:t xml:space="preserve"> дней</w:t>
            </w:r>
            <w:r>
              <w:rPr>
                <w:rFonts w:ascii="Times New Roman" w:hAnsi="Times New Roman"/>
                <w:sz w:val="22"/>
                <w:szCs w:val="22"/>
                <w:lang w:val="ru-RU"/>
              </w:rPr>
              <w:t xml:space="preserve"> с момента поступления предоплаты</w:t>
            </w:r>
          </w:p>
        </w:tc>
      </w:tr>
      <w:tr w:rsidR="00283150" w:rsidRPr="005F4138"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283150" w:rsidRPr="007E1A1E" w:rsidRDefault="00283150" w:rsidP="00283150">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283150" w:rsidRPr="007E1A1E" w:rsidRDefault="00283150" w:rsidP="00283150">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283150" w:rsidRPr="007E1A1E" w:rsidRDefault="00283150" w:rsidP="00283150">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7" w:name="_Hlk99380167"/>
      <w:r w:rsidRPr="007E1A1E">
        <w:rPr>
          <w:rFonts w:ascii="Times New Roman" w:hAnsi="Times New Roman" w:cs="Times New Roman"/>
          <w:b/>
          <w:sz w:val="22"/>
          <w:szCs w:val="22"/>
        </w:rPr>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6DEEE79E" w14:textId="77777777" w:rsidR="00F66E1E" w:rsidRPr="00F66E1E" w:rsidRDefault="00F66E1E" w:rsidP="00F66E1E">
      <w:pPr>
        <w:jc w:val="center"/>
        <w:rPr>
          <w:rFonts w:ascii="Times New Roman" w:hAnsi="Times New Roman"/>
          <w:i/>
          <w:color w:val="000000"/>
          <w:kern w:val="2"/>
          <w:sz w:val="22"/>
          <w:szCs w:val="22"/>
          <w:lang w:val="ru-RU" w:eastAsia="zh-CN" w:bidi="hi-IN"/>
        </w:rPr>
      </w:pPr>
      <w:r w:rsidRPr="00F66E1E">
        <w:rPr>
          <w:rFonts w:ascii="Times New Roman" w:hAnsi="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3F55445E" w14:textId="7190534E" w:rsidR="00833C2C" w:rsidRDefault="00833C2C" w:rsidP="00833C2C">
      <w:pPr>
        <w:spacing w:line="230" w:lineRule="auto"/>
        <w:ind w:firstLine="720"/>
        <w:rPr>
          <w:rFonts w:ascii="Times New Roman" w:hAnsi="Times New Roman"/>
          <w:sz w:val="22"/>
          <w:szCs w:val="22"/>
          <w:lang w:val="ru-RU" w:eastAsia="ru-RU"/>
        </w:rPr>
      </w:pPr>
    </w:p>
    <w:p w14:paraId="48D8D969" w14:textId="77777777" w:rsidR="0045631C" w:rsidRDefault="0045631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5954D761"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45528B">
        <w:rPr>
          <w:rFonts w:ascii="Times New Roman" w:hAnsi="Times New Roman"/>
          <w:sz w:val="22"/>
          <w:szCs w:val="22"/>
          <w:u w:val="single"/>
          <w:lang w:val="ru-RU" w:eastAsia="ru-RU"/>
        </w:rPr>
        <w:t>2</w:t>
      </w:r>
      <w:r w:rsidR="00DB5FC1">
        <w:rPr>
          <w:rFonts w:ascii="Times New Roman" w:hAnsi="Times New Roman"/>
          <w:sz w:val="22"/>
          <w:szCs w:val="22"/>
          <w:u w:val="single"/>
          <w:lang w:val="ru-RU" w:eastAsia="ru-RU"/>
        </w:rPr>
        <w:t>4</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0D37FC75" w:rsidR="000B4685" w:rsidRPr="000B4685" w:rsidRDefault="000B4685" w:rsidP="00F62EEB">
      <w:pPr>
        <w:ind w:firstLine="567"/>
        <w:jc w:val="both"/>
        <w:rPr>
          <w:rFonts w:ascii="Times New Roman" w:hAnsi="Times New Roman"/>
          <w:color w:val="000000"/>
          <w:sz w:val="22"/>
          <w:szCs w:val="22"/>
          <w:lang w:val="ru-RU" w:eastAsia="ru-RU"/>
        </w:rPr>
      </w:pPr>
      <w:bookmarkStart w:id="8" w:name="e173"/>
      <w:bookmarkStart w:id="9" w:name="_Hlk85619995"/>
      <w:bookmarkEnd w:id="7"/>
      <w:bookmarkEnd w:id="8"/>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F66E1E">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sidR="0045528B">
        <w:rPr>
          <w:rFonts w:ascii="Times New Roman" w:hAnsi="Times New Roman"/>
          <w:color w:val="000000"/>
          <w:sz w:val="22"/>
          <w:szCs w:val="22"/>
          <w:lang w:val="ru-RU" w:eastAsia="ru-RU"/>
        </w:rPr>
        <w:t>«</w:t>
      </w:r>
      <w:r w:rsidR="001E3098" w:rsidRPr="001E3098">
        <w:rPr>
          <w:rFonts w:ascii="Times New Roman" w:hAnsi="Times New Roman"/>
          <w:color w:val="000000"/>
          <w:sz w:val="22"/>
          <w:szCs w:val="22"/>
          <w:lang w:val="ru-RU" w:eastAsia="ru-RU"/>
        </w:rPr>
        <w:t>Капитальный ремонт (трансформация, перепланировка) зданий центров банковских услуг Турткуль АО Национальный банк внешнеэкономической деятельности Республики Узбекистан»</w:t>
      </w:r>
      <w:r w:rsidR="0045528B" w:rsidRPr="0045528B">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2B050476"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0"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0"/>
      <w:r w:rsidRPr="000B4685">
        <w:rPr>
          <w:rFonts w:ascii="Times New Roman" w:hAnsi="Times New Roman"/>
          <w:color w:val="000000"/>
          <w:sz w:val="22"/>
          <w:szCs w:val="22"/>
          <w:lang w:val="ru-RU" w:eastAsia="ru-RU"/>
        </w:rPr>
        <w:t xml:space="preserve"> </w:t>
      </w:r>
      <w:r w:rsidR="00121005">
        <w:rPr>
          <w:rFonts w:ascii="Times New Roman" w:hAnsi="Times New Roman"/>
          <w:color w:val="000000"/>
          <w:sz w:val="22"/>
          <w:szCs w:val="22"/>
          <w:lang w:val="ru-RU" w:eastAsia="ru-RU"/>
        </w:rPr>
        <w:t>«</w:t>
      </w:r>
      <w:r w:rsidR="001E3098" w:rsidRPr="006D42E5">
        <w:rPr>
          <w:rFonts w:ascii="Times New Roman" w:hAnsi="Times New Roman"/>
          <w:sz w:val="22"/>
          <w:lang w:val="ru-RU"/>
        </w:rPr>
        <w:t>Капитальный ремонт (трансформация, перепланировка) зданий центров банковских услуг Турткуль АО Национальный банк внешнеэкономической деятельности Республики Узбекистан»</w:t>
      </w:r>
      <w:r w:rsidR="00121005" w:rsidRPr="00121005">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1"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1"/>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2"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74F61EB0" w:rsid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3.3. Текущее финансирование осуществляется в пределах до </w:t>
      </w:r>
      <w:r w:rsidR="001E3098">
        <w:rPr>
          <w:rFonts w:ascii="Times New Roman" w:hAnsi="Times New Roman"/>
          <w:color w:val="000000"/>
          <w:sz w:val="22"/>
          <w:szCs w:val="22"/>
          <w:lang w:val="ru-RU" w:eastAsia="ru-RU"/>
        </w:rPr>
        <w:t>65</w:t>
      </w:r>
      <w:r w:rsidRPr="000B4685">
        <w:rPr>
          <w:rFonts w:ascii="Times New Roman" w:hAnsi="Times New Roman"/>
          <w:color w:val="000000"/>
          <w:sz w:val="22"/>
          <w:szCs w:val="22"/>
          <w:lang w:val="ru-RU" w:eastAsia="ru-RU"/>
        </w:rPr>
        <w:t>% от общей договорной стоимости объекта.</w:t>
      </w:r>
    </w:p>
    <w:p w14:paraId="210430A3" w14:textId="65228F06" w:rsidR="001E3098" w:rsidRPr="000B4685" w:rsidRDefault="001E3098" w:rsidP="000B4685">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3.4. </w:t>
      </w:r>
      <w:r w:rsidRPr="001E3098">
        <w:rPr>
          <w:rFonts w:ascii="Times New Roman" w:hAnsi="Times New Roman"/>
          <w:color w:val="000000"/>
          <w:sz w:val="22"/>
          <w:szCs w:val="22"/>
          <w:lang w:val="ru-RU" w:eastAsia="ru-RU"/>
        </w:rPr>
        <w:t>Оплата оставшихся 5% стоимости договора производится после истечение гарантийного срока указанной в пункте 4.3</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02965791" w14:textId="42197792"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2"/>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r w:rsidRPr="00637FC4">
              <w:rPr>
                <w:rFonts w:ascii="Times New Roman" w:hAnsi="Times New Roman"/>
                <w:sz w:val="22"/>
                <w:szCs w:val="22"/>
                <w:lang w:val="ru-RU" w:eastAsia="ru-RU"/>
              </w:rPr>
              <w:t>Руководиткель</w:t>
            </w:r>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9"/>
    </w:tbl>
    <w:p w14:paraId="54EE588C" w14:textId="4883C741" w:rsidR="000551FB" w:rsidRDefault="000551FB">
      <w:pPr>
        <w:rPr>
          <w:rFonts w:ascii="Times New Roman" w:hAnsi="Times New Roman"/>
          <w:sz w:val="22"/>
          <w:szCs w:val="22"/>
          <w:lang w:val="ru-RU"/>
        </w:rPr>
      </w:pPr>
    </w:p>
    <w:sectPr w:rsidR="000551FB"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4B469" w14:textId="77777777" w:rsidR="00E473B6" w:rsidRDefault="00E473B6">
      <w:r>
        <w:separator/>
      </w:r>
    </w:p>
  </w:endnote>
  <w:endnote w:type="continuationSeparator" w:id="0">
    <w:p w14:paraId="5529EB41" w14:textId="77777777" w:rsidR="00E473B6" w:rsidRDefault="00E4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356938" w:rsidRDefault="00356938"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356938" w:rsidRDefault="00356938"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356938" w:rsidRDefault="00356938">
    <w:pPr>
      <w:pStyle w:val="aa"/>
      <w:jc w:val="right"/>
    </w:pPr>
    <w:r>
      <w:fldChar w:fldCharType="begin"/>
    </w:r>
    <w:r>
      <w:instrText>PAGE   \* MERGEFORMAT</w:instrText>
    </w:r>
    <w:r>
      <w:fldChar w:fldCharType="separate"/>
    </w:r>
    <w:r w:rsidR="003B256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B4EBB" w14:textId="77777777" w:rsidR="00E473B6" w:rsidRDefault="00E473B6">
      <w:r>
        <w:separator/>
      </w:r>
    </w:p>
  </w:footnote>
  <w:footnote w:type="continuationSeparator" w:id="0">
    <w:p w14:paraId="59EA4130" w14:textId="77777777" w:rsidR="00E473B6" w:rsidRDefault="00E47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0"/>
  </w:num>
  <w:num w:numId="4">
    <w:abstractNumId w:val="29"/>
  </w:num>
  <w:num w:numId="5">
    <w:abstractNumId w:val="23"/>
  </w:num>
  <w:num w:numId="6">
    <w:abstractNumId w:val="33"/>
  </w:num>
  <w:num w:numId="7">
    <w:abstractNumId w:val="19"/>
  </w:num>
  <w:num w:numId="8">
    <w:abstractNumId w:val="8"/>
  </w:num>
  <w:num w:numId="9">
    <w:abstractNumId w:val="35"/>
  </w:num>
  <w:num w:numId="10">
    <w:abstractNumId w:val="7"/>
  </w:num>
  <w:num w:numId="11">
    <w:abstractNumId w:val="9"/>
  </w:num>
  <w:num w:numId="12">
    <w:abstractNumId w:val="20"/>
  </w:num>
  <w:num w:numId="13">
    <w:abstractNumId w:val="18"/>
  </w:num>
  <w:num w:numId="14">
    <w:abstractNumId w:val="26"/>
  </w:num>
  <w:num w:numId="15">
    <w:abstractNumId w:val="25"/>
  </w:num>
  <w:num w:numId="16">
    <w:abstractNumId w:val="31"/>
  </w:num>
  <w:num w:numId="17">
    <w:abstractNumId w:val="37"/>
  </w:num>
  <w:num w:numId="18">
    <w:abstractNumId w:val="28"/>
  </w:num>
  <w:num w:numId="19">
    <w:abstractNumId w:val="22"/>
  </w:num>
  <w:num w:numId="20">
    <w:abstractNumId w:val="34"/>
  </w:num>
  <w:num w:numId="21">
    <w:abstractNumId w:val="38"/>
  </w:num>
  <w:num w:numId="22">
    <w:abstractNumId w:val="36"/>
  </w:num>
  <w:num w:numId="23">
    <w:abstractNumId w:val="4"/>
  </w:num>
  <w:num w:numId="24">
    <w:abstractNumId w:val="17"/>
  </w:num>
  <w:num w:numId="25">
    <w:abstractNumId w:val="27"/>
  </w:num>
  <w:num w:numId="26">
    <w:abstractNumId w:val="11"/>
  </w:num>
  <w:num w:numId="27">
    <w:abstractNumId w:val="14"/>
  </w:num>
  <w:num w:numId="28">
    <w:abstractNumId w:val="30"/>
  </w:num>
  <w:num w:numId="29">
    <w:abstractNumId w:val="21"/>
  </w:num>
  <w:num w:numId="30">
    <w:abstractNumId w:val="13"/>
  </w:num>
  <w:num w:numId="31">
    <w:abstractNumId w:val="6"/>
  </w:num>
  <w:num w:numId="32">
    <w:abstractNumId w:val="3"/>
  </w:num>
  <w:num w:numId="33">
    <w:abstractNumId w:val="24"/>
  </w:num>
  <w:num w:numId="34">
    <w:abstractNumId w:val="32"/>
  </w:num>
  <w:num w:numId="35">
    <w:abstractNumId w:val="2"/>
  </w:num>
  <w:num w:numId="36">
    <w:abstractNumId w:val="16"/>
  </w:num>
  <w:num w:numId="37">
    <w:abstractNumId w:val="15"/>
  </w:num>
  <w:num w:numId="3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7D8"/>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182E"/>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2BB7"/>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4E60"/>
    <w:rsid w:val="001B51D3"/>
    <w:rsid w:val="001B5716"/>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98"/>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150"/>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6FD8"/>
    <w:rsid w:val="002D7DED"/>
    <w:rsid w:val="002D7F98"/>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56938"/>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256E"/>
    <w:rsid w:val="003B35E9"/>
    <w:rsid w:val="003B3DA2"/>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31C"/>
    <w:rsid w:val="004564B2"/>
    <w:rsid w:val="00457213"/>
    <w:rsid w:val="00457C33"/>
    <w:rsid w:val="00460E0D"/>
    <w:rsid w:val="004616D2"/>
    <w:rsid w:val="00461D30"/>
    <w:rsid w:val="00463AD5"/>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DB1"/>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685A"/>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E2"/>
    <w:rsid w:val="005C75FD"/>
    <w:rsid w:val="005D043F"/>
    <w:rsid w:val="005D08B4"/>
    <w:rsid w:val="005D0FB2"/>
    <w:rsid w:val="005D167F"/>
    <w:rsid w:val="005D3422"/>
    <w:rsid w:val="005D4605"/>
    <w:rsid w:val="005D4793"/>
    <w:rsid w:val="005D6E3A"/>
    <w:rsid w:val="005D778D"/>
    <w:rsid w:val="005E0121"/>
    <w:rsid w:val="005E1015"/>
    <w:rsid w:val="005E1A43"/>
    <w:rsid w:val="005E2261"/>
    <w:rsid w:val="005E2D82"/>
    <w:rsid w:val="005E33ED"/>
    <w:rsid w:val="005E3C9B"/>
    <w:rsid w:val="005E4119"/>
    <w:rsid w:val="005E42C0"/>
    <w:rsid w:val="005E55E2"/>
    <w:rsid w:val="005E5668"/>
    <w:rsid w:val="005E5BE1"/>
    <w:rsid w:val="005E6D86"/>
    <w:rsid w:val="005E6EFE"/>
    <w:rsid w:val="005E74BC"/>
    <w:rsid w:val="005E77B4"/>
    <w:rsid w:val="005F1291"/>
    <w:rsid w:val="005F171E"/>
    <w:rsid w:val="005F207F"/>
    <w:rsid w:val="005F24FF"/>
    <w:rsid w:val="005F2E4F"/>
    <w:rsid w:val="005F3285"/>
    <w:rsid w:val="005F3A02"/>
    <w:rsid w:val="005F4138"/>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076"/>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2E5"/>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150E"/>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304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225"/>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DE1"/>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2A5"/>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581"/>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2E21"/>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2F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45A"/>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445F"/>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4071"/>
    <w:rsid w:val="00D74552"/>
    <w:rsid w:val="00D75C3C"/>
    <w:rsid w:val="00D76BAB"/>
    <w:rsid w:val="00D76E84"/>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5FC1"/>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3B6"/>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094F"/>
    <w:rsid w:val="00EA1294"/>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EF7AFC"/>
    <w:rsid w:val="00F02C21"/>
    <w:rsid w:val="00F03647"/>
    <w:rsid w:val="00F06AAD"/>
    <w:rsid w:val="00F073A7"/>
    <w:rsid w:val="00F10CE4"/>
    <w:rsid w:val="00F10FFB"/>
    <w:rsid w:val="00F11025"/>
    <w:rsid w:val="00F11634"/>
    <w:rsid w:val="00F123CC"/>
    <w:rsid w:val="00F136DF"/>
    <w:rsid w:val="00F13B52"/>
    <w:rsid w:val="00F13F77"/>
    <w:rsid w:val="00F14568"/>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5B1"/>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66E1E"/>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 w:type="numbering" w:customStyle="1" w:styleId="56">
    <w:name w:val="Нет списка5"/>
    <w:next w:val="a2"/>
    <w:uiPriority w:val="99"/>
    <w:semiHidden/>
    <w:unhideWhenUsed/>
    <w:rsid w:val="00C9445F"/>
  </w:style>
  <w:style w:type="numbering" w:customStyle="1" w:styleId="65">
    <w:name w:val="Нет списка6"/>
    <w:next w:val="a2"/>
    <w:uiPriority w:val="99"/>
    <w:semiHidden/>
    <w:unhideWhenUsed/>
    <w:rsid w:val="00C9445F"/>
  </w:style>
  <w:style w:type="numbering" w:customStyle="1" w:styleId="73">
    <w:name w:val="Нет списка7"/>
    <w:next w:val="a2"/>
    <w:uiPriority w:val="99"/>
    <w:semiHidden/>
    <w:unhideWhenUsed/>
    <w:rsid w:val="00D74552"/>
  </w:style>
  <w:style w:type="numbering" w:customStyle="1" w:styleId="82">
    <w:name w:val="Нет списка8"/>
    <w:next w:val="a2"/>
    <w:uiPriority w:val="99"/>
    <w:semiHidden/>
    <w:unhideWhenUsed/>
    <w:rsid w:val="00D74552"/>
  </w:style>
  <w:style w:type="numbering" w:customStyle="1" w:styleId="92">
    <w:name w:val="Нет списка9"/>
    <w:next w:val="a2"/>
    <w:uiPriority w:val="99"/>
    <w:semiHidden/>
    <w:unhideWhenUsed/>
    <w:rsid w:val="00356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 w:type="numbering" w:customStyle="1" w:styleId="56">
    <w:name w:val="Нет списка5"/>
    <w:next w:val="a2"/>
    <w:uiPriority w:val="99"/>
    <w:semiHidden/>
    <w:unhideWhenUsed/>
    <w:rsid w:val="00C9445F"/>
  </w:style>
  <w:style w:type="numbering" w:customStyle="1" w:styleId="65">
    <w:name w:val="Нет списка6"/>
    <w:next w:val="a2"/>
    <w:uiPriority w:val="99"/>
    <w:semiHidden/>
    <w:unhideWhenUsed/>
    <w:rsid w:val="00C9445F"/>
  </w:style>
  <w:style w:type="numbering" w:customStyle="1" w:styleId="73">
    <w:name w:val="Нет списка7"/>
    <w:next w:val="a2"/>
    <w:uiPriority w:val="99"/>
    <w:semiHidden/>
    <w:unhideWhenUsed/>
    <w:rsid w:val="00D74552"/>
  </w:style>
  <w:style w:type="numbering" w:customStyle="1" w:styleId="82">
    <w:name w:val="Нет списка8"/>
    <w:next w:val="a2"/>
    <w:uiPriority w:val="99"/>
    <w:semiHidden/>
    <w:unhideWhenUsed/>
    <w:rsid w:val="00D74552"/>
  </w:style>
  <w:style w:type="numbering" w:customStyle="1" w:styleId="92">
    <w:name w:val="Нет списка9"/>
    <w:next w:val="a2"/>
    <w:uiPriority w:val="99"/>
    <w:semiHidden/>
    <w:unhideWhenUsed/>
    <w:rsid w:val="00356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91991608">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40830345">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0379033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62317327">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69864950">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09597725">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06062108">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5259242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110200797">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9A1B9-2DF3-4C17-96EA-5D6E11B8A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7121</Words>
  <Characters>40592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47618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2024-01-17T13:32:00Z</cp:lastPrinted>
  <dcterms:created xsi:type="dcterms:W3CDTF">2024-02-07T07:15:00Z</dcterms:created>
  <dcterms:modified xsi:type="dcterms:W3CDTF">2024-02-07T07:15:00Z</dcterms:modified>
</cp:coreProperties>
</file>