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88C30" w14:textId="5A6D7AF6" w:rsidR="00B52067" w:rsidRDefault="00B52067" w:rsidP="00E72EF6">
      <w:pPr>
        <w:spacing w:before="60" w:after="60"/>
        <w:rPr>
          <w:rFonts w:ascii="Times New Roman" w:hAnsi="Times New Roman"/>
          <w:sz w:val="28"/>
          <w:szCs w:val="28"/>
          <w:lang w:val="ru-RU"/>
        </w:rPr>
      </w:pPr>
      <w:bookmarkStart w:id="0" w:name="_GoBack"/>
      <w:bookmarkEnd w:id="0"/>
    </w:p>
    <w:p w14:paraId="35131F89" w14:textId="39ADA163" w:rsidR="000567C8" w:rsidRDefault="000567C8" w:rsidP="00E72EF6">
      <w:pPr>
        <w:spacing w:before="60" w:after="60"/>
        <w:rPr>
          <w:rFonts w:ascii="Times New Roman" w:hAnsi="Times New Roman"/>
          <w:sz w:val="28"/>
          <w:szCs w:val="28"/>
          <w:lang w:val="ru-RU"/>
        </w:rPr>
      </w:pPr>
    </w:p>
    <w:p w14:paraId="55152BE7" w14:textId="28422E10" w:rsidR="000567C8" w:rsidRDefault="000567C8" w:rsidP="00E72EF6">
      <w:pPr>
        <w:spacing w:before="60" w:after="60"/>
        <w:rPr>
          <w:rFonts w:ascii="Times New Roman" w:hAnsi="Times New Roman"/>
          <w:sz w:val="28"/>
          <w:szCs w:val="28"/>
          <w:lang w:val="ru-RU"/>
        </w:rPr>
      </w:pPr>
    </w:p>
    <w:p w14:paraId="0DEDD9EE" w14:textId="78CE4930" w:rsidR="000567C8" w:rsidRDefault="000567C8" w:rsidP="00E72EF6">
      <w:pPr>
        <w:spacing w:before="60" w:after="60"/>
        <w:rPr>
          <w:rFonts w:ascii="Times New Roman" w:hAnsi="Times New Roman"/>
          <w:sz w:val="28"/>
          <w:szCs w:val="28"/>
          <w:lang w:val="ru-RU"/>
        </w:rPr>
      </w:pPr>
    </w:p>
    <w:p w14:paraId="1CDAAC74" w14:textId="0C1694EB" w:rsidR="000567C8" w:rsidRDefault="000567C8" w:rsidP="00E72EF6">
      <w:pPr>
        <w:spacing w:before="60" w:after="60"/>
        <w:rPr>
          <w:rFonts w:ascii="Times New Roman" w:hAnsi="Times New Roman"/>
          <w:sz w:val="28"/>
          <w:szCs w:val="28"/>
          <w:lang w:val="ru-RU"/>
        </w:rPr>
      </w:pPr>
    </w:p>
    <w:p w14:paraId="595BA661" w14:textId="2C0ABB1F" w:rsidR="000567C8" w:rsidRDefault="000567C8" w:rsidP="00E72EF6">
      <w:pPr>
        <w:spacing w:before="60" w:after="60"/>
        <w:rPr>
          <w:rFonts w:ascii="Times New Roman" w:hAnsi="Times New Roman"/>
          <w:sz w:val="28"/>
          <w:szCs w:val="28"/>
          <w:lang w:val="ru-RU"/>
        </w:rPr>
      </w:pPr>
    </w:p>
    <w:p w14:paraId="32B94C9C" w14:textId="09BCC6EE" w:rsidR="000567C8" w:rsidRDefault="000567C8" w:rsidP="00E72EF6">
      <w:pPr>
        <w:spacing w:before="60" w:after="60"/>
        <w:rPr>
          <w:rFonts w:ascii="Times New Roman" w:hAnsi="Times New Roman"/>
          <w:sz w:val="28"/>
          <w:szCs w:val="28"/>
          <w:lang w:val="ru-RU"/>
        </w:rPr>
      </w:pPr>
    </w:p>
    <w:p w14:paraId="2A284C2A" w14:textId="77777777" w:rsidR="000567C8" w:rsidRDefault="000567C8"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1F821805" w14:textId="35336ADA" w:rsidR="003D308C" w:rsidRDefault="003D308C" w:rsidP="003F0D14">
      <w:pPr>
        <w:spacing w:before="60" w:after="60"/>
        <w:jc w:val="center"/>
        <w:rPr>
          <w:rFonts w:ascii="Times New Roman" w:hAnsi="Times New Roman"/>
          <w:szCs w:val="28"/>
          <w:lang w:val="ru-RU"/>
        </w:rPr>
      </w:pPr>
      <w:bookmarkStart w:id="1" w:name="_Hlk153881442"/>
      <w:r w:rsidRPr="003D308C">
        <w:rPr>
          <w:rFonts w:ascii="Times New Roman" w:hAnsi="Times New Roman"/>
          <w:szCs w:val="28"/>
          <w:lang w:val="ru-RU"/>
        </w:rPr>
        <w:t>Капитальный ремонт 1 этажа Главно</w:t>
      </w:r>
      <w:r w:rsidR="004F0BB6">
        <w:rPr>
          <w:rFonts w:ascii="Times New Roman" w:hAnsi="Times New Roman"/>
          <w:szCs w:val="28"/>
          <w:lang w:val="ru-RU"/>
        </w:rPr>
        <w:t>го</w:t>
      </w:r>
      <w:r w:rsidRPr="003D308C">
        <w:rPr>
          <w:rFonts w:ascii="Times New Roman" w:hAnsi="Times New Roman"/>
          <w:szCs w:val="28"/>
          <w:lang w:val="ru-RU"/>
        </w:rPr>
        <w:t xml:space="preserve"> управлени</w:t>
      </w:r>
      <w:r w:rsidR="004F0BB6">
        <w:rPr>
          <w:rFonts w:ascii="Times New Roman" w:hAnsi="Times New Roman"/>
          <w:szCs w:val="28"/>
          <w:lang w:val="ru-RU"/>
        </w:rPr>
        <w:t>я</w:t>
      </w:r>
      <w:r w:rsidRPr="003D308C">
        <w:rPr>
          <w:rFonts w:ascii="Times New Roman" w:hAnsi="Times New Roman"/>
          <w:szCs w:val="28"/>
          <w:lang w:val="ru-RU"/>
        </w:rPr>
        <w:t xml:space="preserve"> Сурхандарьинской области</w:t>
      </w:r>
      <w:r>
        <w:rPr>
          <w:rFonts w:ascii="Times New Roman" w:hAnsi="Times New Roman"/>
          <w:szCs w:val="28"/>
          <w:lang w:val="ru-RU"/>
        </w:rPr>
        <w:t xml:space="preserve"> </w:t>
      </w:r>
    </w:p>
    <w:p w14:paraId="7E7CBDE3" w14:textId="2FD52891" w:rsidR="004564B2" w:rsidRPr="004564B2" w:rsidRDefault="003D6F43" w:rsidP="003F0D14">
      <w:pPr>
        <w:spacing w:before="60" w:after="60"/>
        <w:jc w:val="center"/>
        <w:rPr>
          <w:rFonts w:ascii="Times New Roman" w:hAnsi="Times New Roman"/>
          <w:szCs w:val="28"/>
          <w:lang w:val="ru-RU"/>
        </w:rPr>
      </w:pPr>
      <w:r w:rsidRPr="00EE27F4">
        <w:rPr>
          <w:rFonts w:ascii="Times New Roman" w:hAnsi="Times New Roman"/>
          <w:szCs w:val="28"/>
          <w:lang w:val="ru-RU"/>
        </w:rPr>
        <w:t>АО «</w:t>
      </w:r>
      <w:r w:rsidRPr="00182A1B">
        <w:rPr>
          <w:rFonts w:ascii="Times New Roman" w:hAnsi="Times New Roman"/>
          <w:szCs w:val="28"/>
          <w:lang w:val="ru-RU"/>
        </w:rPr>
        <w:t>Национальный банк внешнеэкономической деятельности Республики Узбекистан</w:t>
      </w:r>
      <w:r w:rsidRPr="00EE27F4">
        <w:rPr>
          <w:rFonts w:ascii="Times New Roman" w:hAnsi="Times New Roman"/>
          <w:szCs w:val="28"/>
          <w:lang w:val="ru-RU"/>
        </w:rPr>
        <w:t>»</w:t>
      </w:r>
      <w:bookmarkEnd w:id="1"/>
      <w:r>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06F12D70"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16182">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189BDD31" w14:textId="77777777" w:rsidR="00773C49" w:rsidRPr="00C51AD7" w:rsidRDefault="009D7C8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9D7C8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9D7C82"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30573F4E"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0567C8" w14:paraId="155B6B3C" w14:textId="77777777" w:rsidTr="000E3FED">
        <w:trPr>
          <w:trHeight w:val="428"/>
        </w:trPr>
        <w:tc>
          <w:tcPr>
            <w:tcW w:w="3998" w:type="dxa"/>
            <w:vAlign w:val="center"/>
          </w:tcPr>
          <w:p w14:paraId="31F77DC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Предмет отбора</w:t>
            </w:r>
          </w:p>
        </w:tc>
        <w:tc>
          <w:tcPr>
            <w:tcW w:w="5783" w:type="dxa"/>
            <w:vAlign w:val="center"/>
          </w:tcPr>
          <w:p w14:paraId="7EA1843F" w14:textId="76F37C1B" w:rsidR="00BE5C83" w:rsidRPr="00921DE1" w:rsidRDefault="003D308C" w:rsidP="003D308C">
            <w:pPr>
              <w:jc w:val="both"/>
              <w:rPr>
                <w:rFonts w:ascii="Times New Roman" w:hAnsi="Times New Roman"/>
                <w:sz w:val="22"/>
                <w:lang w:val="ru-RU" w:eastAsia="ru-RU"/>
              </w:rPr>
            </w:pPr>
            <w:r w:rsidRPr="003D308C">
              <w:rPr>
                <w:rFonts w:ascii="Times New Roman" w:hAnsi="Times New Roman"/>
                <w:sz w:val="22"/>
                <w:lang w:val="ru-RU"/>
              </w:rPr>
              <w:t>Капитальный ремонт 1 этажа Главно</w:t>
            </w:r>
            <w:r w:rsidR="004F0BB6">
              <w:rPr>
                <w:rFonts w:ascii="Times New Roman" w:hAnsi="Times New Roman"/>
                <w:sz w:val="22"/>
                <w:lang w:val="ru-RU"/>
              </w:rPr>
              <w:t>го</w:t>
            </w:r>
            <w:r w:rsidRPr="003D308C">
              <w:rPr>
                <w:rFonts w:ascii="Times New Roman" w:hAnsi="Times New Roman"/>
                <w:sz w:val="22"/>
                <w:lang w:val="ru-RU"/>
              </w:rPr>
              <w:t xml:space="preserve"> управлени</w:t>
            </w:r>
            <w:r w:rsidR="004F0BB6">
              <w:rPr>
                <w:rFonts w:ascii="Times New Roman" w:hAnsi="Times New Roman"/>
                <w:sz w:val="22"/>
                <w:lang w:val="ru-RU"/>
              </w:rPr>
              <w:t>я</w:t>
            </w:r>
            <w:r w:rsidRPr="003D308C">
              <w:rPr>
                <w:rFonts w:ascii="Times New Roman" w:hAnsi="Times New Roman"/>
                <w:sz w:val="22"/>
                <w:lang w:val="ru-RU"/>
              </w:rPr>
              <w:t xml:space="preserve"> Сурхандарьинской области АО «Национальный банк внешнеэкономической деятельности Республики Узбекистан»</w:t>
            </w:r>
          </w:p>
        </w:tc>
      </w:tr>
      <w:tr w:rsidR="00BE5C83" w:rsidRPr="00C51AD7" w14:paraId="0A9D4792" w14:textId="77777777" w:rsidTr="000E3FED">
        <w:trPr>
          <w:trHeight w:val="428"/>
        </w:trPr>
        <w:tc>
          <w:tcPr>
            <w:tcW w:w="3998" w:type="dxa"/>
            <w:vAlign w:val="center"/>
          </w:tcPr>
          <w:p w14:paraId="6F2DAA7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45F2B1D6" w14:textId="77777777" w:rsidR="00BE5C83" w:rsidRPr="00C51AD7" w:rsidRDefault="00BE5C83" w:rsidP="000E3FED">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BE5C83" w:rsidRPr="00C51AD7" w14:paraId="11E16711" w14:textId="77777777" w:rsidTr="000E3FED">
        <w:trPr>
          <w:trHeight w:val="359"/>
        </w:trPr>
        <w:tc>
          <w:tcPr>
            <w:tcW w:w="3998" w:type="dxa"/>
            <w:vAlign w:val="center"/>
          </w:tcPr>
          <w:p w14:paraId="4ECF63EF" w14:textId="77777777" w:rsidR="00BE5C83" w:rsidRPr="00C51AD7" w:rsidRDefault="00BE5C83" w:rsidP="000E3FED">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0539B500"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BE5C83" w:rsidRPr="000567C8" w14:paraId="090AE541" w14:textId="77777777" w:rsidTr="000E3FED">
        <w:trPr>
          <w:trHeight w:val="359"/>
        </w:trPr>
        <w:tc>
          <w:tcPr>
            <w:tcW w:w="3998" w:type="dxa"/>
            <w:vAlign w:val="center"/>
          </w:tcPr>
          <w:p w14:paraId="0F3BB525" w14:textId="77777777" w:rsidR="00BE5C83" w:rsidRPr="003869BF" w:rsidRDefault="00BE5C83" w:rsidP="000E3FED">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00A1083D" w14:textId="1484A959" w:rsidR="00BE5C83" w:rsidRDefault="003D308C" w:rsidP="000E3FED">
            <w:pPr>
              <w:jc w:val="both"/>
              <w:rPr>
                <w:rFonts w:ascii="Times New Roman" w:hAnsi="Times New Roman"/>
                <w:bCs/>
                <w:sz w:val="22"/>
                <w:szCs w:val="22"/>
                <w:lang w:val="uz-Cyrl-UZ"/>
              </w:rPr>
            </w:pPr>
            <w:r>
              <w:rPr>
                <w:rFonts w:ascii="Times New Roman" w:hAnsi="Times New Roman"/>
                <w:bCs/>
                <w:sz w:val="22"/>
                <w:szCs w:val="22"/>
                <w:lang w:val="uz-Cyrl-UZ"/>
              </w:rPr>
              <w:t>651</w:t>
            </w:r>
            <w:r w:rsidR="00FF5E95">
              <w:rPr>
                <w:rFonts w:ascii="Times New Roman" w:hAnsi="Times New Roman"/>
                <w:bCs/>
                <w:sz w:val="22"/>
                <w:szCs w:val="22"/>
                <w:lang w:val="uz-Cyrl-UZ"/>
              </w:rPr>
              <w:t xml:space="preserve"> </w:t>
            </w:r>
            <w:r>
              <w:rPr>
                <w:rFonts w:ascii="Times New Roman" w:hAnsi="Times New Roman"/>
                <w:bCs/>
                <w:sz w:val="22"/>
                <w:szCs w:val="22"/>
                <w:lang w:val="uz-Cyrl-UZ"/>
              </w:rPr>
              <w:t>139</w:t>
            </w:r>
            <w:r w:rsidR="00FF5E95">
              <w:rPr>
                <w:rFonts w:ascii="Times New Roman" w:hAnsi="Times New Roman"/>
                <w:bCs/>
                <w:sz w:val="22"/>
                <w:szCs w:val="22"/>
                <w:lang w:val="uz-Cyrl-UZ"/>
              </w:rPr>
              <w:t> </w:t>
            </w:r>
            <w:r>
              <w:rPr>
                <w:rFonts w:ascii="Times New Roman" w:hAnsi="Times New Roman"/>
                <w:bCs/>
                <w:sz w:val="22"/>
                <w:szCs w:val="22"/>
                <w:lang w:val="uz-Cyrl-UZ"/>
              </w:rPr>
              <w:t>250</w:t>
            </w:r>
            <w:r w:rsidR="00FF5E95">
              <w:rPr>
                <w:rFonts w:ascii="Times New Roman" w:hAnsi="Times New Roman"/>
                <w:bCs/>
                <w:sz w:val="22"/>
                <w:szCs w:val="22"/>
                <w:lang w:val="uz-Cyrl-UZ"/>
              </w:rPr>
              <w:t>,</w:t>
            </w:r>
            <w:r>
              <w:rPr>
                <w:rFonts w:ascii="Times New Roman" w:hAnsi="Times New Roman"/>
                <w:bCs/>
                <w:sz w:val="22"/>
                <w:szCs w:val="22"/>
                <w:lang w:val="uz-Cyrl-UZ"/>
              </w:rPr>
              <w:t>00</w:t>
            </w:r>
            <w:r w:rsidR="00BE5C83">
              <w:rPr>
                <w:rFonts w:ascii="Times New Roman" w:hAnsi="Times New Roman"/>
                <w:bCs/>
                <w:sz w:val="22"/>
                <w:szCs w:val="22"/>
                <w:lang w:val="uz-Cyrl-UZ"/>
              </w:rPr>
              <w:t xml:space="preserve"> сум без учёта НДС;</w:t>
            </w:r>
          </w:p>
          <w:p w14:paraId="3CC5BDB0" w14:textId="4DD1E488" w:rsidR="00BE5C83" w:rsidRPr="002424C7" w:rsidRDefault="003D308C" w:rsidP="000E3FED">
            <w:pPr>
              <w:jc w:val="both"/>
              <w:rPr>
                <w:rFonts w:ascii="Times New Roman" w:hAnsi="Times New Roman"/>
                <w:i/>
                <w:color w:val="FF0000"/>
                <w:sz w:val="22"/>
                <w:szCs w:val="22"/>
                <w:lang w:val="ru-RU"/>
              </w:rPr>
            </w:pPr>
            <w:r w:rsidRPr="003D308C">
              <w:rPr>
                <w:rFonts w:ascii="Times New Roman" w:hAnsi="Times New Roman"/>
                <w:bCs/>
                <w:sz w:val="22"/>
                <w:szCs w:val="22"/>
                <w:lang w:val="ru-RU"/>
              </w:rPr>
              <w:t>729 275 960</w:t>
            </w:r>
            <w:r w:rsidR="00BE5C83">
              <w:rPr>
                <w:rFonts w:ascii="Times New Roman" w:hAnsi="Times New Roman"/>
                <w:bCs/>
                <w:sz w:val="22"/>
                <w:szCs w:val="22"/>
                <w:lang w:val="uz-Cyrl-UZ"/>
              </w:rPr>
              <w:t>,00</w:t>
            </w:r>
            <w:r w:rsidR="00BE5C83" w:rsidRPr="00CC1706">
              <w:rPr>
                <w:rFonts w:ascii="Times New Roman" w:hAnsi="Times New Roman"/>
                <w:bCs/>
                <w:sz w:val="22"/>
                <w:szCs w:val="22"/>
                <w:lang w:val="uz-Cyrl-UZ"/>
              </w:rPr>
              <w:t xml:space="preserve"> сум с учетом НДС</w:t>
            </w:r>
            <w:r w:rsidR="00BE5C83">
              <w:rPr>
                <w:rFonts w:ascii="Times New Roman" w:hAnsi="Times New Roman"/>
                <w:bCs/>
                <w:sz w:val="22"/>
                <w:szCs w:val="22"/>
                <w:lang w:val="uz-Cyrl-UZ"/>
              </w:rPr>
              <w:t>.</w:t>
            </w:r>
          </w:p>
        </w:tc>
      </w:tr>
      <w:tr w:rsidR="00BE5C83" w:rsidRPr="000567C8" w14:paraId="177FC174" w14:textId="77777777" w:rsidTr="000E3FED">
        <w:trPr>
          <w:trHeight w:val="359"/>
        </w:trPr>
        <w:tc>
          <w:tcPr>
            <w:tcW w:w="3998" w:type="dxa"/>
            <w:vAlign w:val="center"/>
          </w:tcPr>
          <w:p w14:paraId="0209A52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711F8BA" w14:textId="77777777" w:rsidR="00BE5C83" w:rsidRPr="00EE27F4" w:rsidRDefault="00BE5C83" w:rsidP="000E3FED">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C51AD7" w14:paraId="2CC39BE6" w14:textId="77777777" w:rsidTr="000E3FED">
        <w:trPr>
          <w:trHeight w:val="359"/>
        </w:trPr>
        <w:tc>
          <w:tcPr>
            <w:tcW w:w="3998" w:type="dxa"/>
            <w:vAlign w:val="center"/>
          </w:tcPr>
          <w:p w14:paraId="1B2D4D5E"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BE5C83" w:rsidRPr="00330739" w14:paraId="335F26E1" w14:textId="77777777" w:rsidTr="000E3FED">
        <w:trPr>
          <w:trHeight w:val="410"/>
        </w:trPr>
        <w:tc>
          <w:tcPr>
            <w:tcW w:w="3998" w:type="dxa"/>
            <w:vAlign w:val="center"/>
          </w:tcPr>
          <w:p w14:paraId="67408112"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30A48A6C" w14:textId="26522184" w:rsidR="00BE5C83" w:rsidRPr="00E873E8" w:rsidRDefault="003D308C" w:rsidP="000E3FED">
            <w:pPr>
              <w:autoSpaceDE w:val="0"/>
              <w:autoSpaceDN w:val="0"/>
              <w:adjustRightInd w:val="0"/>
              <w:jc w:val="both"/>
              <w:rPr>
                <w:rFonts w:ascii="Times New Roman" w:hAnsi="Times New Roman"/>
                <w:sz w:val="22"/>
                <w:szCs w:val="22"/>
              </w:rPr>
            </w:pPr>
            <w:r w:rsidRPr="003D308C">
              <w:rPr>
                <w:rFonts w:ascii="Times New Roman" w:hAnsi="Times New Roman"/>
                <w:sz w:val="22"/>
                <w:szCs w:val="22"/>
                <w:lang w:val="ru-RU"/>
              </w:rPr>
              <w:t>Сурхандарьинская область, г.Термез, МСГ Дустлик, ул. Ат-Термизий, дом 1а</w:t>
            </w:r>
          </w:p>
        </w:tc>
      </w:tr>
      <w:tr w:rsidR="00BE5C83" w:rsidRPr="002424C7" w14:paraId="5CA75F9D" w14:textId="77777777" w:rsidTr="000E3FED">
        <w:trPr>
          <w:trHeight w:val="154"/>
        </w:trPr>
        <w:tc>
          <w:tcPr>
            <w:tcW w:w="3998" w:type="dxa"/>
            <w:vAlign w:val="center"/>
          </w:tcPr>
          <w:p w14:paraId="646350D1"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Сроки выполнения работ </w:t>
            </w:r>
          </w:p>
        </w:tc>
        <w:tc>
          <w:tcPr>
            <w:tcW w:w="5783" w:type="dxa"/>
            <w:vAlign w:val="center"/>
          </w:tcPr>
          <w:p w14:paraId="51203BEA" w14:textId="0E8588CE" w:rsidR="00BE5C83" w:rsidRPr="002424C7" w:rsidRDefault="00BE5C83" w:rsidP="000E3FED">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203F67">
              <w:rPr>
                <w:rFonts w:ascii="Times New Roman" w:hAnsi="Times New Roman"/>
                <w:sz w:val="22"/>
                <w:szCs w:val="22"/>
                <w:lang w:val="ru-RU"/>
              </w:rPr>
              <w:t>100</w:t>
            </w:r>
            <w:r w:rsidRPr="002424C7">
              <w:rPr>
                <w:rFonts w:ascii="Times New Roman" w:hAnsi="Times New Roman"/>
                <w:sz w:val="22"/>
                <w:szCs w:val="22"/>
                <w:lang w:val="ru-RU"/>
              </w:rPr>
              <w:t xml:space="preserve"> дней</w:t>
            </w:r>
          </w:p>
        </w:tc>
      </w:tr>
      <w:tr w:rsidR="00BE5C83" w:rsidRPr="000567C8" w14:paraId="1B72A474" w14:textId="77777777" w:rsidTr="000E3FED">
        <w:trPr>
          <w:trHeight w:val="154"/>
        </w:trPr>
        <w:tc>
          <w:tcPr>
            <w:tcW w:w="3998" w:type="dxa"/>
          </w:tcPr>
          <w:p w14:paraId="1C0C018C"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BE5C83" w:rsidRPr="000567C8" w14:paraId="5025EA54" w14:textId="77777777" w:rsidTr="000E3FED">
        <w:trPr>
          <w:trHeight w:val="154"/>
        </w:trPr>
        <w:tc>
          <w:tcPr>
            <w:tcW w:w="3998" w:type="dxa"/>
            <w:vAlign w:val="center"/>
          </w:tcPr>
          <w:p w14:paraId="181BBF46"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7B859EB1"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w:t>
            </w:r>
            <w:r>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BE5C83" w:rsidRPr="000567C8" w14:paraId="1A27B22E" w14:textId="77777777" w:rsidTr="000E3FED">
        <w:trPr>
          <w:trHeight w:val="361"/>
        </w:trPr>
        <w:tc>
          <w:tcPr>
            <w:tcW w:w="3998" w:type="dxa"/>
          </w:tcPr>
          <w:p w14:paraId="599B866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EA6004"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7285B9"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480BEE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1E246695" w14:textId="75803466" w:rsidR="00BE5C83" w:rsidRDefault="00BE5C83" w:rsidP="00092E62">
      <w:pPr>
        <w:ind w:left="32"/>
        <w:rPr>
          <w:rFonts w:ascii="Times New Roman" w:hAnsi="Times New Roman"/>
          <w:lang w:val="ru-RU"/>
        </w:rPr>
      </w:pPr>
    </w:p>
    <w:p w14:paraId="526717D4" w14:textId="5809F3B6" w:rsidR="00BE5C83" w:rsidRDefault="00BE5C83" w:rsidP="00092E62">
      <w:pPr>
        <w:ind w:left="32"/>
        <w:rPr>
          <w:rFonts w:ascii="Times New Roman" w:hAnsi="Times New Roman"/>
          <w:lang w:val="ru-RU"/>
        </w:rPr>
      </w:pPr>
    </w:p>
    <w:p w14:paraId="10D762D7" w14:textId="77777777" w:rsidR="00BE5C83" w:rsidRPr="00092E62" w:rsidRDefault="00BE5C83" w:rsidP="00092E62">
      <w:pPr>
        <w:ind w:left="32"/>
        <w:rPr>
          <w:rFonts w:ascii="Times New Roman" w:hAnsi="Times New Roman"/>
          <w:lang w:val="ru-RU"/>
        </w:rPr>
      </w:pPr>
    </w:p>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567C8" w14:paraId="69F6DAA4" w14:textId="77777777" w:rsidTr="007336FC">
        <w:tc>
          <w:tcPr>
            <w:tcW w:w="567" w:type="dxa"/>
            <w:shd w:val="clear" w:color="auto" w:fill="auto"/>
          </w:tcPr>
          <w:bookmarkEnd w:id="2"/>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567C8"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2C69333"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3D308C" w:rsidRPr="003D308C">
              <w:rPr>
                <w:rFonts w:ascii="Times New Roman" w:hAnsi="Times New Roman"/>
                <w:sz w:val="22"/>
                <w:szCs w:val="22"/>
                <w:lang w:val="ru-RU"/>
              </w:rPr>
              <w:t>Капитальный ремонт 1 этажа Главно</w:t>
            </w:r>
            <w:r w:rsidR="004F0BB6">
              <w:rPr>
                <w:rFonts w:ascii="Times New Roman" w:hAnsi="Times New Roman"/>
                <w:sz w:val="22"/>
                <w:szCs w:val="22"/>
                <w:lang w:val="ru-RU"/>
              </w:rPr>
              <w:t>го</w:t>
            </w:r>
            <w:r w:rsidR="003D308C" w:rsidRPr="003D308C">
              <w:rPr>
                <w:rFonts w:ascii="Times New Roman" w:hAnsi="Times New Roman"/>
                <w:sz w:val="22"/>
                <w:szCs w:val="22"/>
                <w:lang w:val="ru-RU"/>
              </w:rPr>
              <w:t xml:space="preserve"> управлени</w:t>
            </w:r>
            <w:r w:rsidR="004F0BB6">
              <w:rPr>
                <w:rFonts w:ascii="Times New Roman" w:hAnsi="Times New Roman"/>
                <w:sz w:val="22"/>
                <w:szCs w:val="22"/>
                <w:lang w:val="ru-RU"/>
              </w:rPr>
              <w:t>я</w:t>
            </w:r>
            <w:r w:rsidR="003D308C" w:rsidRPr="003D308C">
              <w:rPr>
                <w:rFonts w:ascii="Times New Roman" w:hAnsi="Times New Roman"/>
                <w:sz w:val="22"/>
                <w:szCs w:val="22"/>
                <w:lang w:val="ru-RU"/>
              </w:rPr>
              <w:t xml:space="preserve"> Сурхандарьинской области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330739"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71D98EDC" w:rsidR="002E4C65" w:rsidRPr="00121005" w:rsidRDefault="00EA7010" w:rsidP="008B3282">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8B3282">
              <w:rPr>
                <w:rFonts w:ascii="Times New Roman" w:hAnsi="Times New Roman"/>
                <w:sz w:val="22"/>
                <w:szCs w:val="22"/>
                <w:lang w:val="ru-RU"/>
              </w:rPr>
              <w:t xml:space="preserve"> </w:t>
            </w:r>
            <w:r w:rsidR="008B3282" w:rsidRPr="008B3282">
              <w:rPr>
                <w:rFonts w:ascii="Times New Roman" w:hAnsi="Times New Roman"/>
                <w:sz w:val="22"/>
                <w:szCs w:val="22"/>
                <w:lang w:val="ru-RU"/>
              </w:rPr>
              <w:t>и Адресный список по капитальному ремонту на 202</w:t>
            </w:r>
            <w:r w:rsidR="003D308C">
              <w:rPr>
                <w:rFonts w:ascii="Times New Roman" w:hAnsi="Times New Roman"/>
                <w:sz w:val="22"/>
                <w:szCs w:val="22"/>
                <w:lang w:val="ru-RU"/>
              </w:rPr>
              <w:t>4</w:t>
            </w:r>
            <w:r w:rsidR="008B3282" w:rsidRPr="008B3282">
              <w:rPr>
                <w:rFonts w:ascii="Times New Roman" w:hAnsi="Times New Roman"/>
                <w:sz w:val="22"/>
                <w:szCs w:val="22"/>
                <w:lang w:val="ru-RU"/>
              </w:rPr>
              <w:t>г</w:t>
            </w:r>
            <w:r w:rsidR="003D308C">
              <w:rPr>
                <w:rFonts w:ascii="Times New Roman" w:hAnsi="Times New Roman"/>
                <w:sz w:val="22"/>
                <w:szCs w:val="22"/>
                <w:lang w:val="ru-RU"/>
              </w:rPr>
              <w:t xml:space="preserve">. </w:t>
            </w:r>
            <w:r w:rsidR="008B3282" w:rsidRPr="008B3282">
              <w:rPr>
                <w:rFonts w:ascii="Times New Roman" w:hAnsi="Times New Roman"/>
                <w:sz w:val="22"/>
                <w:szCs w:val="22"/>
                <w:lang w:val="ru-RU"/>
              </w:rPr>
              <w:t>АО «Национальный банк ВЭД РУ».</w:t>
            </w:r>
          </w:p>
        </w:tc>
      </w:tr>
      <w:tr w:rsidR="00EA7010" w:rsidRPr="000567C8"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2F077D1D"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3D308C" w:rsidRPr="003D308C">
              <w:rPr>
                <w:rFonts w:ascii="Times New Roman" w:hAnsi="Times New Roman"/>
                <w:bCs/>
                <w:sz w:val="22"/>
                <w:szCs w:val="22"/>
                <w:lang w:val="ru-RU"/>
              </w:rPr>
              <w:t>651 139 250</w:t>
            </w:r>
            <w:r w:rsidR="00FF5E95" w:rsidRPr="00FF5E95">
              <w:rPr>
                <w:rFonts w:ascii="Times New Roman" w:hAnsi="Times New Roman"/>
                <w:bCs/>
                <w:sz w:val="22"/>
                <w:szCs w:val="22"/>
                <w:lang w:val="ru-RU"/>
              </w:rPr>
              <w:t>,</w:t>
            </w:r>
            <w:r w:rsidR="003D308C">
              <w:rPr>
                <w:rFonts w:ascii="Times New Roman" w:hAnsi="Times New Roman"/>
                <w:bCs/>
                <w:sz w:val="22"/>
                <w:szCs w:val="22"/>
                <w:lang w:val="ru-RU"/>
              </w:rPr>
              <w:t xml:space="preserve">00 </w:t>
            </w:r>
            <w:r w:rsidR="00921DE1">
              <w:rPr>
                <w:rFonts w:ascii="Times New Roman" w:hAnsi="Times New Roman"/>
                <w:bCs/>
                <w:sz w:val="22"/>
                <w:szCs w:val="22"/>
                <w:lang w:val="uz-Cyrl-UZ"/>
              </w:rPr>
              <w:t>(</w:t>
            </w:r>
            <w:r w:rsidR="00FF5E95" w:rsidRPr="00FF5E95">
              <w:rPr>
                <w:rFonts w:ascii="Times New Roman" w:hAnsi="Times New Roman"/>
                <w:bCs/>
                <w:sz w:val="22"/>
                <w:szCs w:val="22"/>
                <w:lang w:val="uz-Cyrl-UZ"/>
              </w:rPr>
              <w:t xml:space="preserve">Триста пятьдесят </w:t>
            </w:r>
            <w:r w:rsidR="0034684F">
              <w:rPr>
                <w:rFonts w:ascii="Times New Roman" w:hAnsi="Times New Roman"/>
                <w:bCs/>
                <w:sz w:val="22"/>
                <w:szCs w:val="22"/>
                <w:lang w:val="uz-Cyrl-UZ"/>
              </w:rPr>
              <w:t xml:space="preserve">два </w:t>
            </w:r>
            <w:r w:rsidR="00FF5E95" w:rsidRPr="00FF5E95">
              <w:rPr>
                <w:rFonts w:ascii="Times New Roman" w:hAnsi="Times New Roman"/>
                <w:bCs/>
                <w:sz w:val="22"/>
                <w:szCs w:val="22"/>
                <w:lang w:val="uz-Cyrl-UZ"/>
              </w:rPr>
              <w:t>миллионов девятьсот семьдесят тысяч</w:t>
            </w:r>
            <w:r>
              <w:rPr>
                <w:rFonts w:ascii="Times New Roman" w:hAnsi="Times New Roman"/>
                <w:bCs/>
                <w:sz w:val="22"/>
                <w:szCs w:val="22"/>
                <w:lang w:val="uz-Cyrl-UZ"/>
              </w:rPr>
              <w:t>) сум</w:t>
            </w:r>
            <w:r w:rsidR="00FB4476">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5199CD3E"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3D308C" w:rsidRPr="003D308C">
              <w:rPr>
                <w:rFonts w:ascii="Times New Roman" w:hAnsi="Times New Roman"/>
                <w:bCs/>
                <w:sz w:val="22"/>
                <w:szCs w:val="22"/>
                <w:lang w:val="ru-RU"/>
              </w:rPr>
              <w:t>729 275 960</w:t>
            </w:r>
            <w:r w:rsidR="00BE5C83">
              <w:rPr>
                <w:rFonts w:ascii="Times New Roman" w:hAnsi="Times New Roman"/>
                <w:bCs/>
                <w:sz w:val="22"/>
                <w:szCs w:val="22"/>
                <w:lang w:val="ru-RU"/>
              </w:rPr>
              <w:t>,</w:t>
            </w:r>
            <w:r w:rsidR="006013B6">
              <w:rPr>
                <w:rFonts w:ascii="Times New Roman" w:hAnsi="Times New Roman"/>
                <w:bCs/>
                <w:sz w:val="22"/>
                <w:szCs w:val="22"/>
                <w:lang w:val="uz-Cyrl-UZ"/>
              </w:rPr>
              <w:t>00</w:t>
            </w:r>
            <w:r w:rsidR="006013B6" w:rsidRPr="00CC1706">
              <w:rPr>
                <w:rFonts w:ascii="Times New Roman" w:hAnsi="Times New Roman"/>
                <w:bCs/>
                <w:sz w:val="22"/>
                <w:szCs w:val="22"/>
                <w:lang w:val="uz-Cyrl-UZ"/>
              </w:rPr>
              <w:t xml:space="preserve"> </w:t>
            </w:r>
            <w:r w:rsidR="00904AE7" w:rsidRPr="00121005">
              <w:rPr>
                <w:rFonts w:ascii="Times New Roman" w:hAnsi="Times New Roman"/>
                <w:sz w:val="22"/>
                <w:szCs w:val="22"/>
                <w:lang w:val="ru-RU"/>
              </w:rPr>
              <w:t>(</w:t>
            </w:r>
            <w:r w:rsidR="003D308C" w:rsidRPr="003D308C">
              <w:rPr>
                <w:rFonts w:ascii="Times New Roman" w:hAnsi="Times New Roman"/>
                <w:sz w:val="22"/>
                <w:szCs w:val="22"/>
                <w:lang w:val="ru-RU"/>
              </w:rPr>
              <w:t>Семьсот двадцать девять миллионов двести семьдесят пять тысяч девятьсот шестьдесят</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0567C8"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0567C8"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0567C8"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0567C8"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567C8"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567C8"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567C8"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0567C8"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0567C8"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567C8"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0567C8"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0567C8"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0567C8"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567C8"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lastRenderedPageBreak/>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0567C8"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567C8"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567C8"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0567C8"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567C8"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567C8"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567C8"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0567C8"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0567C8"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567C8"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567C8"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7277E4">
              <w:rPr>
                <w:rFonts w:ascii="Times New Roman" w:hAnsi="Times New Roman"/>
                <w:sz w:val="22"/>
                <w:szCs w:val="22"/>
                <w:lang w:val="ru-RU"/>
              </w:rPr>
              <w:lastRenderedPageBreak/>
              <w:t>валюте</w:t>
            </w:r>
          </w:p>
        </w:tc>
      </w:tr>
      <w:tr w:rsidR="00B8622E" w:rsidRPr="000567C8"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567C8"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567C8"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567C8"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567C8"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567C8"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567C8"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567C8"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0567C8"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567C8"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567C8"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7277E4">
              <w:rPr>
                <w:rFonts w:ascii="Times New Roman" w:hAnsi="Times New Roman"/>
                <w:sz w:val="22"/>
                <w:szCs w:val="22"/>
                <w:lang w:val="ru-RU"/>
              </w:rPr>
              <w:lastRenderedPageBreak/>
              <w:t xml:space="preserve">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567C8"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567C8"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567C8"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567C8"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7277E4">
              <w:rPr>
                <w:rFonts w:ascii="Times New Roman" w:hAnsi="Times New Roman"/>
                <w:sz w:val="22"/>
                <w:szCs w:val="22"/>
                <w:lang w:val="ru-RU"/>
              </w:rPr>
              <w:lastRenderedPageBreak/>
              <w:t>изменения.</w:t>
            </w:r>
          </w:p>
        </w:tc>
      </w:tr>
      <w:tr w:rsidR="00B8622E" w:rsidRPr="000567C8"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567C8"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0567C8"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0567C8"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567C8"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567C8"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567C8"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0648AE9A"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2D6409FB"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2D1ADC6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28BF113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2DC58614"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0646BCEB"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567C8"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567C8"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567C8"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026D77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5DDE91C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0ECB56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567C8"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285D892C" w14:textId="4942000B" w:rsidR="00203F67" w:rsidRPr="0084635E" w:rsidRDefault="00203F67" w:rsidP="00203F67">
      <w:pPr>
        <w:jc w:val="both"/>
        <w:rPr>
          <w:rFonts w:ascii="Times New Roman" w:hAnsi="Times New Roman"/>
          <w:sz w:val="22"/>
          <w:szCs w:val="22"/>
          <w:lang w:val="ru-RU" w:eastAsia="ru-RU"/>
        </w:rPr>
      </w:pPr>
      <w:r>
        <w:rPr>
          <w:rFonts w:ascii="Times New Roman" w:hAnsi="Times New Roman"/>
          <w:sz w:val="22"/>
          <w:szCs w:val="22"/>
          <w:lang w:val="ru-RU" w:eastAsia="ru-RU"/>
        </w:rPr>
        <w:t>1. О</w:t>
      </w:r>
      <w:r w:rsidRPr="0084635E">
        <w:rPr>
          <w:rFonts w:ascii="Times New Roman" w:hAnsi="Times New Roman"/>
          <w:sz w:val="22"/>
          <w:szCs w:val="22"/>
          <w:lang w:val="ru-RU" w:eastAsia="ru-RU"/>
        </w:rPr>
        <w:t>пыт работы в аналогичном объекте в роли генподрядчика или субподрядчика за последние 2 года не менее 3 объектов</w:t>
      </w:r>
      <w:r w:rsidRPr="0084635E">
        <w:rPr>
          <w:rFonts w:ascii="Times New Roman" w:hAnsi="Times New Roman"/>
          <w:i/>
          <w:iCs/>
          <w:sz w:val="22"/>
          <w:szCs w:val="22"/>
          <w:lang w:val="ru-RU" w:eastAsia="ru-RU"/>
        </w:rPr>
        <w:t xml:space="preserve"> (прилагать подтверждающие документы в виде актов ввода в эксплуатацию)</w:t>
      </w:r>
      <w:r w:rsidRPr="0084635E">
        <w:rPr>
          <w:rFonts w:ascii="Times New Roman" w:hAnsi="Times New Roman"/>
          <w:sz w:val="22"/>
          <w:szCs w:val="22"/>
          <w:lang w:val="ru-RU" w:eastAsia="ru-RU"/>
        </w:rPr>
        <w:t>;</w:t>
      </w:r>
    </w:p>
    <w:p w14:paraId="276421B2" w14:textId="4C44A5D5" w:rsidR="00203F67" w:rsidRPr="0084635E" w:rsidRDefault="00203F67" w:rsidP="00203F67">
      <w:pPr>
        <w:jc w:val="both"/>
        <w:rPr>
          <w:rFonts w:ascii="Times New Roman" w:hAnsi="Times New Roman"/>
          <w:sz w:val="22"/>
          <w:szCs w:val="22"/>
          <w:lang w:val="ru-RU" w:eastAsia="ru-RU"/>
        </w:rPr>
      </w:pPr>
      <w:r>
        <w:rPr>
          <w:rFonts w:ascii="Times New Roman" w:hAnsi="Times New Roman"/>
          <w:sz w:val="22"/>
          <w:szCs w:val="22"/>
          <w:lang w:val="ru-RU" w:eastAsia="ru-RU"/>
        </w:rPr>
        <w:t>2. С</w:t>
      </w:r>
      <w:r w:rsidRPr="0084635E">
        <w:rPr>
          <w:rFonts w:ascii="Times New Roman" w:hAnsi="Times New Roman"/>
          <w:sz w:val="22"/>
          <w:szCs w:val="22"/>
          <w:lang w:val="ru-RU" w:eastAsia="ru-RU"/>
        </w:rPr>
        <w:t>троительно-подрядная организация должна соответствовать рейтингу не ниже «</w:t>
      </w:r>
      <w:r w:rsidRPr="0084635E">
        <w:rPr>
          <w:rFonts w:ascii="Times New Roman" w:hAnsi="Times New Roman"/>
          <w:b/>
          <w:sz w:val="22"/>
          <w:szCs w:val="22"/>
          <w:lang w:val="ru-RU" w:eastAsia="ru-RU"/>
        </w:rPr>
        <w:t>С</w:t>
      </w:r>
      <w:r w:rsidRPr="0084635E">
        <w:rPr>
          <w:rFonts w:ascii="Times New Roman" w:hAnsi="Times New Roman"/>
          <w:sz w:val="22"/>
          <w:szCs w:val="22"/>
          <w:lang w:val="ru-RU" w:eastAsia="ru-RU"/>
        </w:rPr>
        <w:t>»;</w:t>
      </w:r>
    </w:p>
    <w:p w14:paraId="476D72CB" w14:textId="6FA80891" w:rsidR="00203F67" w:rsidRPr="0084635E" w:rsidRDefault="00203F67" w:rsidP="00203F67">
      <w:pPr>
        <w:jc w:val="both"/>
        <w:rPr>
          <w:rFonts w:ascii="Times New Roman" w:hAnsi="Times New Roman"/>
          <w:i/>
          <w:iCs/>
          <w:sz w:val="22"/>
          <w:szCs w:val="22"/>
          <w:lang w:val="ru-RU" w:eastAsia="ru-RU"/>
        </w:rPr>
      </w:pPr>
      <w:r>
        <w:rPr>
          <w:rFonts w:ascii="Times New Roman" w:hAnsi="Times New Roman"/>
          <w:sz w:val="22"/>
          <w:szCs w:val="22"/>
          <w:lang w:val="ru-RU" w:eastAsia="ru-RU"/>
        </w:rPr>
        <w:t>3. С</w:t>
      </w:r>
      <w:r w:rsidRPr="0084635E">
        <w:rPr>
          <w:rFonts w:ascii="Times New Roman" w:hAnsi="Times New Roman"/>
          <w:sz w:val="22"/>
          <w:szCs w:val="22"/>
          <w:lang w:val="ru-RU" w:eastAsia="ru-RU"/>
        </w:rPr>
        <w:t xml:space="preserve">реднегодовой оборот (дебетовый-кредитовый оборот) не менее 500,0 млн. сум </w:t>
      </w:r>
      <w:r w:rsidRPr="0084635E">
        <w:rPr>
          <w:rFonts w:ascii="Times New Roman" w:hAnsi="Times New Roman"/>
          <w:i/>
          <w:iCs/>
          <w:sz w:val="22"/>
          <w:szCs w:val="22"/>
          <w:lang w:val="ru-RU" w:eastAsia="ru-RU"/>
        </w:rPr>
        <w:t>(прилагать подтверждающие документы в виде банковской справке);</w:t>
      </w:r>
    </w:p>
    <w:p w14:paraId="38E34A24" w14:textId="54D01D70" w:rsidR="00D04C80" w:rsidRDefault="00203F67" w:rsidP="00203F67">
      <w:pPr>
        <w:tabs>
          <w:tab w:val="left" w:pos="-4678"/>
        </w:tabs>
        <w:jc w:val="both"/>
        <w:rPr>
          <w:rFonts w:ascii="Times New Roman" w:hAnsi="Times New Roman"/>
          <w:sz w:val="22"/>
          <w:szCs w:val="22"/>
          <w:lang w:val="ru-RU"/>
        </w:rPr>
      </w:pPr>
      <w:r>
        <w:rPr>
          <w:rFonts w:ascii="Times New Roman" w:hAnsi="Times New Roman"/>
          <w:sz w:val="22"/>
          <w:szCs w:val="22"/>
          <w:lang w:val="ru-RU" w:eastAsia="ru-RU"/>
        </w:rPr>
        <w:t>4. Н</w:t>
      </w:r>
      <w:r w:rsidRPr="0084635E">
        <w:rPr>
          <w:rFonts w:ascii="Times New Roman" w:hAnsi="Times New Roman"/>
          <w:sz w:val="22"/>
          <w:szCs w:val="22"/>
          <w:lang w:val="ru-RU" w:eastAsia="ru-RU"/>
        </w:rPr>
        <w:t>аличие дипломированных инженеров – строителей, производителей работ со стажем работы не менее 3 лет,</w:t>
      </w:r>
      <w:r>
        <w:rPr>
          <w:rFonts w:ascii="Times New Roman" w:hAnsi="Times New Roman"/>
          <w:sz w:val="22"/>
          <w:szCs w:val="22"/>
          <w:lang w:val="ru-RU" w:eastAsia="ru-RU"/>
        </w:rPr>
        <w:t xml:space="preserve"> - </w:t>
      </w:r>
      <w:r w:rsidRPr="0084635E">
        <w:rPr>
          <w:rFonts w:ascii="Times New Roman" w:hAnsi="Times New Roman"/>
          <w:sz w:val="22"/>
          <w:szCs w:val="22"/>
          <w:lang w:val="ru-RU" w:eastAsia="ru-RU"/>
        </w:rPr>
        <w:t>прораб – не менее 1 чел.;</w:t>
      </w:r>
      <w:r>
        <w:rPr>
          <w:rFonts w:ascii="Times New Roman" w:hAnsi="Times New Roman"/>
          <w:sz w:val="22"/>
          <w:szCs w:val="22"/>
          <w:lang w:val="ru-RU" w:eastAsia="ru-RU"/>
        </w:rPr>
        <w:t xml:space="preserve"> </w:t>
      </w:r>
      <w:r w:rsidRPr="0084635E">
        <w:rPr>
          <w:rFonts w:ascii="Times New Roman" w:hAnsi="Times New Roman"/>
          <w:sz w:val="22"/>
          <w:szCs w:val="22"/>
          <w:lang w:val="ru-RU" w:eastAsia="ru-RU"/>
        </w:rPr>
        <w:t>- инженеров производственного технического отдела (ПТО)- не менее 1 чел.;</w:t>
      </w: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567C8"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567C8"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567C8"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567C8"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0567C8"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5"/>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6"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17496655" w:rsidR="00BF15C6" w:rsidRPr="007E1A1E" w:rsidRDefault="00222B21" w:rsidP="007A79F6">
            <w:pPr>
              <w:jc w:val="center"/>
              <w:rPr>
                <w:rFonts w:ascii="Times New Roman" w:hAnsi="Times New Roman"/>
                <w:sz w:val="22"/>
                <w:szCs w:val="22"/>
                <w:lang w:val="ru-RU"/>
              </w:rPr>
            </w:pPr>
            <w:r w:rsidRPr="00222B21">
              <w:rPr>
                <w:rFonts w:ascii="Times New Roman" w:hAnsi="Times New Roman"/>
                <w:sz w:val="22"/>
                <w:szCs w:val="22"/>
                <w:lang w:val="ru-RU"/>
              </w:rPr>
              <w:t>дисквалифицируется</w:t>
            </w:r>
          </w:p>
        </w:tc>
      </w:tr>
      <w:tr w:rsidR="00890949" w:rsidRPr="000567C8"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3BF15E02"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203F67">
              <w:rPr>
                <w:rFonts w:ascii="Times New Roman" w:hAnsi="Times New Roman"/>
                <w:sz w:val="22"/>
                <w:szCs w:val="22"/>
                <w:lang w:val="uz-Cyrl-UZ"/>
              </w:rPr>
              <w:t>С</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6"/>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0567C8"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443"/>
        <w:gridCol w:w="6257"/>
      </w:tblGrid>
      <w:tr w:rsidR="0084635E" w:rsidRPr="000567C8" w14:paraId="2796AD78" w14:textId="77777777" w:rsidTr="00F121F6">
        <w:tc>
          <w:tcPr>
            <w:tcW w:w="901" w:type="dxa"/>
            <w:vAlign w:val="center"/>
          </w:tcPr>
          <w:p w14:paraId="33FF029B" w14:textId="77777777" w:rsidR="0084635E" w:rsidRPr="0084635E" w:rsidRDefault="0084635E" w:rsidP="0084635E">
            <w:pPr>
              <w:jc w:val="center"/>
              <w:rPr>
                <w:rFonts w:ascii="Times New Roman" w:hAnsi="Times New Roman"/>
                <w:b/>
                <w:sz w:val="22"/>
                <w:szCs w:val="22"/>
                <w:lang w:val="ru-RU" w:eastAsia="ru-RU"/>
              </w:rPr>
            </w:pPr>
            <w:r w:rsidRPr="0084635E">
              <w:rPr>
                <w:rFonts w:ascii="Times New Roman" w:hAnsi="Times New Roman"/>
                <w:b/>
                <w:sz w:val="22"/>
                <w:szCs w:val="22"/>
                <w:lang w:val="ru-RU" w:eastAsia="ru-RU"/>
              </w:rPr>
              <w:t>№ п/п</w:t>
            </w:r>
          </w:p>
        </w:tc>
        <w:tc>
          <w:tcPr>
            <w:tcW w:w="2501" w:type="dxa"/>
            <w:vAlign w:val="center"/>
          </w:tcPr>
          <w:p w14:paraId="5913BA71" w14:textId="77777777" w:rsidR="0084635E" w:rsidRPr="0084635E" w:rsidRDefault="0084635E" w:rsidP="0084635E">
            <w:pPr>
              <w:jc w:val="center"/>
              <w:rPr>
                <w:rFonts w:ascii="Times New Roman" w:hAnsi="Times New Roman"/>
                <w:b/>
                <w:sz w:val="22"/>
                <w:szCs w:val="22"/>
                <w:lang w:val="ru-RU" w:eastAsia="ru-RU"/>
              </w:rPr>
            </w:pPr>
            <w:r w:rsidRPr="0084635E">
              <w:rPr>
                <w:rFonts w:ascii="Times New Roman" w:hAnsi="Times New Roman"/>
                <w:b/>
                <w:sz w:val="22"/>
                <w:szCs w:val="22"/>
                <w:lang w:val="ru-RU" w:eastAsia="ru-RU"/>
              </w:rPr>
              <w:t>Перечень основных данных и требований</w:t>
            </w:r>
          </w:p>
        </w:tc>
        <w:tc>
          <w:tcPr>
            <w:tcW w:w="6629" w:type="dxa"/>
            <w:vAlign w:val="center"/>
          </w:tcPr>
          <w:p w14:paraId="64E45B7D" w14:textId="77777777" w:rsidR="0084635E" w:rsidRPr="0084635E" w:rsidRDefault="0084635E" w:rsidP="0084635E">
            <w:pPr>
              <w:jc w:val="center"/>
              <w:rPr>
                <w:rFonts w:ascii="Times New Roman" w:hAnsi="Times New Roman"/>
                <w:b/>
                <w:sz w:val="22"/>
                <w:szCs w:val="22"/>
                <w:lang w:val="ru-RU" w:eastAsia="ru-RU"/>
              </w:rPr>
            </w:pPr>
            <w:r w:rsidRPr="0084635E">
              <w:rPr>
                <w:rFonts w:ascii="Times New Roman" w:hAnsi="Times New Roman"/>
                <w:b/>
                <w:sz w:val="22"/>
                <w:szCs w:val="22"/>
                <w:lang w:val="ru-RU" w:eastAsia="ru-RU"/>
              </w:rPr>
              <w:t>Содержание основных данных и требований</w:t>
            </w:r>
          </w:p>
        </w:tc>
      </w:tr>
      <w:tr w:rsidR="0084635E" w:rsidRPr="000567C8" w14:paraId="65ADA155" w14:textId="77777777" w:rsidTr="00F121F6">
        <w:tc>
          <w:tcPr>
            <w:tcW w:w="901" w:type="dxa"/>
            <w:vAlign w:val="center"/>
          </w:tcPr>
          <w:p w14:paraId="5A898D03"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w:t>
            </w:r>
          </w:p>
        </w:tc>
        <w:tc>
          <w:tcPr>
            <w:tcW w:w="2501" w:type="dxa"/>
            <w:vAlign w:val="center"/>
          </w:tcPr>
          <w:p w14:paraId="69F3A3AC"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Заказчик</w:t>
            </w:r>
          </w:p>
        </w:tc>
        <w:tc>
          <w:tcPr>
            <w:tcW w:w="6629" w:type="dxa"/>
            <w:vAlign w:val="center"/>
          </w:tcPr>
          <w:p w14:paraId="42DAF9CA"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АО «Национальный банк ВЭД РУ»</w:t>
            </w:r>
          </w:p>
        </w:tc>
      </w:tr>
      <w:tr w:rsidR="0084635E" w:rsidRPr="0084635E" w14:paraId="7D4079CE" w14:textId="77777777" w:rsidTr="00F121F6">
        <w:tc>
          <w:tcPr>
            <w:tcW w:w="901" w:type="dxa"/>
            <w:vAlign w:val="center"/>
          </w:tcPr>
          <w:p w14:paraId="511329B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2</w:t>
            </w:r>
          </w:p>
        </w:tc>
        <w:tc>
          <w:tcPr>
            <w:tcW w:w="2501" w:type="dxa"/>
            <w:vAlign w:val="center"/>
          </w:tcPr>
          <w:p w14:paraId="6735657E"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Основание для разработки</w:t>
            </w:r>
          </w:p>
        </w:tc>
        <w:tc>
          <w:tcPr>
            <w:tcW w:w="6629" w:type="dxa"/>
            <w:vAlign w:val="center"/>
          </w:tcPr>
          <w:p w14:paraId="06837C34"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Рапорт на имя Первого Заместителя Председателя Правления и Смета капитальных затрат на 2024г. АО «Национальный банк ВЭД РУ».</w:t>
            </w:r>
          </w:p>
        </w:tc>
      </w:tr>
      <w:tr w:rsidR="0084635E" w:rsidRPr="000567C8" w14:paraId="59DD94C8" w14:textId="77777777" w:rsidTr="00F121F6">
        <w:tc>
          <w:tcPr>
            <w:tcW w:w="901" w:type="dxa"/>
            <w:vAlign w:val="center"/>
          </w:tcPr>
          <w:p w14:paraId="2D8DC667"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3</w:t>
            </w:r>
          </w:p>
        </w:tc>
        <w:tc>
          <w:tcPr>
            <w:tcW w:w="2501" w:type="dxa"/>
            <w:vAlign w:val="center"/>
          </w:tcPr>
          <w:p w14:paraId="33012CEB" w14:textId="77777777" w:rsidR="0084635E" w:rsidRPr="0084635E" w:rsidRDefault="0084635E" w:rsidP="0084635E">
            <w:pPr>
              <w:rPr>
                <w:rFonts w:ascii="Times New Roman" w:hAnsi="Times New Roman"/>
                <w:color w:val="FF0000"/>
                <w:sz w:val="22"/>
                <w:szCs w:val="22"/>
                <w:lang w:val="ru-RU" w:eastAsia="ru-RU"/>
              </w:rPr>
            </w:pPr>
            <w:r w:rsidRPr="0084635E">
              <w:rPr>
                <w:rFonts w:ascii="Times New Roman" w:hAnsi="Times New Roman"/>
                <w:sz w:val="22"/>
                <w:szCs w:val="22"/>
                <w:lang w:val="ru-RU" w:eastAsia="ru-RU"/>
              </w:rPr>
              <w:t>Вид строительства</w:t>
            </w:r>
          </w:p>
        </w:tc>
        <w:tc>
          <w:tcPr>
            <w:tcW w:w="6629" w:type="dxa"/>
            <w:vAlign w:val="center"/>
          </w:tcPr>
          <w:p w14:paraId="4F25027F" w14:textId="6BB409C6"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Капитальный ремонт 1 этажа Главно</w:t>
            </w:r>
            <w:r w:rsidR="004F0BB6">
              <w:rPr>
                <w:rFonts w:ascii="Times New Roman" w:hAnsi="Times New Roman"/>
                <w:sz w:val="22"/>
                <w:szCs w:val="22"/>
                <w:lang w:val="ru-RU" w:eastAsia="ru-RU"/>
              </w:rPr>
              <w:t>го</w:t>
            </w:r>
            <w:r w:rsidRPr="0084635E">
              <w:rPr>
                <w:rFonts w:ascii="Times New Roman" w:hAnsi="Times New Roman"/>
                <w:sz w:val="22"/>
                <w:szCs w:val="22"/>
                <w:lang w:val="ru-RU" w:eastAsia="ru-RU"/>
              </w:rPr>
              <w:t xml:space="preserve"> управлени</w:t>
            </w:r>
            <w:r w:rsidR="004F0BB6">
              <w:rPr>
                <w:rFonts w:ascii="Times New Roman" w:hAnsi="Times New Roman"/>
                <w:sz w:val="22"/>
                <w:szCs w:val="22"/>
                <w:lang w:val="ru-RU" w:eastAsia="ru-RU"/>
              </w:rPr>
              <w:t>я</w:t>
            </w:r>
            <w:r w:rsidRPr="0084635E">
              <w:rPr>
                <w:rFonts w:ascii="Times New Roman" w:hAnsi="Times New Roman"/>
                <w:sz w:val="22"/>
                <w:szCs w:val="22"/>
                <w:lang w:val="ru-RU" w:eastAsia="ru-RU"/>
              </w:rPr>
              <w:t xml:space="preserve"> Сурхандарьинской области.</w:t>
            </w:r>
          </w:p>
        </w:tc>
      </w:tr>
      <w:tr w:rsidR="0084635E" w:rsidRPr="0084635E" w14:paraId="17F17861" w14:textId="77777777" w:rsidTr="00F121F6">
        <w:tc>
          <w:tcPr>
            <w:tcW w:w="901" w:type="dxa"/>
            <w:vAlign w:val="center"/>
          </w:tcPr>
          <w:p w14:paraId="24A1A3E9"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4</w:t>
            </w:r>
          </w:p>
        </w:tc>
        <w:tc>
          <w:tcPr>
            <w:tcW w:w="2501" w:type="dxa"/>
            <w:vAlign w:val="center"/>
          </w:tcPr>
          <w:p w14:paraId="6819E0A8"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Источник финансирования</w:t>
            </w:r>
          </w:p>
        </w:tc>
        <w:tc>
          <w:tcPr>
            <w:tcW w:w="6629" w:type="dxa"/>
            <w:vAlign w:val="center"/>
          </w:tcPr>
          <w:p w14:paraId="43CC8404"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Собственные средства Банка</w:t>
            </w:r>
          </w:p>
        </w:tc>
      </w:tr>
      <w:tr w:rsidR="0084635E" w:rsidRPr="0084635E" w14:paraId="4B18A00F" w14:textId="77777777" w:rsidTr="00F121F6">
        <w:tc>
          <w:tcPr>
            <w:tcW w:w="901" w:type="dxa"/>
            <w:vAlign w:val="center"/>
          </w:tcPr>
          <w:p w14:paraId="25A3DC6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5</w:t>
            </w:r>
          </w:p>
        </w:tc>
        <w:tc>
          <w:tcPr>
            <w:tcW w:w="2501" w:type="dxa"/>
            <w:vAlign w:val="center"/>
          </w:tcPr>
          <w:p w14:paraId="1A4C54D6"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Стоимость строительства</w:t>
            </w:r>
          </w:p>
        </w:tc>
        <w:tc>
          <w:tcPr>
            <w:tcW w:w="6629" w:type="dxa"/>
            <w:vAlign w:val="center"/>
          </w:tcPr>
          <w:p w14:paraId="7D5F464B" w14:textId="77777777" w:rsidR="0084635E" w:rsidRPr="0084635E" w:rsidRDefault="0084635E" w:rsidP="0084635E">
            <w:pPr>
              <w:tabs>
                <w:tab w:val="left" w:pos="1304"/>
                <w:tab w:val="center" w:pos="3230"/>
              </w:tabs>
              <w:rPr>
                <w:rFonts w:ascii="Times New Roman" w:hAnsi="Times New Roman"/>
                <w:b/>
                <w:sz w:val="22"/>
                <w:szCs w:val="22"/>
                <w:lang w:val="ru-RU" w:eastAsia="ru-RU"/>
              </w:rPr>
            </w:pPr>
            <w:r w:rsidRPr="0084635E">
              <w:rPr>
                <w:rFonts w:ascii="Times New Roman" w:hAnsi="Times New Roman"/>
                <w:b/>
                <w:sz w:val="22"/>
                <w:szCs w:val="22"/>
                <w:lang w:val="uz-Cyrl-UZ" w:eastAsia="ru-RU"/>
              </w:rPr>
              <w:t xml:space="preserve">729 275 960 сум </w:t>
            </w:r>
            <w:r w:rsidRPr="0084635E">
              <w:rPr>
                <w:rFonts w:ascii="Times New Roman" w:hAnsi="Times New Roman"/>
                <w:b/>
                <w:sz w:val="22"/>
                <w:szCs w:val="22"/>
                <w:lang w:val="ru-RU" w:eastAsia="ru-RU"/>
              </w:rPr>
              <w:t>с учетом НДС;</w:t>
            </w:r>
          </w:p>
        </w:tc>
      </w:tr>
      <w:tr w:rsidR="0084635E" w:rsidRPr="0084635E" w14:paraId="601FFCB3" w14:textId="77777777" w:rsidTr="00F121F6">
        <w:tc>
          <w:tcPr>
            <w:tcW w:w="901" w:type="dxa"/>
            <w:vAlign w:val="center"/>
          </w:tcPr>
          <w:p w14:paraId="0AC1402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6</w:t>
            </w:r>
          </w:p>
        </w:tc>
        <w:tc>
          <w:tcPr>
            <w:tcW w:w="2501" w:type="dxa"/>
            <w:vAlign w:val="center"/>
          </w:tcPr>
          <w:p w14:paraId="32C811A8"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Наименование проектной организации</w:t>
            </w:r>
          </w:p>
        </w:tc>
        <w:tc>
          <w:tcPr>
            <w:tcW w:w="6629" w:type="dxa"/>
            <w:vAlign w:val="center"/>
          </w:tcPr>
          <w:p w14:paraId="405A37EB" w14:textId="77777777" w:rsidR="0084635E" w:rsidRPr="0084635E" w:rsidRDefault="0084635E" w:rsidP="0084635E">
            <w:pPr>
              <w:rPr>
                <w:rFonts w:ascii="Times New Roman" w:hAnsi="Times New Roman"/>
                <w:sz w:val="22"/>
                <w:szCs w:val="22"/>
                <w:lang w:eastAsia="ru-RU"/>
              </w:rPr>
            </w:pPr>
            <w:r w:rsidRPr="0084635E">
              <w:rPr>
                <w:rFonts w:ascii="Times New Roman" w:hAnsi="Times New Roman"/>
                <w:sz w:val="22"/>
                <w:szCs w:val="22"/>
                <w:lang w:val="ru-RU" w:eastAsia="ru-RU"/>
              </w:rPr>
              <w:t>ООО «</w:t>
            </w:r>
            <w:r w:rsidRPr="0084635E">
              <w:rPr>
                <w:rFonts w:ascii="Times New Roman" w:hAnsi="Times New Roman"/>
                <w:sz w:val="22"/>
                <w:szCs w:val="22"/>
                <w:lang w:eastAsia="ru-RU"/>
              </w:rPr>
              <w:t>Surxon Topo-Geodeziya</w:t>
            </w:r>
            <w:r w:rsidRPr="0084635E">
              <w:rPr>
                <w:rFonts w:ascii="Times New Roman" w:hAnsi="Times New Roman"/>
                <w:sz w:val="22"/>
                <w:szCs w:val="22"/>
                <w:lang w:val="ru-RU" w:eastAsia="ru-RU"/>
              </w:rPr>
              <w:t>»</w:t>
            </w:r>
          </w:p>
        </w:tc>
      </w:tr>
      <w:tr w:rsidR="0084635E" w:rsidRPr="000567C8" w14:paraId="57FF56DE" w14:textId="77777777" w:rsidTr="00F121F6">
        <w:tc>
          <w:tcPr>
            <w:tcW w:w="901" w:type="dxa"/>
            <w:vAlign w:val="center"/>
          </w:tcPr>
          <w:p w14:paraId="462E400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7</w:t>
            </w:r>
          </w:p>
        </w:tc>
        <w:tc>
          <w:tcPr>
            <w:tcW w:w="2501" w:type="dxa"/>
            <w:vAlign w:val="center"/>
          </w:tcPr>
          <w:p w14:paraId="775C61E7"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Требование к участнику</w:t>
            </w:r>
          </w:p>
        </w:tc>
        <w:tc>
          <w:tcPr>
            <w:tcW w:w="6629" w:type="dxa"/>
            <w:vAlign w:val="center"/>
          </w:tcPr>
          <w:p w14:paraId="2E24CEAF"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Для участия в закупочной процедуре данного проекта необходимо:</w:t>
            </w:r>
          </w:p>
          <w:p w14:paraId="5519DB7A" w14:textId="77777777" w:rsidR="0084635E" w:rsidRPr="0084635E" w:rsidRDefault="0084635E" w:rsidP="0084635E">
            <w:pPr>
              <w:jc w:val="both"/>
              <w:rPr>
                <w:rFonts w:ascii="Times New Roman" w:hAnsi="Times New Roman"/>
                <w:sz w:val="22"/>
                <w:szCs w:val="22"/>
                <w:lang w:val="ru-RU" w:eastAsia="ru-RU"/>
              </w:rPr>
            </w:pPr>
            <w:bookmarkStart w:id="7" w:name="_Hlk161070184"/>
            <w:r w:rsidRPr="0084635E">
              <w:rPr>
                <w:rFonts w:ascii="Times New Roman" w:hAnsi="Times New Roman"/>
                <w:sz w:val="22"/>
                <w:szCs w:val="22"/>
                <w:lang w:val="ru-RU" w:eastAsia="ru-RU"/>
              </w:rPr>
              <w:t>- опыт работы в аналогичном объекте в роли генподрядчика или субподрядчика за последние 2 года не менее 3 объектов</w:t>
            </w:r>
            <w:r w:rsidRPr="0084635E">
              <w:rPr>
                <w:rFonts w:ascii="Times New Roman" w:hAnsi="Times New Roman"/>
                <w:i/>
                <w:iCs/>
                <w:sz w:val="22"/>
                <w:szCs w:val="22"/>
                <w:lang w:val="ru-RU" w:eastAsia="ru-RU"/>
              </w:rPr>
              <w:t xml:space="preserve"> (прилагать подтверждающие документы в виде актов ввода в эксплуатацию)</w:t>
            </w:r>
            <w:r w:rsidRPr="0084635E">
              <w:rPr>
                <w:rFonts w:ascii="Times New Roman" w:hAnsi="Times New Roman"/>
                <w:sz w:val="22"/>
                <w:szCs w:val="22"/>
                <w:lang w:val="ru-RU" w:eastAsia="ru-RU"/>
              </w:rPr>
              <w:t>;</w:t>
            </w:r>
          </w:p>
          <w:p w14:paraId="5C05B13C"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строительно-подрядная организация должна соответствовать рейтингу не ниже «</w:t>
            </w:r>
            <w:r w:rsidRPr="0084635E">
              <w:rPr>
                <w:rFonts w:ascii="Times New Roman" w:hAnsi="Times New Roman"/>
                <w:b/>
                <w:sz w:val="22"/>
                <w:szCs w:val="22"/>
                <w:lang w:val="ru-RU" w:eastAsia="ru-RU"/>
              </w:rPr>
              <w:t>С</w:t>
            </w:r>
            <w:r w:rsidRPr="0084635E">
              <w:rPr>
                <w:rFonts w:ascii="Times New Roman" w:hAnsi="Times New Roman"/>
                <w:sz w:val="22"/>
                <w:szCs w:val="22"/>
                <w:lang w:val="ru-RU" w:eastAsia="ru-RU"/>
              </w:rPr>
              <w:t>»;</w:t>
            </w:r>
          </w:p>
          <w:p w14:paraId="616D236F" w14:textId="77777777" w:rsidR="0084635E" w:rsidRPr="0084635E" w:rsidRDefault="0084635E" w:rsidP="0084635E">
            <w:pPr>
              <w:jc w:val="both"/>
              <w:rPr>
                <w:rFonts w:ascii="Times New Roman" w:hAnsi="Times New Roman"/>
                <w:i/>
                <w:iCs/>
                <w:sz w:val="22"/>
                <w:szCs w:val="22"/>
                <w:lang w:val="ru-RU" w:eastAsia="ru-RU"/>
              </w:rPr>
            </w:pPr>
            <w:r w:rsidRPr="0084635E">
              <w:rPr>
                <w:rFonts w:ascii="Times New Roman" w:hAnsi="Times New Roman"/>
                <w:sz w:val="22"/>
                <w:szCs w:val="22"/>
                <w:lang w:val="ru-RU" w:eastAsia="ru-RU"/>
              </w:rPr>
              <w:t xml:space="preserve">- среднегодовой оборот (дебетовый-кредитовый оборот) не менее 500,0 млн. сум </w:t>
            </w:r>
            <w:r w:rsidRPr="0084635E">
              <w:rPr>
                <w:rFonts w:ascii="Times New Roman" w:hAnsi="Times New Roman"/>
                <w:i/>
                <w:iCs/>
                <w:sz w:val="22"/>
                <w:szCs w:val="22"/>
                <w:lang w:val="ru-RU" w:eastAsia="ru-RU"/>
              </w:rPr>
              <w:t>(прилагать подтверждающие документы в виде банковской справке);</w:t>
            </w:r>
          </w:p>
          <w:p w14:paraId="32F554F5" w14:textId="77777777" w:rsidR="0084635E" w:rsidRPr="0084635E" w:rsidRDefault="0084635E" w:rsidP="0084635E">
            <w:pPr>
              <w:tabs>
                <w:tab w:val="left" w:pos="-4678"/>
              </w:tabs>
              <w:jc w:val="both"/>
              <w:rPr>
                <w:rFonts w:ascii="Times New Roman" w:hAnsi="Times New Roman"/>
                <w:sz w:val="22"/>
                <w:szCs w:val="22"/>
                <w:lang w:val="ru-RU" w:eastAsia="ru-RU"/>
              </w:rPr>
            </w:pPr>
            <w:r w:rsidRPr="0084635E">
              <w:rPr>
                <w:rFonts w:ascii="Times New Roman" w:hAnsi="Times New Roman"/>
                <w:sz w:val="22"/>
                <w:szCs w:val="22"/>
                <w:lang w:val="ru-RU" w:eastAsia="ru-RU"/>
              </w:rPr>
              <w:t>- наличие дипломированных инженеров – строителей, производителей работ со стажем работы не менее 3 лет,</w:t>
            </w:r>
          </w:p>
          <w:p w14:paraId="08C9099B" w14:textId="77777777" w:rsidR="0084635E" w:rsidRPr="0084635E" w:rsidRDefault="0084635E" w:rsidP="0084635E">
            <w:pPr>
              <w:tabs>
                <w:tab w:val="left" w:pos="-4678"/>
              </w:tabs>
              <w:ind w:left="22"/>
              <w:rPr>
                <w:rFonts w:ascii="Times New Roman" w:hAnsi="Times New Roman"/>
                <w:sz w:val="22"/>
                <w:szCs w:val="22"/>
                <w:lang w:val="ru-RU" w:eastAsia="ru-RU"/>
              </w:rPr>
            </w:pPr>
            <w:r w:rsidRPr="0084635E">
              <w:rPr>
                <w:rFonts w:ascii="Times New Roman" w:hAnsi="Times New Roman"/>
                <w:sz w:val="22"/>
                <w:szCs w:val="22"/>
                <w:lang w:val="ru-RU" w:eastAsia="ru-RU"/>
              </w:rPr>
              <w:t>- прораб – не менее 1 чел.;</w:t>
            </w:r>
          </w:p>
          <w:p w14:paraId="2382478B" w14:textId="77777777" w:rsidR="0084635E" w:rsidRPr="0084635E" w:rsidRDefault="0084635E" w:rsidP="0084635E">
            <w:pPr>
              <w:ind w:left="22"/>
              <w:jc w:val="both"/>
              <w:rPr>
                <w:rFonts w:ascii="Times New Roman" w:hAnsi="Times New Roman"/>
                <w:sz w:val="22"/>
                <w:szCs w:val="22"/>
                <w:lang w:val="ru-RU" w:eastAsia="ru-RU"/>
              </w:rPr>
            </w:pPr>
            <w:r w:rsidRPr="0084635E">
              <w:rPr>
                <w:rFonts w:ascii="Times New Roman" w:hAnsi="Times New Roman"/>
                <w:sz w:val="22"/>
                <w:szCs w:val="22"/>
                <w:lang w:val="ru-RU" w:eastAsia="ru-RU"/>
              </w:rPr>
              <w:t>- инженеров производственного технического отдела (ПТО)- не менее 1 чел.;</w:t>
            </w:r>
            <w:bookmarkEnd w:id="7"/>
          </w:p>
        </w:tc>
      </w:tr>
      <w:tr w:rsidR="0084635E" w:rsidRPr="000567C8" w14:paraId="7FCCCA33" w14:textId="77777777" w:rsidTr="00F121F6">
        <w:trPr>
          <w:trHeight w:val="1777"/>
        </w:trPr>
        <w:tc>
          <w:tcPr>
            <w:tcW w:w="901" w:type="dxa"/>
            <w:vAlign w:val="center"/>
          </w:tcPr>
          <w:p w14:paraId="79B46567"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8</w:t>
            </w:r>
          </w:p>
        </w:tc>
        <w:tc>
          <w:tcPr>
            <w:tcW w:w="2501" w:type="dxa"/>
            <w:vAlign w:val="center"/>
          </w:tcPr>
          <w:p w14:paraId="18A309B2"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41B7AD15"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xml:space="preserve">    -находящиеся в состоянии судебного разбирательства с заказчиком;</w:t>
            </w:r>
          </w:p>
          <w:p w14:paraId="3E77DA0B"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xml:space="preserve">    -находящиеся в Едином реестре недобросовестных исполнителей;</w:t>
            </w:r>
          </w:p>
          <w:p w14:paraId="16F4A28D"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p w14:paraId="420CCACC"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имеющие не завершенные контракты (обязательства) перед АО «Национальный банк ВЭД РУ»</w:t>
            </w:r>
          </w:p>
        </w:tc>
      </w:tr>
      <w:tr w:rsidR="0084635E" w:rsidRPr="000567C8" w14:paraId="11DE0682" w14:textId="77777777" w:rsidTr="00F121F6">
        <w:tc>
          <w:tcPr>
            <w:tcW w:w="901" w:type="dxa"/>
            <w:vAlign w:val="center"/>
          </w:tcPr>
          <w:p w14:paraId="6E75FB6A"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9</w:t>
            </w:r>
          </w:p>
        </w:tc>
        <w:tc>
          <w:tcPr>
            <w:tcW w:w="2501" w:type="dxa"/>
            <w:vAlign w:val="center"/>
          </w:tcPr>
          <w:p w14:paraId="3F3AF922"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Срок начало и окончания работ</w:t>
            </w:r>
          </w:p>
        </w:tc>
        <w:tc>
          <w:tcPr>
            <w:tcW w:w="6629" w:type="dxa"/>
            <w:vAlign w:val="center"/>
          </w:tcPr>
          <w:p w14:paraId="54746F48"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84635E">
              <w:rPr>
                <w:rFonts w:ascii="Times New Roman" w:hAnsi="Times New Roman"/>
                <w:b/>
                <w:sz w:val="22"/>
                <w:szCs w:val="22"/>
                <w:lang w:val="ru-RU" w:eastAsia="ru-RU"/>
              </w:rPr>
              <w:t>100 дней</w:t>
            </w:r>
            <w:r w:rsidRPr="0084635E">
              <w:rPr>
                <w:rFonts w:ascii="Times New Roman" w:hAnsi="Times New Roman"/>
                <w:sz w:val="22"/>
                <w:szCs w:val="22"/>
                <w:lang w:val="ru-RU" w:eastAsia="ru-RU"/>
              </w:rPr>
              <w:t xml:space="preserve"> с начала работ</w:t>
            </w:r>
          </w:p>
        </w:tc>
      </w:tr>
      <w:tr w:rsidR="0084635E" w:rsidRPr="000567C8" w14:paraId="143EFCB7" w14:textId="77777777" w:rsidTr="00F121F6">
        <w:tc>
          <w:tcPr>
            <w:tcW w:w="901" w:type="dxa"/>
            <w:vAlign w:val="center"/>
          </w:tcPr>
          <w:p w14:paraId="0DAC6B8B"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10</w:t>
            </w:r>
          </w:p>
        </w:tc>
        <w:tc>
          <w:tcPr>
            <w:tcW w:w="2501" w:type="dxa"/>
            <w:vAlign w:val="center"/>
          </w:tcPr>
          <w:p w14:paraId="2AA65D75"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Основные объёмы работ</w:t>
            </w:r>
          </w:p>
        </w:tc>
        <w:tc>
          <w:tcPr>
            <w:tcW w:w="6629" w:type="dxa"/>
            <w:vAlign w:val="center"/>
          </w:tcPr>
          <w:p w14:paraId="4B5C208E" w14:textId="77777777" w:rsidR="0084635E" w:rsidRPr="0084635E" w:rsidRDefault="0084635E" w:rsidP="0084635E">
            <w:pPr>
              <w:jc w:val="both"/>
              <w:rPr>
                <w:rFonts w:ascii="Times New Roman" w:hAnsi="Times New Roman"/>
                <w:sz w:val="22"/>
                <w:szCs w:val="22"/>
                <w:lang w:val="uz-Cyrl-UZ" w:eastAsia="ru-RU"/>
              </w:rPr>
            </w:pPr>
            <w:r w:rsidRPr="0084635E">
              <w:rPr>
                <w:rFonts w:ascii="Times New Roman" w:hAnsi="Times New Roman"/>
                <w:sz w:val="22"/>
                <w:szCs w:val="22"/>
                <w:lang w:val="uz-Cyrl-UZ" w:eastAsia="ru-RU"/>
              </w:rPr>
              <w:t>Согласно проектно-сметной документации</w:t>
            </w:r>
            <w:r w:rsidRPr="0084635E">
              <w:rPr>
                <w:rFonts w:ascii="Times New Roman" w:hAnsi="Times New Roman"/>
                <w:sz w:val="22"/>
                <w:szCs w:val="22"/>
                <w:lang w:val="ru-RU" w:eastAsia="ru-RU"/>
              </w:rPr>
              <w:t>:</w:t>
            </w:r>
          </w:p>
          <w:p w14:paraId="2859B344"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 Общестроительные работы, Ремонтные работы</w:t>
            </w:r>
            <w:r w:rsidRPr="0084635E">
              <w:rPr>
                <w:rFonts w:ascii="Times New Roman" w:hAnsi="Times New Roman"/>
                <w:sz w:val="22"/>
                <w:szCs w:val="22"/>
                <w:lang w:val="uz-Cyrl-UZ" w:eastAsia="ru-RU"/>
              </w:rPr>
              <w:t>.</w:t>
            </w:r>
          </w:p>
        </w:tc>
      </w:tr>
      <w:tr w:rsidR="0084635E" w:rsidRPr="000567C8" w14:paraId="5416AD99" w14:textId="77777777" w:rsidTr="00F121F6">
        <w:tc>
          <w:tcPr>
            <w:tcW w:w="901" w:type="dxa"/>
            <w:vAlign w:val="center"/>
          </w:tcPr>
          <w:p w14:paraId="4F71B71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11</w:t>
            </w:r>
          </w:p>
        </w:tc>
        <w:tc>
          <w:tcPr>
            <w:tcW w:w="2501" w:type="dxa"/>
            <w:vAlign w:val="center"/>
          </w:tcPr>
          <w:p w14:paraId="588AF468" w14:textId="77777777" w:rsidR="0084635E" w:rsidRPr="0084635E" w:rsidRDefault="0084635E" w:rsidP="0084635E">
            <w:pPr>
              <w:rPr>
                <w:rFonts w:ascii="Times New Roman" w:hAnsi="Times New Roman"/>
                <w:sz w:val="22"/>
                <w:szCs w:val="22"/>
                <w:lang w:val="ru-RU" w:eastAsia="ru-RU"/>
              </w:rPr>
            </w:pPr>
            <w:bookmarkStart w:id="8" w:name="_Hlk68085251"/>
            <w:r w:rsidRPr="0084635E">
              <w:rPr>
                <w:rFonts w:ascii="Times New Roman" w:hAnsi="Times New Roman"/>
                <w:sz w:val="22"/>
                <w:szCs w:val="22"/>
                <w:lang w:val="ru-RU" w:eastAsia="ru-RU"/>
              </w:rPr>
              <w:t>Требование к основным строительным материалам</w:t>
            </w:r>
            <w:bookmarkEnd w:id="8"/>
          </w:p>
        </w:tc>
        <w:tc>
          <w:tcPr>
            <w:tcW w:w="6629" w:type="dxa"/>
            <w:vAlign w:val="center"/>
          </w:tcPr>
          <w:p w14:paraId="65CF12F2"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84635E" w:rsidRPr="000567C8" w14:paraId="59F3890B" w14:textId="77777777" w:rsidTr="00F121F6">
        <w:tc>
          <w:tcPr>
            <w:tcW w:w="901" w:type="dxa"/>
            <w:vAlign w:val="center"/>
          </w:tcPr>
          <w:p w14:paraId="050E9EB4"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12</w:t>
            </w:r>
          </w:p>
        </w:tc>
        <w:tc>
          <w:tcPr>
            <w:tcW w:w="2501" w:type="dxa"/>
            <w:vAlign w:val="center"/>
          </w:tcPr>
          <w:p w14:paraId="1CEB03E2"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Требования к безопасности выполнения работ</w:t>
            </w:r>
          </w:p>
        </w:tc>
        <w:tc>
          <w:tcPr>
            <w:tcW w:w="6629" w:type="dxa"/>
            <w:vAlign w:val="center"/>
          </w:tcPr>
          <w:p w14:paraId="7F00BA2F"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84635E" w:rsidRPr="000567C8" w14:paraId="356D58D4" w14:textId="77777777" w:rsidTr="00F121F6">
        <w:tc>
          <w:tcPr>
            <w:tcW w:w="901" w:type="dxa"/>
            <w:vAlign w:val="center"/>
          </w:tcPr>
          <w:p w14:paraId="6EDD6175"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13</w:t>
            </w:r>
          </w:p>
        </w:tc>
        <w:tc>
          <w:tcPr>
            <w:tcW w:w="2501" w:type="dxa"/>
            <w:vAlign w:val="center"/>
          </w:tcPr>
          <w:p w14:paraId="3DF0A603"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 xml:space="preserve">Правила контроля и порядок сдачи </w:t>
            </w:r>
            <w:r w:rsidRPr="0084635E">
              <w:rPr>
                <w:rFonts w:ascii="Times New Roman" w:hAnsi="Times New Roman"/>
                <w:sz w:val="22"/>
                <w:szCs w:val="22"/>
                <w:lang w:val="ru-RU" w:eastAsia="ru-RU"/>
              </w:rPr>
              <w:lastRenderedPageBreak/>
              <w:t>результатов работ</w:t>
            </w:r>
          </w:p>
        </w:tc>
        <w:tc>
          <w:tcPr>
            <w:tcW w:w="6629" w:type="dxa"/>
            <w:vAlign w:val="center"/>
          </w:tcPr>
          <w:p w14:paraId="541D9921"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lastRenderedPageBreak/>
              <w:t>Руководитель работ, участвующий в ремонте:</w:t>
            </w:r>
          </w:p>
          <w:p w14:paraId="0E88713D"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 xml:space="preserve">-осуществляет контроль качества применяемых строительных </w:t>
            </w:r>
            <w:r w:rsidRPr="0084635E">
              <w:rPr>
                <w:rFonts w:ascii="Times New Roman" w:hAnsi="Times New Roman"/>
                <w:sz w:val="22"/>
                <w:szCs w:val="22"/>
                <w:lang w:val="ru-RU" w:eastAsia="ru-RU"/>
              </w:rPr>
              <w:lastRenderedPageBreak/>
              <w:t>материалов;</w:t>
            </w:r>
          </w:p>
          <w:p w14:paraId="236CFA5E"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-обеспечивает оперативный контроль качества выполняемых ремонтных работ;</w:t>
            </w:r>
          </w:p>
          <w:p w14:paraId="26CDAD62"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-своевременно оформляет акты скрытых работ;</w:t>
            </w:r>
          </w:p>
          <w:p w14:paraId="3B815C26"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-обеспечивает контроль исполнительной документации на все виды пусконаладочных работ;</w:t>
            </w:r>
          </w:p>
          <w:p w14:paraId="6CB8E595"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0C4C85C9"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6EB51ED9"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84635E" w:rsidRPr="000567C8" w14:paraId="37ACE175" w14:textId="77777777" w:rsidTr="00F121F6">
        <w:tc>
          <w:tcPr>
            <w:tcW w:w="901" w:type="dxa"/>
            <w:vAlign w:val="center"/>
          </w:tcPr>
          <w:p w14:paraId="3EF5895E"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lastRenderedPageBreak/>
              <w:t>14</w:t>
            </w:r>
          </w:p>
        </w:tc>
        <w:tc>
          <w:tcPr>
            <w:tcW w:w="2501" w:type="dxa"/>
            <w:vAlign w:val="center"/>
          </w:tcPr>
          <w:p w14:paraId="6CA3B882"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Требования по обеспечению финансирования</w:t>
            </w:r>
          </w:p>
        </w:tc>
        <w:tc>
          <w:tcPr>
            <w:tcW w:w="6629" w:type="dxa"/>
            <w:vAlign w:val="center"/>
          </w:tcPr>
          <w:p w14:paraId="5FEA3981"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84635E" w:rsidRPr="000567C8" w14:paraId="0DC14375" w14:textId="77777777" w:rsidTr="00F121F6">
        <w:tc>
          <w:tcPr>
            <w:tcW w:w="901" w:type="dxa"/>
            <w:vAlign w:val="center"/>
          </w:tcPr>
          <w:p w14:paraId="7E5205F0"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15</w:t>
            </w:r>
          </w:p>
        </w:tc>
        <w:tc>
          <w:tcPr>
            <w:tcW w:w="2501" w:type="dxa"/>
            <w:vAlign w:val="center"/>
          </w:tcPr>
          <w:p w14:paraId="2BBAD07C"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38DCE81C"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84635E" w:rsidRPr="000567C8" w14:paraId="6FCB2D75" w14:textId="77777777" w:rsidTr="00F121F6">
        <w:tc>
          <w:tcPr>
            <w:tcW w:w="901" w:type="dxa"/>
            <w:vAlign w:val="center"/>
          </w:tcPr>
          <w:p w14:paraId="4A458558"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16</w:t>
            </w:r>
          </w:p>
        </w:tc>
        <w:tc>
          <w:tcPr>
            <w:tcW w:w="2501" w:type="dxa"/>
            <w:vAlign w:val="center"/>
          </w:tcPr>
          <w:p w14:paraId="68195064" w14:textId="77777777" w:rsidR="0084635E" w:rsidRPr="0084635E" w:rsidRDefault="0084635E" w:rsidP="0084635E">
            <w:pPr>
              <w:rPr>
                <w:rFonts w:ascii="Times New Roman" w:hAnsi="Times New Roman"/>
                <w:sz w:val="22"/>
                <w:szCs w:val="22"/>
                <w:lang w:val="ru-RU" w:eastAsia="ru-RU"/>
              </w:rPr>
            </w:pPr>
            <w:r w:rsidRPr="0084635E">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2E2DFAD9"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34FD2D9A" w14:textId="77777777" w:rsidR="0084635E" w:rsidRPr="0084635E" w:rsidRDefault="0084635E" w:rsidP="0084635E">
            <w:pPr>
              <w:jc w:val="both"/>
              <w:rPr>
                <w:rFonts w:ascii="Times New Roman" w:hAnsi="Times New Roman"/>
                <w:sz w:val="22"/>
                <w:szCs w:val="22"/>
                <w:lang w:val="ru-RU" w:eastAsia="ru-RU"/>
              </w:rPr>
            </w:pPr>
            <w:r w:rsidRPr="0084635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492DE39F" w:rsidR="000551FB" w:rsidRDefault="000551FB" w:rsidP="0015182E">
      <w:pPr>
        <w:spacing w:after="160" w:line="259" w:lineRule="auto"/>
        <w:ind w:firstLine="567"/>
        <w:jc w:val="center"/>
        <w:rPr>
          <w:rFonts w:ascii="Times New Roman" w:hAnsi="Times New Roman"/>
          <w:sz w:val="22"/>
          <w:szCs w:val="22"/>
          <w:lang w:val="ru-RU"/>
        </w:rPr>
      </w:pPr>
    </w:p>
    <w:p w14:paraId="6AFFAA71" w14:textId="77777777" w:rsidR="00FB4476" w:rsidRDefault="00FB4476">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B2A36F" w14:textId="44E6B720" w:rsidR="00E873E8" w:rsidRDefault="00E873E8" w:rsidP="00E873E8">
            <w:pPr>
              <w:jc w:val="both"/>
              <w:rPr>
                <w:rFonts w:ascii="Times New Roman" w:hAnsi="Times New Roman"/>
                <w:bCs/>
                <w:sz w:val="22"/>
                <w:szCs w:val="22"/>
                <w:lang w:val="uz-Cyrl-UZ"/>
              </w:rPr>
            </w:pPr>
            <w:r>
              <w:rPr>
                <w:rFonts w:ascii="Times New Roman" w:hAnsi="Times New Roman"/>
                <w:bCs/>
                <w:sz w:val="22"/>
                <w:szCs w:val="22"/>
                <w:lang w:val="uz-Cyrl-UZ"/>
              </w:rPr>
              <w:t>651 139 250,00 сум без учёта НДС</w:t>
            </w:r>
          </w:p>
          <w:p w14:paraId="6E21CFD4" w14:textId="1F34BA95" w:rsidR="00A42F30" w:rsidRPr="002424C7" w:rsidRDefault="00E873E8" w:rsidP="00E873E8">
            <w:pPr>
              <w:autoSpaceDE w:val="0"/>
              <w:autoSpaceDN w:val="0"/>
              <w:adjustRightInd w:val="0"/>
              <w:jc w:val="both"/>
              <w:rPr>
                <w:rFonts w:ascii="Times New Roman" w:hAnsi="Times New Roman"/>
                <w:sz w:val="22"/>
                <w:szCs w:val="22"/>
                <w:lang w:val="ru-RU"/>
              </w:rPr>
            </w:pPr>
            <w:r w:rsidRPr="003D308C">
              <w:rPr>
                <w:rFonts w:ascii="Times New Roman" w:hAnsi="Times New Roman"/>
                <w:bCs/>
                <w:sz w:val="22"/>
                <w:szCs w:val="22"/>
                <w:lang w:val="ru-RU"/>
              </w:rPr>
              <w:t>729 275 960</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567C8"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30739"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4866197B" w:rsidR="002346FE" w:rsidRPr="002424C7" w:rsidRDefault="00E873E8" w:rsidP="00F66E1E">
            <w:pPr>
              <w:autoSpaceDE w:val="0"/>
              <w:autoSpaceDN w:val="0"/>
              <w:adjustRightInd w:val="0"/>
              <w:jc w:val="both"/>
              <w:rPr>
                <w:rFonts w:ascii="Times New Roman" w:hAnsi="Times New Roman"/>
                <w:sz w:val="22"/>
                <w:szCs w:val="22"/>
                <w:lang w:val="ru-RU"/>
              </w:rPr>
            </w:pPr>
            <w:r w:rsidRPr="003D308C">
              <w:rPr>
                <w:rFonts w:ascii="Times New Roman" w:hAnsi="Times New Roman"/>
                <w:sz w:val="22"/>
                <w:szCs w:val="22"/>
                <w:lang w:val="ru-RU"/>
              </w:rPr>
              <w:t>Сурхандарьинская область, г.Термез, МСГ Дустлик, ул. Ат-Термизий, дом 1а</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2F62F6A4"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E873E8">
              <w:rPr>
                <w:rFonts w:ascii="Times New Roman" w:hAnsi="Times New Roman"/>
                <w:sz w:val="22"/>
                <w:szCs w:val="22"/>
              </w:rPr>
              <w:t>100</w:t>
            </w:r>
            <w:r w:rsidRPr="002424C7">
              <w:rPr>
                <w:rFonts w:ascii="Times New Roman" w:hAnsi="Times New Roman"/>
                <w:sz w:val="22"/>
                <w:szCs w:val="22"/>
                <w:lang w:val="ru-RU"/>
              </w:rPr>
              <w:t xml:space="preserve"> дней</w:t>
            </w:r>
          </w:p>
        </w:tc>
      </w:tr>
      <w:tr w:rsidR="00E0617F" w:rsidRPr="000567C8"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69FA3B99"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w:t>
      </w:r>
      <w:r w:rsidR="00E16182">
        <w:rPr>
          <w:rFonts w:ascii="Times New Roman" w:hAnsi="Times New Roman"/>
          <w:sz w:val="22"/>
          <w:szCs w:val="22"/>
          <w:u w:val="single"/>
          <w:lang w:val="ru-RU" w:eastAsia="ru-RU"/>
        </w:rPr>
        <w:t>4</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33AE34D6" w:rsidR="000B4685" w:rsidRPr="000B4685" w:rsidRDefault="000B4685" w:rsidP="008A362F">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84635E" w:rsidRPr="0084635E">
        <w:rPr>
          <w:rFonts w:ascii="Times New Roman" w:hAnsi="Times New Roman"/>
          <w:sz w:val="22"/>
          <w:szCs w:val="22"/>
          <w:lang w:val="ru-RU" w:eastAsia="ru-RU"/>
        </w:rPr>
        <w:t>Капитальный ремонт 1 этажа Главно</w:t>
      </w:r>
      <w:r w:rsidR="004F0BB6">
        <w:rPr>
          <w:rFonts w:ascii="Times New Roman" w:hAnsi="Times New Roman"/>
          <w:sz w:val="22"/>
          <w:szCs w:val="22"/>
          <w:lang w:val="ru-RU" w:eastAsia="ru-RU"/>
        </w:rPr>
        <w:t>го</w:t>
      </w:r>
      <w:r w:rsidR="0084635E" w:rsidRPr="0084635E">
        <w:rPr>
          <w:rFonts w:ascii="Times New Roman" w:hAnsi="Times New Roman"/>
          <w:sz w:val="22"/>
          <w:szCs w:val="22"/>
          <w:lang w:val="ru-RU" w:eastAsia="ru-RU"/>
        </w:rPr>
        <w:t xml:space="preserve"> управлени</w:t>
      </w:r>
      <w:r w:rsidR="004F0BB6">
        <w:rPr>
          <w:rFonts w:ascii="Times New Roman" w:hAnsi="Times New Roman"/>
          <w:sz w:val="22"/>
          <w:szCs w:val="22"/>
          <w:lang w:val="ru-RU" w:eastAsia="ru-RU"/>
        </w:rPr>
        <w:t>я</w:t>
      </w:r>
      <w:r w:rsidR="0084635E" w:rsidRPr="0084635E">
        <w:rPr>
          <w:rFonts w:ascii="Times New Roman" w:hAnsi="Times New Roman"/>
          <w:sz w:val="22"/>
          <w:szCs w:val="22"/>
          <w:lang w:val="ru-RU" w:eastAsia="ru-RU"/>
        </w:rPr>
        <w:t xml:space="preserve"> Сурхандарьинской области</w:t>
      </w:r>
      <w:r w:rsidR="0084635E" w:rsidRPr="00665A05">
        <w:rPr>
          <w:rFonts w:ascii="Times New Roman" w:hAnsi="Times New Roman"/>
          <w:color w:val="000000"/>
          <w:sz w:val="22"/>
          <w:szCs w:val="22"/>
          <w:lang w:val="ru-RU" w:eastAsia="ru-RU"/>
        </w:rPr>
        <w:t xml:space="preserve"> </w:t>
      </w:r>
      <w:r w:rsidR="00665A05" w:rsidRPr="00665A05">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233AF404"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84635E" w:rsidRPr="0084635E">
        <w:rPr>
          <w:rFonts w:ascii="Times New Roman" w:hAnsi="Times New Roman"/>
          <w:sz w:val="22"/>
          <w:szCs w:val="22"/>
          <w:lang w:val="ru-RU" w:eastAsia="ru-RU"/>
        </w:rPr>
        <w:t>Капитальный ремонт 1 этажа Главно</w:t>
      </w:r>
      <w:r w:rsidR="004F0BB6">
        <w:rPr>
          <w:rFonts w:ascii="Times New Roman" w:hAnsi="Times New Roman"/>
          <w:sz w:val="22"/>
          <w:szCs w:val="22"/>
          <w:lang w:val="ru-RU" w:eastAsia="ru-RU"/>
        </w:rPr>
        <w:t>го</w:t>
      </w:r>
      <w:r w:rsidR="0084635E" w:rsidRPr="0084635E">
        <w:rPr>
          <w:rFonts w:ascii="Times New Roman" w:hAnsi="Times New Roman"/>
          <w:sz w:val="22"/>
          <w:szCs w:val="22"/>
          <w:lang w:val="ru-RU" w:eastAsia="ru-RU"/>
        </w:rPr>
        <w:t xml:space="preserve"> управле</w:t>
      </w:r>
      <w:r w:rsidR="004F0BB6">
        <w:rPr>
          <w:rFonts w:ascii="Times New Roman" w:hAnsi="Times New Roman"/>
          <w:sz w:val="22"/>
          <w:szCs w:val="22"/>
          <w:lang w:val="ru-RU" w:eastAsia="ru-RU"/>
        </w:rPr>
        <w:t>ия</w:t>
      </w:r>
      <w:r w:rsidR="0084635E" w:rsidRPr="0084635E">
        <w:rPr>
          <w:rFonts w:ascii="Times New Roman" w:hAnsi="Times New Roman"/>
          <w:sz w:val="22"/>
          <w:szCs w:val="22"/>
          <w:lang w:val="ru-RU" w:eastAsia="ru-RU"/>
        </w:rPr>
        <w:t xml:space="preserve"> Сурхандарьинской области</w:t>
      </w:r>
      <w:r w:rsidR="0084635E" w:rsidRPr="00665A05">
        <w:rPr>
          <w:rFonts w:ascii="Times New Roman" w:hAnsi="Times New Roman"/>
          <w:sz w:val="22"/>
          <w:lang w:val="ru-RU"/>
        </w:rPr>
        <w:t xml:space="preserve"> </w:t>
      </w:r>
      <w:r w:rsidR="00665A05" w:rsidRPr="00665A05">
        <w:rPr>
          <w:rFonts w:ascii="Times New Roman" w:hAnsi="Times New Roman"/>
          <w:sz w:val="22"/>
          <w:lang w:val="ru-RU"/>
        </w:rPr>
        <w:t>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sidRPr="00637FC4">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E479" w14:textId="77777777" w:rsidR="009D7C82" w:rsidRDefault="009D7C82">
      <w:r>
        <w:separator/>
      </w:r>
    </w:p>
  </w:endnote>
  <w:endnote w:type="continuationSeparator" w:id="0">
    <w:p w14:paraId="61EB0F05" w14:textId="77777777" w:rsidR="009D7C82" w:rsidRDefault="009D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D060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B673F" w14:textId="77777777" w:rsidR="009D7C82" w:rsidRDefault="009D7C82">
      <w:r>
        <w:separator/>
      </w:r>
    </w:p>
  </w:footnote>
  <w:footnote w:type="continuationSeparator" w:id="0">
    <w:p w14:paraId="1015419E" w14:textId="77777777" w:rsidR="009D7C82" w:rsidRDefault="009D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67C8"/>
    <w:rsid w:val="00057B96"/>
    <w:rsid w:val="00061F2F"/>
    <w:rsid w:val="00062507"/>
    <w:rsid w:val="00062D5A"/>
    <w:rsid w:val="00062EA3"/>
    <w:rsid w:val="00063AEF"/>
    <w:rsid w:val="00063D36"/>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12"/>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F67"/>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62"/>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0739"/>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84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08C"/>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0BB6"/>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05"/>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8CA"/>
    <w:rsid w:val="00841F96"/>
    <w:rsid w:val="00842627"/>
    <w:rsid w:val="0084280B"/>
    <w:rsid w:val="008431B0"/>
    <w:rsid w:val="0084374B"/>
    <w:rsid w:val="00843A2E"/>
    <w:rsid w:val="00844BEA"/>
    <w:rsid w:val="00845195"/>
    <w:rsid w:val="008457AD"/>
    <w:rsid w:val="0084635E"/>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282"/>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D7C82"/>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2067"/>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051"/>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6182"/>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3E8"/>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64F"/>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5E95"/>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9DF4-F442-41B1-8F59-2FC3A287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7224</Words>
  <Characters>41180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48308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2024-01-06T06:34:00Z</cp:lastPrinted>
  <dcterms:created xsi:type="dcterms:W3CDTF">2024-03-26T12:15:00Z</dcterms:created>
  <dcterms:modified xsi:type="dcterms:W3CDTF">2024-03-26T12:15:00Z</dcterms:modified>
</cp:coreProperties>
</file>