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7" w:rsidRDefault="00BD2C29" w:rsidP="00BD2C29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BD2C29">
        <w:rPr>
          <w:rFonts w:ascii="Times New Roman" w:hAnsi="Times New Roman" w:cs="Times New Roman"/>
          <w:b/>
          <w:lang w:val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841"/>
        <w:gridCol w:w="6176"/>
      </w:tblGrid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bookmarkStart w:id="1" w:name="_Hlk75367825"/>
            <w:r w:rsidRPr="00414013">
              <w:rPr>
                <w:rFonts w:ascii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>Содержание основных данных и требований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Заказчик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2C29">
              <w:rPr>
                <w:rFonts w:ascii="Times New Roman" w:hAnsi="Times New Roman" w:cs="Times New Roman"/>
                <w:color w:val="000000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Основание 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>«Инструкции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Вид строительства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keepNext/>
              <w:outlineLvl w:val="1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Ремонтно-восстановительные работы системы</w:t>
            </w:r>
          </w:p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охранно-пожарной сигнализации.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Источник финансирования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Собственные средства Банка.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Ориентировочная стоимость 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tabs>
                <w:tab w:val="left" w:pos="1304"/>
                <w:tab w:val="center" w:pos="3230"/>
              </w:tabs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23 500 000 </w:t>
            </w:r>
            <w:proofErr w:type="spellStart"/>
            <w:r w:rsidRPr="00414013">
              <w:rPr>
                <w:rFonts w:ascii="Times New Roman" w:hAnsi="Times New Roman" w:cs="Times New Roman"/>
                <w:lang w:val="ru-RU" w:eastAsia="ru-RU"/>
              </w:rPr>
              <w:t>сум</w:t>
            </w:r>
            <w:proofErr w:type="spellEnd"/>
            <w:r w:rsidRPr="00414013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Требование к участнику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Наличие лицензии на проектирование, монтаж, наладку, ремонт и техническое обслуживание средств противопожарной автоматики, охранной, пожарной и охранно-пожарной сигнализации.</w:t>
            </w:r>
          </w:p>
          <w:p w:rsidR="00BD2C29" w:rsidRPr="00414013" w:rsidRDefault="00BD2C29" w:rsidP="00B2209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Опыт выполнения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аналогичных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работ не менее 3-х лет. </w:t>
            </w:r>
          </w:p>
          <w:p w:rsidR="00BD2C29" w:rsidRPr="00414013" w:rsidRDefault="00BD2C29" w:rsidP="00B2209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Наличие квалифицированных специалистов.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Не допускаются к участию в конкурсе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BD2C29">
              <w:rPr>
                <w:rFonts w:ascii="Times New Roman" w:hAnsi="Times New Roman" w:cs="Times New Roman"/>
                <w:lang w:val="ru-RU" w:eastAsia="ru-RU"/>
              </w:rPr>
              <w:t>Участники,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находящиеся в состоянии судебного разбирательства с Заказчиком;</w:t>
            </w:r>
          </w:p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BD2C29">
              <w:rPr>
                <w:rFonts w:ascii="Times New Roman" w:hAnsi="Times New Roman" w:cs="Times New Roman"/>
                <w:lang w:val="ru-RU" w:eastAsia="ru-RU"/>
              </w:rPr>
              <w:t>Участники,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находящиеся в Едином реестре недобросовестных исполнителей.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Срок начало и окончания работ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Начало работ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начинается с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момента поступления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аванса на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счет подрядчика, срок окончание работ в течение 10 календарных дней.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Требования к выполнению работ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keepNext/>
              <w:outlineLvl w:val="1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Ремонтно-восстановительные работы системы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охранно-пожарной сигнализации проводятся на 1-ом и 2–ом этаже здания Заказчика, а также в кассовом узле. 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Оборудование подлежащее к замене: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14013">
              <w:rPr>
                <w:rFonts w:ascii="Times New Roman" w:hAnsi="Times New Roman" w:cs="Times New Roman"/>
                <w:lang w:val="ru-RU" w:eastAsia="ru-RU"/>
              </w:rPr>
              <w:t>Извещатель</w:t>
            </w:r>
            <w:proofErr w:type="spellEnd"/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оптико электронный дымовой-23шт.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Извещатель ОС ИК- 10шт.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Извещатель ОС СМК- 85шт.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Извещатель ОС Аккустический-3шт.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Тревожная кнопка с фиксацией положения-10шт.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Цветной видеодомофон-1шт.  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При подготовке коммерческого предложения Исполнитель осуществляет сбор исходных данных необходимых затрат по монтажу, установке, пусконаладке на объекте Заказчика.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Исполнитель осуществляет демонтаж неисправного оборудования.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Извещатели подключаются на прибор приёмно-контрольный охранно-пожарный Гранд МАГИСТР 24.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Монитор видеодомофона монтируется в комнате охраны, вызывная панель с внешней стороны объекта здания.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Исполнитель после окончания работ предоставляет структурную схему подключения. После окончания ремонтно-восстановительных работ вся система охранно-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пожарной тревожной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сигнализации должна находится в исправном состоянии. Исполнитель расписывает шлейфы приемно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>контрольного прибора отвечающее за прием, обработку поступающей информации с мест установки извещателей. Встроенные в приборы аккумуляторные батареи подлежат проверки, а в случаи обнаружения неисправностей замене.</w:t>
            </w:r>
          </w:p>
          <w:p w:rsidR="00BD2C29" w:rsidRPr="00414013" w:rsidRDefault="00BD2C29" w:rsidP="00B2209C">
            <w:pPr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Исполнитель осуществляет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программирование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контрольно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>приёмного прибора.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lastRenderedPageBreak/>
              <w:t>10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Требования к безопасности и выполнению работ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Срок выполнения работ, гарантия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Гарантийный срок на оборудование и выполнения монтажных пусконаладочных работ не менее 12 месяцев. Срок выполне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работ в течении 10 рабочих дней.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Требования к применяемому оборудованию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Оборудование </w:t>
            </w:r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должно входить в Перечни (основной и дополнительный) технических средств охранной и пожарной сигнализации, разрешенных и рекомендованных органами Главного Управления охраны НГ </w:t>
            </w:r>
            <w:proofErr w:type="spellStart"/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>РУз</w:t>
            </w:r>
            <w:proofErr w:type="spellEnd"/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 НИИ ПБ и ЧС МЧС </w:t>
            </w:r>
            <w:proofErr w:type="spellStart"/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>РУз</w:t>
            </w:r>
            <w:proofErr w:type="spellEnd"/>
            <w:r w:rsidRPr="0041401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 применению на объектах различных форм собственности на территории Республики Узбекистан.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Требования к электроснабжению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Основное электропитание 220В обеспечивается «Заказчиком». </w:t>
            </w:r>
          </w:p>
          <w:p w:rsidR="00BD2C29" w:rsidRPr="00414013" w:rsidRDefault="00BD2C29" w:rsidP="00B2209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Резервное питание осуществить от встроенных в приборы аккумуляторных батарей.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Место установки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г. Ташкент </w:t>
            </w:r>
            <w:proofErr w:type="spellStart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Сергелийский</w:t>
            </w:r>
            <w:proofErr w:type="spellEnd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район </w:t>
            </w:r>
            <w:proofErr w:type="spellStart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масив</w:t>
            </w:r>
            <w:proofErr w:type="spellEnd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Сергели</w:t>
            </w:r>
            <w:proofErr w:type="spellEnd"/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6.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Указание к товару</w:t>
            </w:r>
          </w:p>
          <w:p w:rsidR="00BD2C29" w:rsidRPr="00414013" w:rsidRDefault="00BD2C29" w:rsidP="00B2209C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Поставляемый товар должен быть новым, </w:t>
            </w:r>
            <w:r w:rsidRPr="00414013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ru-RU" w:eastAsia="ru-RU"/>
              </w:rPr>
              <w:t>не бывшим в употреблении.</w:t>
            </w:r>
          </w:p>
        </w:tc>
      </w:tr>
      <w:tr w:rsidR="00BD2C29" w:rsidRPr="00414013" w:rsidTr="00B2209C">
        <w:tc>
          <w:tcPr>
            <w:tcW w:w="560" w:type="dxa"/>
            <w:vAlign w:val="center"/>
          </w:tcPr>
          <w:p w:rsidR="00BD2C29" w:rsidRPr="00414013" w:rsidRDefault="00BD2C29" w:rsidP="00B2209C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2950" w:type="dxa"/>
            <w:vAlign w:val="center"/>
          </w:tcPr>
          <w:p w:rsidR="00BD2C29" w:rsidRPr="00414013" w:rsidRDefault="00BD2C29" w:rsidP="00B220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/>
              </w:rPr>
              <w:t xml:space="preserve">Требования по обеспечению </w:t>
            </w:r>
            <w:r w:rsidRPr="00414013">
              <w:rPr>
                <w:rFonts w:ascii="Times New Roman" w:hAnsi="Times New Roman" w:cs="Times New Roman"/>
                <w:lang w:val="ru-RU"/>
              </w:rPr>
              <w:lastRenderedPageBreak/>
              <w:t>финансирования</w:t>
            </w:r>
          </w:p>
        </w:tc>
        <w:tc>
          <w:tcPr>
            <w:tcW w:w="6681" w:type="dxa"/>
            <w:vAlign w:val="center"/>
          </w:tcPr>
          <w:p w:rsidR="00BD2C29" w:rsidRPr="00414013" w:rsidRDefault="00BD2C29" w:rsidP="00B2209C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Расчеты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осуществляются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путем 50% предоплаты, оставшиеся </w:t>
            </w:r>
          </w:p>
          <w:p w:rsidR="00BD2C29" w:rsidRPr="00414013" w:rsidRDefault="00BD2C29" w:rsidP="00B2209C">
            <w:pPr>
              <w:spacing w:line="288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14013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50% оплачиваются после окончания </w:t>
            </w:r>
            <w:r w:rsidRPr="00BD2C29">
              <w:rPr>
                <w:rFonts w:ascii="Times New Roman" w:hAnsi="Times New Roman" w:cs="Times New Roman"/>
                <w:lang w:val="ru-RU" w:eastAsia="ru-RU"/>
              </w:rPr>
              <w:t>выполненных</w:t>
            </w:r>
            <w:r w:rsidRPr="00414013">
              <w:rPr>
                <w:rFonts w:ascii="Times New Roman" w:hAnsi="Times New Roman" w:cs="Times New Roman"/>
                <w:lang w:val="ru-RU" w:eastAsia="ru-RU"/>
              </w:rPr>
              <w:t xml:space="preserve"> работ.</w:t>
            </w:r>
          </w:p>
        </w:tc>
      </w:tr>
      <w:bookmarkEnd w:id="1"/>
    </w:tbl>
    <w:p w:rsidR="00BD2C29" w:rsidRPr="00BD2C29" w:rsidRDefault="00BD2C29" w:rsidP="00BD2C29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BD2C29" w:rsidRPr="00BD2C29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B7"/>
    <w:rsid w:val="005535B7"/>
    <w:rsid w:val="00A77F45"/>
    <w:rsid w:val="00B102E9"/>
    <w:rsid w:val="00BD2C2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2021-07-09T12:27:00Z</dcterms:created>
  <dcterms:modified xsi:type="dcterms:W3CDTF">2021-07-09T12:27:00Z</dcterms:modified>
</cp:coreProperties>
</file>