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C5EF7" w14:textId="1D1F8206" w:rsidR="00482FEF" w:rsidRDefault="00482FEF" w:rsidP="00E72EF6">
      <w:pPr>
        <w:spacing w:before="60" w:after="60"/>
        <w:rPr>
          <w:rFonts w:ascii="Times New Roman" w:hAnsi="Times New Roman"/>
          <w:sz w:val="28"/>
          <w:szCs w:val="28"/>
          <w:lang w:val="ru-RU"/>
        </w:rPr>
      </w:pPr>
      <w:bookmarkStart w:id="0" w:name="_GoBack"/>
      <w:bookmarkEnd w:id="0"/>
    </w:p>
    <w:p w14:paraId="5CCBE1E4" w14:textId="14A5CD22" w:rsidR="006E0483" w:rsidRDefault="006E0483" w:rsidP="00E72EF6">
      <w:pPr>
        <w:spacing w:before="60" w:after="60"/>
        <w:rPr>
          <w:rFonts w:ascii="Times New Roman" w:hAnsi="Times New Roman"/>
          <w:sz w:val="28"/>
          <w:szCs w:val="28"/>
          <w:lang w:val="ru-RU"/>
        </w:rPr>
      </w:pPr>
    </w:p>
    <w:p w14:paraId="37BB5B02" w14:textId="299F2469" w:rsidR="006E0483" w:rsidRDefault="006E0483" w:rsidP="00E72EF6">
      <w:pPr>
        <w:spacing w:before="60" w:after="60"/>
        <w:rPr>
          <w:rFonts w:ascii="Times New Roman" w:hAnsi="Times New Roman"/>
          <w:sz w:val="28"/>
          <w:szCs w:val="28"/>
          <w:lang w:val="ru-RU"/>
        </w:rPr>
      </w:pPr>
    </w:p>
    <w:p w14:paraId="59448AF6" w14:textId="3593EFC3" w:rsidR="006E0483" w:rsidRDefault="006E0483" w:rsidP="00E72EF6">
      <w:pPr>
        <w:spacing w:before="60" w:after="60"/>
        <w:rPr>
          <w:rFonts w:ascii="Times New Roman" w:hAnsi="Times New Roman"/>
          <w:sz w:val="28"/>
          <w:szCs w:val="28"/>
          <w:lang w:val="ru-RU"/>
        </w:rPr>
      </w:pPr>
    </w:p>
    <w:p w14:paraId="0761D101" w14:textId="4E9BB993" w:rsidR="006E0483" w:rsidRDefault="006E0483" w:rsidP="00E72EF6">
      <w:pPr>
        <w:spacing w:before="60" w:after="60"/>
        <w:rPr>
          <w:rFonts w:ascii="Times New Roman" w:hAnsi="Times New Roman"/>
          <w:sz w:val="28"/>
          <w:szCs w:val="28"/>
          <w:lang w:val="ru-RU"/>
        </w:rPr>
      </w:pPr>
    </w:p>
    <w:p w14:paraId="472B2EAB" w14:textId="5EAA3009" w:rsidR="006E0483" w:rsidRDefault="006E0483" w:rsidP="00E72EF6">
      <w:pPr>
        <w:spacing w:before="60" w:after="60"/>
        <w:rPr>
          <w:rFonts w:ascii="Times New Roman" w:hAnsi="Times New Roman"/>
          <w:sz w:val="28"/>
          <w:szCs w:val="28"/>
          <w:lang w:val="ru-RU"/>
        </w:rPr>
      </w:pPr>
    </w:p>
    <w:p w14:paraId="4201A1E9" w14:textId="53AD3CE9" w:rsidR="006E0483" w:rsidRDefault="006E0483" w:rsidP="00E72EF6">
      <w:pPr>
        <w:spacing w:before="60" w:after="60"/>
        <w:rPr>
          <w:rFonts w:ascii="Times New Roman" w:hAnsi="Times New Roman"/>
          <w:sz w:val="28"/>
          <w:szCs w:val="28"/>
          <w:lang w:val="ru-RU"/>
        </w:rPr>
      </w:pPr>
    </w:p>
    <w:p w14:paraId="3806AB9C" w14:textId="77777777" w:rsidR="006E0483" w:rsidRDefault="006E0483" w:rsidP="00E72EF6">
      <w:pPr>
        <w:spacing w:before="60" w:after="60"/>
        <w:rPr>
          <w:rFonts w:ascii="Times New Roman" w:hAnsi="Times New Roman"/>
          <w:sz w:val="28"/>
          <w:szCs w:val="28"/>
          <w:lang w:val="ru-RU"/>
        </w:rPr>
      </w:pPr>
    </w:p>
    <w:p w14:paraId="229CB1EC" w14:textId="3D92B001" w:rsidR="008E3849" w:rsidRDefault="008E3849" w:rsidP="00E72EF6">
      <w:pPr>
        <w:spacing w:before="60" w:after="60"/>
        <w:rPr>
          <w:rFonts w:ascii="Times New Roman" w:hAnsi="Times New Roman"/>
          <w:sz w:val="28"/>
          <w:szCs w:val="28"/>
          <w:lang w:val="ru-RU"/>
        </w:rPr>
      </w:pPr>
    </w:p>
    <w:p w14:paraId="3F76DCA5" w14:textId="4DFB8E51" w:rsidR="008E3849" w:rsidRDefault="008E3849" w:rsidP="00E72EF6">
      <w:pPr>
        <w:spacing w:before="60" w:after="60"/>
        <w:rPr>
          <w:rFonts w:ascii="Times New Roman" w:hAnsi="Times New Roman"/>
          <w:sz w:val="28"/>
          <w:szCs w:val="28"/>
          <w:lang w:val="ru-RU"/>
        </w:rPr>
      </w:pPr>
    </w:p>
    <w:p w14:paraId="468F943D" w14:textId="0D36C7B2" w:rsidR="008E3849" w:rsidRDefault="008E3849" w:rsidP="00E72EF6">
      <w:pPr>
        <w:spacing w:before="60" w:after="60"/>
        <w:rPr>
          <w:rFonts w:ascii="Times New Roman" w:hAnsi="Times New Roman"/>
          <w:sz w:val="28"/>
          <w:szCs w:val="28"/>
          <w:lang w:val="ru-RU"/>
        </w:rPr>
      </w:pPr>
    </w:p>
    <w:p w14:paraId="36B57890" w14:textId="6ADEF926" w:rsidR="00D95FA9" w:rsidRDefault="00D95FA9" w:rsidP="00E72EF6">
      <w:pPr>
        <w:spacing w:before="60" w:after="60"/>
        <w:rPr>
          <w:rFonts w:ascii="Times New Roman" w:hAnsi="Times New Roman"/>
          <w:sz w:val="28"/>
          <w:szCs w:val="28"/>
          <w:lang w:val="ru-RU"/>
        </w:rPr>
      </w:pPr>
    </w:p>
    <w:p w14:paraId="6B47DEE5" w14:textId="77777777" w:rsidR="009C5EE7" w:rsidRPr="00E40656" w:rsidRDefault="009C5EE7" w:rsidP="00E72EF6">
      <w:pPr>
        <w:spacing w:before="60" w:after="60"/>
        <w:rPr>
          <w:rFonts w:ascii="Times New Roman" w:hAnsi="Times New Roman"/>
          <w:sz w:val="28"/>
          <w:szCs w:val="28"/>
          <w:lang w:val="ru-RU"/>
        </w:rPr>
      </w:pPr>
    </w:p>
    <w:p w14:paraId="3F3EFA77" w14:textId="77777777" w:rsidR="009C5EE7" w:rsidRPr="00E40656" w:rsidRDefault="009C5EE7"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68E8B49A" w14:textId="4E843824" w:rsidR="00BC601C" w:rsidRPr="00E40656" w:rsidRDefault="0048529B" w:rsidP="0018050E">
      <w:pPr>
        <w:spacing w:before="60" w:after="60"/>
        <w:jc w:val="center"/>
        <w:rPr>
          <w:rFonts w:ascii="Times New Roman" w:hAnsi="Times New Roman"/>
          <w:sz w:val="28"/>
          <w:szCs w:val="28"/>
          <w:lang w:val="ru-RU"/>
        </w:rPr>
      </w:pPr>
      <w:r w:rsidRPr="0048529B">
        <w:rPr>
          <w:rFonts w:ascii="Times New Roman" w:hAnsi="Times New Roman"/>
          <w:szCs w:val="28"/>
          <w:lang w:val="ru-RU"/>
        </w:rPr>
        <w:t>Услуги по техническому и операторскому обслуживанию систем пожарной сигнализации, сигнальной части противопожарной автоматики и оповещения при пожаре, техническое обслуживание систем автоматического водяного пожаротушения «Спринклер», системы дымоудаления «Демпфер», источник бесперебойного питания (UPS), системы контроля управлением доступа.</w:t>
      </w:r>
    </w:p>
    <w:p w14:paraId="42656797" w14:textId="77777777" w:rsidR="0082767C" w:rsidRPr="00E40656" w:rsidRDefault="0082767C" w:rsidP="00E72EF6">
      <w:pPr>
        <w:spacing w:before="60" w:after="60"/>
        <w:rPr>
          <w:rFonts w:ascii="Times New Roman" w:hAnsi="Times New Roman"/>
          <w:sz w:val="28"/>
          <w:szCs w:val="28"/>
          <w:lang w:val="ru-RU"/>
        </w:rPr>
      </w:pPr>
    </w:p>
    <w:p w14:paraId="4743D80F" w14:textId="77777777" w:rsidR="0082767C" w:rsidRPr="00E40656" w:rsidRDefault="0082767C" w:rsidP="00E72EF6">
      <w:pPr>
        <w:spacing w:before="60" w:after="60"/>
        <w:rPr>
          <w:rFonts w:ascii="Times New Roman" w:hAnsi="Times New Roman"/>
          <w:sz w:val="28"/>
          <w:szCs w:val="28"/>
          <w:lang w:val="ru-RU"/>
        </w:rPr>
      </w:pPr>
    </w:p>
    <w:p w14:paraId="10C486E0" w14:textId="77777777" w:rsidR="00BC601C" w:rsidRPr="00C51AD7" w:rsidRDefault="00BC601C" w:rsidP="00E72EF6">
      <w:pPr>
        <w:spacing w:before="60" w:after="60"/>
        <w:rPr>
          <w:rFonts w:ascii="Times New Roman" w:hAnsi="Times New Roman"/>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1" w:name="_Hlk132031375"/>
      <w:bookmarkStart w:id="2" w:name="_Hlk122430635"/>
      <w:r w:rsidR="00EB5159" w:rsidRPr="00C51AD7">
        <w:rPr>
          <w:rFonts w:ascii="Times New Roman" w:hAnsi="Times New Roman"/>
          <w:szCs w:val="28"/>
          <w:lang w:val="ru-RU"/>
        </w:rPr>
        <w:t>АО «Национальный банк внешнеэкономической деятельности Республики Узбекистан»</w:t>
      </w:r>
      <w:bookmarkEnd w:id="1"/>
    </w:p>
    <w:bookmarkEnd w:id="2"/>
    <w:p w14:paraId="1768C32D" w14:textId="77777777" w:rsidR="00380212" w:rsidRPr="00E40656" w:rsidRDefault="00380212" w:rsidP="00E72EF6">
      <w:pPr>
        <w:spacing w:before="60" w:after="60"/>
        <w:rPr>
          <w:rFonts w:ascii="Times New Roman" w:hAnsi="Times New Roman"/>
          <w:sz w:val="28"/>
          <w:szCs w:val="28"/>
          <w:lang w:val="ru-RU"/>
        </w:rPr>
      </w:pPr>
    </w:p>
    <w:p w14:paraId="291455DD" w14:textId="77777777" w:rsidR="00380212" w:rsidRPr="00E40656" w:rsidRDefault="00380212" w:rsidP="00E72EF6">
      <w:pPr>
        <w:spacing w:before="60" w:after="60"/>
        <w:rPr>
          <w:rFonts w:ascii="Times New Roman" w:hAnsi="Times New Roman"/>
          <w:sz w:val="28"/>
          <w:szCs w:val="28"/>
          <w:lang w:val="ru-RU"/>
        </w:rPr>
      </w:pPr>
    </w:p>
    <w:p w14:paraId="0C2EC1D3" w14:textId="77777777" w:rsidR="00380212" w:rsidRPr="00E40656" w:rsidRDefault="00380212" w:rsidP="00E72EF6">
      <w:pPr>
        <w:spacing w:before="60" w:after="60"/>
        <w:rPr>
          <w:rFonts w:ascii="Times New Roman" w:hAnsi="Times New Roman"/>
          <w:sz w:val="28"/>
          <w:szCs w:val="28"/>
          <w:lang w:val="ru-RU"/>
        </w:rPr>
      </w:pPr>
    </w:p>
    <w:p w14:paraId="78CE7A84" w14:textId="77777777" w:rsidR="00C51E57" w:rsidRPr="00E40656" w:rsidRDefault="00C51E57" w:rsidP="00E72EF6">
      <w:pPr>
        <w:spacing w:before="60" w:after="60"/>
        <w:rPr>
          <w:rFonts w:ascii="Times New Roman" w:hAnsi="Times New Roman"/>
          <w:sz w:val="28"/>
          <w:szCs w:val="28"/>
          <w:lang w:val="ru-RU"/>
        </w:rPr>
      </w:pPr>
    </w:p>
    <w:p w14:paraId="243F0301" w14:textId="77777777" w:rsidR="00B1706B" w:rsidRPr="00E40656" w:rsidRDefault="00B1706B" w:rsidP="00E72EF6">
      <w:pPr>
        <w:spacing w:before="60" w:after="60"/>
        <w:rPr>
          <w:rFonts w:ascii="Times New Roman" w:hAnsi="Times New Roman"/>
          <w:sz w:val="28"/>
          <w:szCs w:val="28"/>
          <w:lang w:val="ru-RU"/>
        </w:rPr>
      </w:pPr>
    </w:p>
    <w:p w14:paraId="20630A51" w14:textId="77777777" w:rsidR="00B1706B" w:rsidRPr="00E40656" w:rsidRDefault="00B1706B" w:rsidP="00E72EF6">
      <w:pPr>
        <w:spacing w:before="60" w:after="60"/>
        <w:rPr>
          <w:rFonts w:ascii="Times New Roman" w:hAnsi="Times New Roman"/>
          <w:sz w:val="28"/>
          <w:szCs w:val="28"/>
          <w:lang w:val="ru-RU"/>
        </w:rPr>
      </w:pPr>
    </w:p>
    <w:p w14:paraId="128F8DCF" w14:textId="77777777" w:rsidR="00E37564" w:rsidRDefault="00E37564" w:rsidP="00E72EF6">
      <w:pPr>
        <w:spacing w:before="60" w:after="60"/>
        <w:jc w:val="center"/>
        <w:rPr>
          <w:rFonts w:ascii="Times New Roman" w:hAnsi="Times New Roman"/>
          <w:sz w:val="28"/>
          <w:szCs w:val="28"/>
          <w:lang w:val="ru-RU"/>
        </w:rPr>
      </w:pPr>
    </w:p>
    <w:p w14:paraId="28400382" w14:textId="77777777" w:rsidR="00B3282C" w:rsidRDefault="00B3282C" w:rsidP="00E72EF6">
      <w:pPr>
        <w:spacing w:before="60" w:after="60"/>
        <w:jc w:val="center"/>
        <w:rPr>
          <w:rFonts w:ascii="Times New Roman" w:hAnsi="Times New Roman"/>
          <w:sz w:val="28"/>
          <w:szCs w:val="28"/>
          <w:lang w:val="ru-RU"/>
        </w:rPr>
      </w:pPr>
    </w:p>
    <w:p w14:paraId="3AD36CBE" w14:textId="77777777" w:rsidR="00B3282C" w:rsidRDefault="00B3282C" w:rsidP="00E72EF6">
      <w:pPr>
        <w:spacing w:before="60" w:after="60"/>
        <w:jc w:val="center"/>
        <w:rPr>
          <w:rFonts w:ascii="Times New Roman" w:hAnsi="Times New Roman"/>
          <w:sz w:val="28"/>
          <w:szCs w:val="28"/>
          <w:lang w:val="ru-RU"/>
        </w:rPr>
      </w:pPr>
    </w:p>
    <w:p w14:paraId="5BFF78AF" w14:textId="77777777" w:rsidR="00B3282C" w:rsidRPr="00E40656" w:rsidRDefault="00B3282C" w:rsidP="00E72EF6">
      <w:pPr>
        <w:spacing w:before="60" w:after="60"/>
        <w:jc w:val="center"/>
        <w:rPr>
          <w:rFonts w:ascii="Times New Roman" w:hAnsi="Times New Roman"/>
          <w:sz w:val="28"/>
          <w:szCs w:val="28"/>
          <w:lang w:val="ru-RU"/>
        </w:rPr>
      </w:pPr>
    </w:p>
    <w:p w14:paraId="72C5AC3C" w14:textId="77777777" w:rsidR="00E37564" w:rsidRPr="00E40656" w:rsidRDefault="00E37564" w:rsidP="00E72EF6">
      <w:pPr>
        <w:spacing w:before="60" w:after="60"/>
        <w:jc w:val="center"/>
        <w:rPr>
          <w:rFonts w:ascii="Times New Roman" w:hAnsi="Times New Roman"/>
          <w:sz w:val="28"/>
          <w:szCs w:val="28"/>
          <w:lang w:val="ru-RU"/>
        </w:rPr>
      </w:pPr>
    </w:p>
    <w:p w14:paraId="246D71C2" w14:textId="2E09EA8E"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3601C9">
        <w:rPr>
          <w:rFonts w:ascii="Times New Roman" w:hAnsi="Times New Roman"/>
          <w:szCs w:val="28"/>
        </w:rPr>
        <w:t>4</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15B1F1F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773C49"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4"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14:paraId="53FAAE4F" w14:textId="77777777" w:rsidR="00773C49" w:rsidRPr="00C51AD7" w:rsidRDefault="00D77D6A"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D77D6A"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D77D6A"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6E0483" w14:paraId="6E3F0185" w14:textId="77777777" w:rsidTr="00C75D48">
        <w:trPr>
          <w:trHeight w:val="428"/>
        </w:trPr>
        <w:tc>
          <w:tcPr>
            <w:tcW w:w="3998" w:type="dxa"/>
            <w:shd w:val="clear" w:color="auto" w:fill="auto"/>
            <w:vAlign w:val="center"/>
          </w:tcPr>
          <w:p w14:paraId="2135760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Предмет </w:t>
            </w:r>
            <w:r w:rsidR="00A704EC" w:rsidRPr="00FB16F7">
              <w:rPr>
                <w:rFonts w:ascii="Times New Roman" w:hAnsi="Times New Roman"/>
                <w:b/>
                <w:sz w:val="22"/>
                <w:szCs w:val="22"/>
                <w:lang w:val="ru-RU"/>
              </w:rPr>
              <w:t>отбора</w:t>
            </w:r>
          </w:p>
        </w:tc>
        <w:tc>
          <w:tcPr>
            <w:tcW w:w="5783" w:type="dxa"/>
            <w:shd w:val="clear" w:color="auto" w:fill="auto"/>
            <w:vAlign w:val="center"/>
          </w:tcPr>
          <w:p w14:paraId="1D0BF191" w14:textId="196B97A4" w:rsidR="00E55D94" w:rsidRPr="00FB16F7" w:rsidRDefault="0048529B" w:rsidP="0018050E">
            <w:pPr>
              <w:jc w:val="both"/>
              <w:rPr>
                <w:rFonts w:ascii="Times New Roman" w:hAnsi="Times New Roman"/>
                <w:sz w:val="22"/>
                <w:szCs w:val="22"/>
                <w:lang w:val="ru-RU" w:eastAsia="ru-RU"/>
              </w:rPr>
            </w:pPr>
            <w:r w:rsidRPr="0048529B">
              <w:rPr>
                <w:rFonts w:ascii="Times New Roman" w:hAnsi="Times New Roman"/>
                <w:sz w:val="22"/>
                <w:szCs w:val="22"/>
                <w:lang w:val="ru-RU"/>
              </w:rPr>
              <w:t>Услуги по техническому и операторскому обслуживанию систем пожарной сигнализации, сигнальной части противопожарной автоматики и оповещения при пожаре, техническое обслуживание систем автоматического водяного пожаротушения «Спринклер», системы дымоудаления «Демпфер», источник бесперебойного питания (UPS), системы контроля управлением доступа.</w:t>
            </w:r>
          </w:p>
        </w:tc>
      </w:tr>
      <w:tr w:rsidR="00E55D94" w:rsidRPr="00FB16F7" w14:paraId="4E41DFFC" w14:textId="77777777" w:rsidTr="00E55D94">
        <w:trPr>
          <w:trHeight w:val="359"/>
        </w:trPr>
        <w:tc>
          <w:tcPr>
            <w:tcW w:w="3998" w:type="dxa"/>
            <w:vAlign w:val="center"/>
          </w:tcPr>
          <w:p w14:paraId="3ADA0DCC" w14:textId="77777777" w:rsidR="00E55D94" w:rsidRPr="00FB16F7" w:rsidRDefault="00E55D94" w:rsidP="00092E62">
            <w:pPr>
              <w:rPr>
                <w:rFonts w:ascii="Times New Roman" w:hAnsi="Times New Roman"/>
                <w:b/>
                <w:sz w:val="22"/>
                <w:szCs w:val="22"/>
              </w:rPr>
            </w:pPr>
            <w:r w:rsidRPr="00FB16F7">
              <w:rPr>
                <w:rFonts w:ascii="Times New Roman" w:hAnsi="Times New Roman"/>
                <w:b/>
                <w:sz w:val="22"/>
                <w:szCs w:val="22"/>
              </w:rPr>
              <w:t>Источник финансирования</w:t>
            </w:r>
          </w:p>
        </w:tc>
        <w:tc>
          <w:tcPr>
            <w:tcW w:w="5783" w:type="dxa"/>
            <w:vAlign w:val="center"/>
          </w:tcPr>
          <w:p w14:paraId="5A501BA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Собственные</w:t>
            </w:r>
            <w:r w:rsidRPr="00FB16F7">
              <w:rPr>
                <w:rFonts w:ascii="Times New Roman" w:hAnsi="Times New Roman"/>
                <w:sz w:val="22"/>
                <w:szCs w:val="22"/>
                <w:lang w:val="uz-Cyrl-UZ"/>
              </w:rPr>
              <w:t xml:space="preserve"> </w:t>
            </w:r>
            <w:r w:rsidRPr="00FB16F7">
              <w:rPr>
                <w:rFonts w:ascii="Times New Roman" w:hAnsi="Times New Roman"/>
                <w:sz w:val="22"/>
                <w:szCs w:val="22"/>
                <w:lang w:val="ru-RU"/>
              </w:rPr>
              <w:t xml:space="preserve">средства </w:t>
            </w:r>
          </w:p>
        </w:tc>
      </w:tr>
      <w:tr w:rsidR="00E55D94" w:rsidRPr="006E0483" w14:paraId="4497EC54" w14:textId="77777777" w:rsidTr="00E55D94">
        <w:trPr>
          <w:trHeight w:val="359"/>
        </w:trPr>
        <w:tc>
          <w:tcPr>
            <w:tcW w:w="3998" w:type="dxa"/>
            <w:vAlign w:val="center"/>
          </w:tcPr>
          <w:p w14:paraId="503AAC39" w14:textId="21E49441" w:rsidR="00E55D94" w:rsidRPr="00F054A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Стартовая цена</w:t>
            </w:r>
            <w:r w:rsidR="00F054A7" w:rsidRPr="00F054A7">
              <w:rPr>
                <w:rFonts w:ascii="Times New Roman" w:hAnsi="Times New Roman"/>
                <w:b/>
                <w:sz w:val="22"/>
                <w:szCs w:val="22"/>
                <w:lang w:val="ru-RU"/>
              </w:rPr>
              <w:t xml:space="preserve"> </w:t>
            </w:r>
          </w:p>
        </w:tc>
        <w:tc>
          <w:tcPr>
            <w:tcW w:w="5783" w:type="dxa"/>
            <w:vAlign w:val="center"/>
          </w:tcPr>
          <w:p w14:paraId="071CD38E" w14:textId="3E09A28E" w:rsidR="0018050E" w:rsidRDefault="0048529B" w:rsidP="00B30771">
            <w:pPr>
              <w:jc w:val="both"/>
              <w:rPr>
                <w:rFonts w:ascii="Times New Roman" w:hAnsi="Times New Roman"/>
                <w:sz w:val="22"/>
                <w:szCs w:val="22"/>
                <w:lang w:val="uz-Cyrl-UZ"/>
              </w:rPr>
            </w:pPr>
            <w:r>
              <w:rPr>
                <w:rFonts w:ascii="Times New Roman" w:hAnsi="Times New Roman"/>
                <w:sz w:val="22"/>
                <w:szCs w:val="22"/>
                <w:lang w:val="uz-Cyrl-UZ"/>
              </w:rPr>
              <w:t>312</w:t>
            </w:r>
            <w:r w:rsidR="0018050E" w:rsidRPr="0018050E">
              <w:rPr>
                <w:rFonts w:ascii="Times New Roman" w:hAnsi="Times New Roman"/>
                <w:sz w:val="22"/>
                <w:szCs w:val="22"/>
                <w:lang w:val="uz-Cyrl-UZ"/>
              </w:rPr>
              <w:t xml:space="preserve"> </w:t>
            </w:r>
            <w:r>
              <w:rPr>
                <w:rFonts w:ascii="Times New Roman" w:hAnsi="Times New Roman"/>
                <w:sz w:val="22"/>
                <w:szCs w:val="22"/>
                <w:lang w:val="uz-Cyrl-UZ"/>
              </w:rPr>
              <w:t>829</w:t>
            </w:r>
            <w:r w:rsidR="00D754B5">
              <w:rPr>
                <w:rFonts w:ascii="Times New Roman" w:hAnsi="Times New Roman"/>
                <w:sz w:val="22"/>
                <w:szCs w:val="22"/>
                <w:lang w:val="uz-Cyrl-UZ"/>
              </w:rPr>
              <w:t> </w:t>
            </w:r>
            <w:r>
              <w:rPr>
                <w:rFonts w:ascii="Times New Roman" w:hAnsi="Times New Roman"/>
                <w:sz w:val="22"/>
                <w:szCs w:val="22"/>
                <w:lang w:val="uz-Cyrl-UZ"/>
              </w:rPr>
              <w:t>582</w:t>
            </w:r>
            <w:r w:rsidR="00D754B5">
              <w:rPr>
                <w:rFonts w:ascii="Times New Roman" w:hAnsi="Times New Roman"/>
                <w:sz w:val="22"/>
                <w:szCs w:val="22"/>
                <w:lang w:val="uz-Cyrl-UZ"/>
              </w:rPr>
              <w:t>,</w:t>
            </w:r>
            <w:r>
              <w:rPr>
                <w:rFonts w:ascii="Times New Roman" w:hAnsi="Times New Roman"/>
                <w:sz w:val="22"/>
                <w:szCs w:val="22"/>
                <w:lang w:val="uz-Cyrl-UZ"/>
              </w:rPr>
              <w:t>40</w:t>
            </w:r>
            <w:r w:rsidR="0018050E" w:rsidRPr="0018050E">
              <w:rPr>
                <w:rFonts w:ascii="Times New Roman" w:hAnsi="Times New Roman"/>
                <w:sz w:val="22"/>
                <w:szCs w:val="22"/>
                <w:lang w:val="uz-Cyrl-UZ"/>
              </w:rPr>
              <w:t xml:space="preserve"> сум без учет</w:t>
            </w:r>
            <w:r w:rsidR="0018050E">
              <w:rPr>
                <w:rFonts w:ascii="Times New Roman" w:hAnsi="Times New Roman"/>
                <w:sz w:val="22"/>
                <w:szCs w:val="22"/>
                <w:lang w:val="uz-Cyrl-UZ"/>
              </w:rPr>
              <w:t>а</w:t>
            </w:r>
            <w:r w:rsidR="0018050E" w:rsidRPr="0018050E">
              <w:rPr>
                <w:rFonts w:ascii="Times New Roman" w:hAnsi="Times New Roman"/>
                <w:sz w:val="22"/>
                <w:szCs w:val="22"/>
                <w:lang w:val="uz-Cyrl-UZ"/>
              </w:rPr>
              <w:t xml:space="preserve"> НДС</w:t>
            </w:r>
          </w:p>
          <w:p w14:paraId="75EDF333" w14:textId="5F8A18F2" w:rsidR="00E55D94" w:rsidRPr="00FB16F7" w:rsidRDefault="0048529B" w:rsidP="00B30771">
            <w:pPr>
              <w:jc w:val="both"/>
              <w:rPr>
                <w:rFonts w:ascii="Times New Roman" w:hAnsi="Times New Roman"/>
                <w:i/>
                <w:color w:val="FF0000"/>
                <w:sz w:val="22"/>
                <w:szCs w:val="22"/>
                <w:lang w:val="ru-RU"/>
              </w:rPr>
            </w:pPr>
            <w:r>
              <w:rPr>
                <w:rFonts w:ascii="Times New Roman" w:hAnsi="Times New Roman"/>
                <w:sz w:val="22"/>
                <w:szCs w:val="22"/>
                <w:lang w:val="uz-Cyrl-UZ"/>
              </w:rPr>
              <w:t>350</w:t>
            </w:r>
            <w:r w:rsidR="00464E7A">
              <w:rPr>
                <w:rFonts w:ascii="Times New Roman" w:hAnsi="Times New Roman"/>
                <w:sz w:val="22"/>
                <w:szCs w:val="22"/>
                <w:lang w:val="uz-Cyrl-UZ"/>
              </w:rPr>
              <w:t> </w:t>
            </w:r>
            <w:r>
              <w:rPr>
                <w:rFonts w:ascii="Times New Roman" w:hAnsi="Times New Roman"/>
                <w:sz w:val="22"/>
                <w:szCs w:val="22"/>
                <w:lang w:val="uz-Cyrl-UZ"/>
              </w:rPr>
              <w:t>369</w:t>
            </w:r>
            <w:r w:rsidR="00464E7A">
              <w:rPr>
                <w:rFonts w:ascii="Times New Roman" w:hAnsi="Times New Roman"/>
                <w:sz w:val="22"/>
                <w:szCs w:val="22"/>
                <w:lang w:val="uz-Cyrl-UZ"/>
              </w:rPr>
              <w:t xml:space="preserve"> </w:t>
            </w:r>
            <w:r>
              <w:rPr>
                <w:rFonts w:ascii="Times New Roman" w:hAnsi="Times New Roman"/>
                <w:sz w:val="22"/>
                <w:szCs w:val="22"/>
                <w:lang w:val="uz-Cyrl-UZ"/>
              </w:rPr>
              <w:t>132</w:t>
            </w:r>
            <w:r w:rsidR="00A006C6">
              <w:rPr>
                <w:rFonts w:ascii="Times New Roman" w:hAnsi="Times New Roman"/>
                <w:sz w:val="22"/>
                <w:szCs w:val="22"/>
                <w:lang w:val="uz-Cyrl-UZ"/>
              </w:rPr>
              <w:t>,</w:t>
            </w:r>
            <w:r>
              <w:rPr>
                <w:rFonts w:ascii="Times New Roman" w:hAnsi="Times New Roman"/>
                <w:sz w:val="22"/>
                <w:szCs w:val="22"/>
                <w:lang w:val="uz-Cyrl-UZ"/>
              </w:rPr>
              <w:t>29</w:t>
            </w:r>
            <w:r w:rsidR="00A006C6" w:rsidRPr="00A006C6">
              <w:rPr>
                <w:rFonts w:ascii="Times New Roman" w:hAnsi="Times New Roman"/>
                <w:sz w:val="22"/>
                <w:szCs w:val="22"/>
                <w:lang w:val="uz-Cyrl-UZ"/>
              </w:rPr>
              <w:t xml:space="preserve"> </w:t>
            </w:r>
            <w:r w:rsidR="00904AE7" w:rsidRPr="00FB16F7">
              <w:rPr>
                <w:rFonts w:ascii="Times New Roman" w:hAnsi="Times New Roman"/>
                <w:sz w:val="22"/>
                <w:szCs w:val="22"/>
                <w:lang w:val="ru-RU"/>
              </w:rPr>
              <w:t xml:space="preserve">сум </w:t>
            </w:r>
            <w:r w:rsidR="0018050E">
              <w:rPr>
                <w:rFonts w:ascii="Times New Roman" w:hAnsi="Times New Roman"/>
                <w:sz w:val="22"/>
                <w:szCs w:val="22"/>
                <w:lang w:val="ru-RU"/>
              </w:rPr>
              <w:t>с</w:t>
            </w:r>
            <w:r w:rsidR="004B330D" w:rsidRPr="00FB16F7">
              <w:rPr>
                <w:rFonts w:ascii="Times New Roman" w:hAnsi="Times New Roman"/>
                <w:sz w:val="22"/>
                <w:szCs w:val="22"/>
                <w:lang w:val="ru-RU"/>
              </w:rPr>
              <w:t xml:space="preserve"> учет</w:t>
            </w:r>
            <w:r w:rsidR="0018050E">
              <w:rPr>
                <w:rFonts w:ascii="Times New Roman" w:hAnsi="Times New Roman"/>
                <w:sz w:val="22"/>
                <w:szCs w:val="22"/>
                <w:lang w:val="ru-RU"/>
              </w:rPr>
              <w:t>ом</w:t>
            </w:r>
            <w:r w:rsidR="004B330D" w:rsidRPr="00FB16F7">
              <w:rPr>
                <w:rFonts w:ascii="Times New Roman" w:hAnsi="Times New Roman"/>
                <w:sz w:val="22"/>
                <w:szCs w:val="22"/>
                <w:lang w:val="ru-RU"/>
              </w:rPr>
              <w:t xml:space="preserve"> </w:t>
            </w:r>
            <w:r w:rsidR="00904AE7" w:rsidRPr="00FB16F7">
              <w:rPr>
                <w:rFonts w:ascii="Times New Roman" w:hAnsi="Times New Roman"/>
                <w:sz w:val="22"/>
                <w:szCs w:val="22"/>
                <w:lang w:val="ru-RU"/>
              </w:rPr>
              <w:t>НДС</w:t>
            </w:r>
          </w:p>
        </w:tc>
      </w:tr>
      <w:tr w:rsidR="00E55D94" w:rsidRPr="006E0483" w14:paraId="7518D9C3" w14:textId="77777777" w:rsidTr="00E55D94">
        <w:trPr>
          <w:trHeight w:val="359"/>
        </w:trPr>
        <w:tc>
          <w:tcPr>
            <w:tcW w:w="3998" w:type="dxa"/>
            <w:vAlign w:val="center"/>
          </w:tcPr>
          <w:p w14:paraId="135235A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Условия оплаты</w:t>
            </w:r>
          </w:p>
        </w:tc>
        <w:tc>
          <w:tcPr>
            <w:tcW w:w="5783" w:type="dxa"/>
          </w:tcPr>
          <w:p w14:paraId="53E0E0B1" w14:textId="31CF9CA9" w:rsidR="002346FE" w:rsidRPr="00741571" w:rsidRDefault="00741571" w:rsidP="00F054A7">
            <w:pPr>
              <w:jc w:val="both"/>
              <w:rPr>
                <w:rFonts w:ascii="Times New Roman" w:hAnsi="Times New Roman"/>
                <w:sz w:val="22"/>
                <w:szCs w:val="22"/>
                <w:lang w:val="ru-RU"/>
              </w:rPr>
            </w:pPr>
            <w:r w:rsidRPr="00741571">
              <w:rPr>
                <w:rFonts w:ascii="Times New Roman" w:hAnsi="Times New Roman"/>
                <w:sz w:val="22"/>
                <w:szCs w:val="22"/>
                <w:lang w:val="ru-RU"/>
              </w:rPr>
              <w:t>Ежемесячный платеж после оформления акта сдачи-приёмки выполненных работ и счёт фактуры.</w:t>
            </w:r>
          </w:p>
        </w:tc>
      </w:tr>
      <w:tr w:rsidR="00E55D94" w:rsidRPr="00FB16F7" w14:paraId="6B6441A6" w14:textId="77777777" w:rsidTr="00E55D94">
        <w:trPr>
          <w:trHeight w:val="359"/>
        </w:trPr>
        <w:tc>
          <w:tcPr>
            <w:tcW w:w="3998" w:type="dxa"/>
            <w:vAlign w:val="center"/>
          </w:tcPr>
          <w:p w14:paraId="55670A85"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FB16F7" w:rsidRDefault="009C2B13" w:rsidP="00092E62">
            <w:pPr>
              <w:rPr>
                <w:rFonts w:ascii="Times New Roman" w:hAnsi="Times New Roman"/>
                <w:sz w:val="22"/>
                <w:szCs w:val="22"/>
                <w:lang w:val="ru-RU"/>
              </w:rPr>
            </w:pPr>
            <w:r w:rsidRPr="00FB16F7">
              <w:rPr>
                <w:rFonts w:ascii="Times New Roman" w:hAnsi="Times New Roman"/>
                <w:sz w:val="22"/>
                <w:szCs w:val="22"/>
                <w:lang w:val="ru-RU"/>
              </w:rPr>
              <w:t>узбекский Сум</w:t>
            </w:r>
          </w:p>
        </w:tc>
      </w:tr>
      <w:tr w:rsidR="00E55D94" w:rsidRPr="006E0483" w14:paraId="0457743E" w14:textId="77777777" w:rsidTr="00E55D94">
        <w:trPr>
          <w:trHeight w:val="410"/>
        </w:trPr>
        <w:tc>
          <w:tcPr>
            <w:tcW w:w="3998" w:type="dxa"/>
            <w:vAlign w:val="center"/>
          </w:tcPr>
          <w:p w14:paraId="00376070" w14:textId="77777777" w:rsidR="00E55D94" w:rsidRPr="00FB16F7" w:rsidRDefault="00A704EC" w:rsidP="00092E62">
            <w:pPr>
              <w:rPr>
                <w:rFonts w:ascii="Times New Roman" w:hAnsi="Times New Roman"/>
                <w:b/>
                <w:sz w:val="22"/>
                <w:szCs w:val="22"/>
                <w:lang w:val="ru-RU"/>
              </w:rPr>
            </w:pPr>
            <w:r w:rsidRPr="00FB16F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3D7BAD84" w:rsidR="00E55D94" w:rsidRPr="00FB16F7" w:rsidRDefault="0074215B" w:rsidP="0074215B">
            <w:pPr>
              <w:autoSpaceDE w:val="0"/>
              <w:autoSpaceDN w:val="0"/>
              <w:adjustRightInd w:val="0"/>
              <w:jc w:val="both"/>
              <w:rPr>
                <w:rFonts w:ascii="Times New Roman" w:hAnsi="Times New Roman"/>
                <w:sz w:val="22"/>
                <w:szCs w:val="22"/>
                <w:lang w:val="ru-RU"/>
              </w:rPr>
            </w:pPr>
            <w:r w:rsidRPr="0074215B">
              <w:rPr>
                <w:rFonts w:ascii="Times New Roman" w:hAnsi="Times New Roman"/>
                <w:sz w:val="22"/>
                <w:szCs w:val="22"/>
                <w:lang w:val="ru-RU"/>
              </w:rPr>
              <w:t xml:space="preserve">Головной офис по адресу: г. Ташкент, проспект Амира Темура, 101. </w:t>
            </w:r>
          </w:p>
        </w:tc>
      </w:tr>
      <w:tr w:rsidR="00E55D94" w:rsidRPr="00FB16F7" w14:paraId="21B57909" w14:textId="77777777" w:rsidTr="00E55D94">
        <w:trPr>
          <w:trHeight w:val="154"/>
        </w:trPr>
        <w:tc>
          <w:tcPr>
            <w:tcW w:w="3998" w:type="dxa"/>
            <w:vAlign w:val="center"/>
          </w:tcPr>
          <w:p w14:paraId="2A1328BF"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Сроки </w:t>
            </w:r>
            <w:r w:rsidR="00852ED6" w:rsidRPr="00FB16F7">
              <w:rPr>
                <w:rFonts w:ascii="Times New Roman" w:hAnsi="Times New Roman"/>
                <w:b/>
                <w:sz w:val="22"/>
                <w:szCs w:val="22"/>
                <w:lang w:val="ru-RU"/>
              </w:rPr>
              <w:t>оказания услуг</w:t>
            </w:r>
          </w:p>
        </w:tc>
        <w:tc>
          <w:tcPr>
            <w:tcW w:w="5783" w:type="dxa"/>
            <w:vAlign w:val="center"/>
          </w:tcPr>
          <w:p w14:paraId="3C0EE008" w14:textId="577168C8" w:rsidR="0074215B" w:rsidRPr="00FB16F7" w:rsidRDefault="00464E7A" w:rsidP="00B30771">
            <w:pPr>
              <w:rPr>
                <w:rFonts w:ascii="Times New Roman" w:hAnsi="Times New Roman"/>
                <w:sz w:val="22"/>
                <w:szCs w:val="22"/>
                <w:lang w:val="ru-RU"/>
              </w:rPr>
            </w:pPr>
            <w:r>
              <w:rPr>
                <w:rFonts w:ascii="Times New Roman" w:hAnsi="Times New Roman"/>
                <w:sz w:val="22"/>
                <w:szCs w:val="22"/>
                <w:lang w:val="ru-RU"/>
              </w:rPr>
              <w:t>12 месяцев</w:t>
            </w:r>
          </w:p>
        </w:tc>
      </w:tr>
      <w:tr w:rsidR="00E55D94" w:rsidRPr="006E0483" w14:paraId="6DFDF495" w14:textId="77777777" w:rsidTr="00E55D94">
        <w:trPr>
          <w:trHeight w:val="154"/>
        </w:trPr>
        <w:tc>
          <w:tcPr>
            <w:tcW w:w="3998" w:type="dxa"/>
          </w:tcPr>
          <w:p w14:paraId="49F117D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Не менее 90 дней с момента окончания приема предложений.</w:t>
            </w:r>
          </w:p>
        </w:tc>
      </w:tr>
      <w:tr w:rsidR="00E55D94" w:rsidRPr="006E0483" w14:paraId="6B6ED019" w14:textId="77777777" w:rsidTr="00E55D94">
        <w:trPr>
          <w:trHeight w:val="154"/>
        </w:trPr>
        <w:tc>
          <w:tcPr>
            <w:tcW w:w="3998" w:type="dxa"/>
            <w:vAlign w:val="center"/>
          </w:tcPr>
          <w:p w14:paraId="429CE82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Требования, предъявляемые к участникам </w:t>
            </w:r>
            <w:r w:rsidR="00852ED6" w:rsidRPr="00FB16F7">
              <w:rPr>
                <w:rFonts w:ascii="Times New Roman" w:hAnsi="Times New Roman"/>
                <w:b/>
                <w:sz w:val="22"/>
                <w:szCs w:val="22"/>
                <w:lang w:val="ru-RU"/>
              </w:rPr>
              <w:t>отбора</w:t>
            </w:r>
          </w:p>
        </w:tc>
        <w:tc>
          <w:tcPr>
            <w:tcW w:w="5783" w:type="dxa"/>
            <w:vAlign w:val="center"/>
          </w:tcPr>
          <w:p w14:paraId="1882C290"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 xml:space="preserve">В </w:t>
            </w:r>
            <w:r w:rsidR="00852ED6" w:rsidRPr="00FB16F7">
              <w:rPr>
                <w:rFonts w:ascii="Times New Roman" w:hAnsi="Times New Roman"/>
                <w:sz w:val="22"/>
                <w:szCs w:val="22"/>
                <w:lang w:val="ru-RU"/>
              </w:rPr>
              <w:t>отборе</w:t>
            </w:r>
            <w:r w:rsidRPr="00FB16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FB16F7">
              <w:rPr>
                <w:rFonts w:ascii="Times New Roman" w:hAnsi="Times New Roman"/>
                <w:sz w:val="22"/>
                <w:szCs w:val="22"/>
                <w:lang w:val="ru-RU"/>
              </w:rPr>
              <w:t xml:space="preserve"> продукции</w:t>
            </w:r>
            <w:r w:rsidRPr="00FB16F7">
              <w:rPr>
                <w:rFonts w:ascii="Times New Roman" w:hAnsi="Times New Roman"/>
                <w:sz w:val="22"/>
                <w:szCs w:val="22"/>
                <w:lang w:val="ru-RU"/>
              </w:rPr>
              <w:t>, закупаемого на конкурентной основе.</w:t>
            </w:r>
          </w:p>
        </w:tc>
      </w:tr>
      <w:tr w:rsidR="00AF7D6C" w:rsidRPr="006E0483" w14:paraId="282649D8" w14:textId="77777777" w:rsidTr="00A72DEA">
        <w:trPr>
          <w:trHeight w:val="361"/>
        </w:trPr>
        <w:tc>
          <w:tcPr>
            <w:tcW w:w="3998" w:type="dxa"/>
          </w:tcPr>
          <w:p w14:paraId="15323B5B" w14:textId="77777777" w:rsidR="00AF7D6C" w:rsidRPr="00FB16F7" w:rsidRDefault="00AF7D6C" w:rsidP="00092E62">
            <w:pPr>
              <w:rPr>
                <w:rFonts w:ascii="Times New Roman" w:hAnsi="Times New Roman"/>
                <w:b/>
                <w:sz w:val="22"/>
                <w:szCs w:val="22"/>
                <w:lang w:val="ru-RU"/>
              </w:rPr>
            </w:pPr>
            <w:r w:rsidRPr="00FB16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FB16F7">
              <w:rPr>
                <w:rFonts w:ascii="Times New Roman" w:hAnsi="Times New Roman"/>
                <w:b/>
                <w:sz w:val="22"/>
                <w:szCs w:val="22"/>
                <w:lang w:val="ru-RU"/>
              </w:rPr>
              <w:t>отбора</w:t>
            </w:r>
            <w:r w:rsidRPr="00FB16F7">
              <w:rPr>
                <w:rFonts w:ascii="Times New Roman" w:hAnsi="Times New Roman"/>
                <w:b/>
                <w:sz w:val="22"/>
                <w:szCs w:val="22"/>
                <w:lang w:val="ru-RU"/>
              </w:rPr>
              <w:t xml:space="preserve"> </w:t>
            </w:r>
          </w:p>
        </w:tc>
        <w:tc>
          <w:tcPr>
            <w:tcW w:w="5783" w:type="dxa"/>
          </w:tcPr>
          <w:p w14:paraId="431BD7AB" w14:textId="77777777" w:rsidR="00AF7D6C" w:rsidRPr="00FB16F7" w:rsidRDefault="00FE1461" w:rsidP="00092E62">
            <w:pPr>
              <w:rPr>
                <w:rFonts w:ascii="Times New Roman" w:hAnsi="Times New Roman"/>
                <w:sz w:val="22"/>
                <w:szCs w:val="22"/>
                <w:lang w:val="ru-RU"/>
              </w:rPr>
            </w:pPr>
            <w:r w:rsidRPr="00FB16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FB16F7" w:rsidRDefault="00FE1461" w:rsidP="00FE1461">
            <w:pPr>
              <w:rPr>
                <w:rFonts w:ascii="Times New Roman" w:hAnsi="Times New Roman"/>
                <w:sz w:val="22"/>
                <w:szCs w:val="22"/>
                <w:lang w:val="ru-RU" w:eastAsia="ru-RU"/>
              </w:rPr>
            </w:pPr>
            <w:r w:rsidRPr="00FB16F7">
              <w:rPr>
                <w:rFonts w:ascii="Times New Roman" w:hAnsi="Times New Roman"/>
                <w:sz w:val="22"/>
                <w:szCs w:val="22"/>
                <w:lang w:val="ru-RU" w:eastAsia="ru-RU"/>
              </w:rPr>
              <w:t>Телефон: +99878 147-15-27</w:t>
            </w:r>
          </w:p>
          <w:p w14:paraId="3219F059" w14:textId="77777777" w:rsidR="00FE1461" w:rsidRPr="00FB16F7" w:rsidRDefault="00FE1461" w:rsidP="00FE1461">
            <w:pPr>
              <w:rPr>
                <w:rFonts w:ascii="Times New Roman" w:hAnsi="Times New Roman"/>
                <w:sz w:val="22"/>
                <w:szCs w:val="22"/>
                <w:lang w:val="ru-RU"/>
              </w:rPr>
            </w:pPr>
            <w:r w:rsidRPr="00FB16F7">
              <w:rPr>
                <w:rFonts w:ascii="Times New Roman" w:hAnsi="Times New Roman"/>
                <w:sz w:val="22"/>
                <w:szCs w:val="22"/>
                <w:lang w:eastAsia="ru-RU"/>
              </w:rPr>
              <w:t>Email</w:t>
            </w:r>
            <w:r w:rsidRPr="00FB16F7">
              <w:rPr>
                <w:rFonts w:ascii="Times New Roman" w:hAnsi="Times New Roman"/>
                <w:sz w:val="22"/>
                <w:szCs w:val="22"/>
                <w:lang w:val="ru-RU" w:eastAsia="ru-RU"/>
              </w:rPr>
              <w:t xml:space="preserve">: </w:t>
            </w:r>
            <w:r w:rsidRPr="00FB16F7">
              <w:rPr>
                <w:rFonts w:ascii="Times New Roman" w:hAnsi="Times New Roman"/>
                <w:sz w:val="22"/>
                <w:szCs w:val="22"/>
                <w:lang w:eastAsia="ru-RU"/>
              </w:rPr>
              <w:t>AMansurov</w:t>
            </w:r>
            <w:r w:rsidRPr="00FB16F7">
              <w:rPr>
                <w:rFonts w:ascii="Times New Roman" w:hAnsi="Times New Roman"/>
                <w:sz w:val="22"/>
                <w:szCs w:val="22"/>
                <w:lang w:val="ru-RU" w:eastAsia="ru-RU"/>
              </w:rPr>
              <w:t>@</w:t>
            </w:r>
            <w:r w:rsidRPr="00FB16F7">
              <w:rPr>
                <w:rFonts w:ascii="Times New Roman" w:hAnsi="Times New Roman"/>
                <w:sz w:val="22"/>
                <w:szCs w:val="22"/>
                <w:lang w:eastAsia="ru-RU"/>
              </w:rPr>
              <w:t>nbu</w:t>
            </w:r>
            <w:r w:rsidRPr="00FB16F7">
              <w:rPr>
                <w:rFonts w:ascii="Times New Roman" w:hAnsi="Times New Roman"/>
                <w:sz w:val="22"/>
                <w:szCs w:val="22"/>
                <w:lang w:val="ru-RU" w:eastAsia="ru-RU"/>
              </w:rPr>
              <w:t>.</w:t>
            </w:r>
            <w:r w:rsidRPr="00FB16F7">
              <w:rPr>
                <w:rFonts w:ascii="Times New Roman" w:hAnsi="Times New Roman"/>
                <w:sz w:val="22"/>
                <w:szCs w:val="22"/>
                <w:lang w:eastAsia="ru-RU"/>
              </w:rPr>
              <w:t>uz</w:t>
            </w:r>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E0483" w14:paraId="62105431" w14:textId="77777777" w:rsidTr="007336FC">
        <w:tc>
          <w:tcPr>
            <w:tcW w:w="567" w:type="dxa"/>
            <w:shd w:val="clear" w:color="auto" w:fill="auto"/>
          </w:tcPr>
          <w:bookmarkEnd w:id="3"/>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6E0483"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0E7BA42E"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19747A" w:rsidRPr="0019747A">
              <w:rPr>
                <w:rFonts w:ascii="Times New Roman" w:hAnsi="Times New Roman"/>
                <w:sz w:val="22"/>
                <w:szCs w:val="22"/>
                <w:lang w:val="ru-RU" w:eastAsia="ru-RU"/>
              </w:rPr>
              <w:t>Услуги по техническому и операторскому обслуживанию систем пожарной сигнализации, сигнальной части противопожарной автоматики и оповещения при пожаре, техническое обслуживание систем автоматического водяного пожаротушения «Спринклер», системы дымоудаления «Демпфер», источник бесперебойного питания (UPS), системы контроля управлением доступа.</w:t>
            </w:r>
          </w:p>
        </w:tc>
      </w:tr>
      <w:tr w:rsidR="00EA7010" w:rsidRPr="006E0483"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421B93A6" w:rsidR="00FB16F7" w:rsidRDefault="00EA7010"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Основание для проведения </w:t>
            </w:r>
            <w:r w:rsidR="00852ED6" w:rsidRPr="00FB16F7">
              <w:rPr>
                <w:rFonts w:ascii="Times New Roman" w:hAnsi="Times New Roman"/>
                <w:sz w:val="22"/>
                <w:szCs w:val="22"/>
                <w:lang w:val="ru-RU"/>
              </w:rPr>
              <w:t>отбора</w:t>
            </w:r>
            <w:r w:rsidR="00FB16F7" w:rsidRPr="00FB16F7">
              <w:rPr>
                <w:rFonts w:ascii="Times New Roman" w:hAnsi="Times New Roman"/>
                <w:sz w:val="22"/>
                <w:szCs w:val="22"/>
                <w:lang w:val="ru-RU"/>
              </w:rPr>
              <w:t>:</w:t>
            </w:r>
          </w:p>
          <w:p w14:paraId="36FC1A8D" w14:textId="608D0053" w:rsidR="007B69CC" w:rsidRDefault="007B69CC" w:rsidP="0019747A">
            <w:pPr>
              <w:tabs>
                <w:tab w:val="left" w:pos="208"/>
              </w:tabs>
              <w:spacing w:before="60" w:after="60"/>
              <w:jc w:val="both"/>
              <w:rPr>
                <w:rFonts w:ascii="Times New Roman" w:hAnsi="Times New Roman"/>
                <w:sz w:val="22"/>
                <w:szCs w:val="22"/>
                <w:lang w:val="ru-RU"/>
              </w:rPr>
            </w:pPr>
            <w:r>
              <w:rPr>
                <w:rFonts w:ascii="Times New Roman" w:hAnsi="Times New Roman"/>
                <w:sz w:val="22"/>
                <w:szCs w:val="22"/>
                <w:lang w:val="ru-RU"/>
              </w:rPr>
              <w:t>1.</w:t>
            </w:r>
            <w:r w:rsidR="0019747A">
              <w:rPr>
                <w:rFonts w:ascii="Times New Roman" w:hAnsi="Times New Roman"/>
                <w:sz w:val="22"/>
                <w:szCs w:val="22"/>
                <w:lang w:val="ru-RU"/>
              </w:rPr>
              <w:t xml:space="preserve"> </w:t>
            </w:r>
            <w:r w:rsidR="0019747A" w:rsidRPr="0019747A">
              <w:rPr>
                <w:rFonts w:ascii="Times New Roman" w:hAnsi="Times New Roman"/>
                <w:sz w:val="22"/>
                <w:szCs w:val="22"/>
                <w:lang w:val="ru-RU"/>
              </w:rPr>
              <w:t xml:space="preserve">Руководящий документ пожарной безопасности                 </w:t>
            </w:r>
            <w:r w:rsidR="00741571">
              <w:rPr>
                <w:rFonts w:ascii="Times New Roman" w:hAnsi="Times New Roman"/>
                <w:sz w:val="22"/>
                <w:szCs w:val="22"/>
                <w:lang w:val="ru-RU"/>
              </w:rPr>
              <w:t xml:space="preserve">   </w:t>
            </w:r>
            <w:r w:rsidR="0019747A" w:rsidRPr="0019747A">
              <w:rPr>
                <w:rFonts w:ascii="Times New Roman" w:hAnsi="Times New Roman"/>
                <w:sz w:val="22"/>
                <w:szCs w:val="22"/>
                <w:lang w:val="ru-RU"/>
              </w:rPr>
              <w:t>01-003:2008</w:t>
            </w:r>
            <w:r w:rsidRPr="007B69CC">
              <w:rPr>
                <w:rFonts w:ascii="Times New Roman" w:hAnsi="Times New Roman"/>
                <w:sz w:val="22"/>
                <w:szCs w:val="22"/>
                <w:lang w:val="ru-RU"/>
              </w:rPr>
              <w:t>.</w:t>
            </w:r>
          </w:p>
          <w:p w14:paraId="768F1E18" w14:textId="3D149CB8" w:rsidR="002E4C65" w:rsidRPr="00FB16F7" w:rsidRDefault="007B69CC" w:rsidP="0019747A">
            <w:pPr>
              <w:spacing w:before="60" w:after="60"/>
              <w:jc w:val="both"/>
              <w:rPr>
                <w:rFonts w:ascii="Times New Roman" w:hAnsi="Times New Roman"/>
                <w:sz w:val="22"/>
                <w:szCs w:val="22"/>
                <w:lang w:val="ru-RU"/>
              </w:rPr>
            </w:pPr>
            <w:r>
              <w:rPr>
                <w:rFonts w:ascii="Times New Roman" w:hAnsi="Times New Roman"/>
                <w:sz w:val="22"/>
                <w:szCs w:val="22"/>
                <w:lang w:val="ru-RU"/>
              </w:rPr>
              <w:t xml:space="preserve">2. </w:t>
            </w:r>
            <w:r w:rsidR="001A5227">
              <w:rPr>
                <w:rFonts w:ascii="Times New Roman" w:hAnsi="Times New Roman"/>
                <w:sz w:val="22"/>
                <w:szCs w:val="22"/>
                <w:lang w:val="ru-RU"/>
              </w:rPr>
              <w:t>Рапорт на имя Заместителя Председателя Правления</w:t>
            </w:r>
            <w:r w:rsidR="00C93382" w:rsidRPr="00FB16F7">
              <w:rPr>
                <w:rFonts w:ascii="Times New Roman" w:hAnsi="Times New Roman"/>
                <w:sz w:val="22"/>
                <w:szCs w:val="22"/>
                <w:lang w:val="ru-RU"/>
              </w:rPr>
              <w:t>.</w:t>
            </w:r>
          </w:p>
        </w:tc>
      </w:tr>
      <w:tr w:rsidR="00EA7010" w:rsidRPr="006E0483"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4</w:t>
            </w:r>
          </w:p>
        </w:tc>
        <w:tc>
          <w:tcPr>
            <w:tcW w:w="284" w:type="dxa"/>
            <w:shd w:val="clear" w:color="auto" w:fill="auto"/>
          </w:tcPr>
          <w:p w14:paraId="344BE3C3"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Default="00525B28" w:rsidP="0088204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Стартовая цена </w:t>
            </w:r>
            <w:r w:rsidR="00852ED6" w:rsidRPr="00FB16F7">
              <w:rPr>
                <w:rFonts w:ascii="Times New Roman" w:hAnsi="Times New Roman"/>
                <w:sz w:val="22"/>
                <w:szCs w:val="22"/>
                <w:lang w:val="ru-RU"/>
              </w:rPr>
              <w:t>отбора</w:t>
            </w:r>
            <w:r w:rsidR="00E55D94"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p>
          <w:p w14:paraId="67A83F87" w14:textId="576126A0" w:rsidR="00CC753D" w:rsidRPr="00A00C4B" w:rsidRDefault="0019747A" w:rsidP="00A00C4B">
            <w:pPr>
              <w:jc w:val="both"/>
              <w:rPr>
                <w:rFonts w:ascii="Times New Roman" w:hAnsi="Times New Roman"/>
                <w:sz w:val="22"/>
                <w:szCs w:val="22"/>
                <w:lang w:val="uz-Cyrl-UZ"/>
              </w:rPr>
            </w:pPr>
            <w:r w:rsidRPr="0019747A">
              <w:rPr>
                <w:rFonts w:ascii="Times New Roman" w:hAnsi="Times New Roman"/>
                <w:sz w:val="22"/>
                <w:szCs w:val="22"/>
                <w:lang w:val="uz-Cyrl-UZ"/>
              </w:rPr>
              <w:t xml:space="preserve">312 829 582,40 </w:t>
            </w:r>
            <w:r w:rsidR="00CC753D" w:rsidRPr="00A00C4B">
              <w:rPr>
                <w:rFonts w:ascii="Times New Roman" w:hAnsi="Times New Roman"/>
                <w:sz w:val="22"/>
                <w:szCs w:val="22"/>
                <w:lang w:val="uz-Cyrl-UZ"/>
              </w:rPr>
              <w:t>(</w:t>
            </w:r>
            <w:r w:rsidRPr="0019747A">
              <w:rPr>
                <w:rFonts w:ascii="Times New Roman" w:hAnsi="Times New Roman"/>
                <w:sz w:val="22"/>
                <w:szCs w:val="22"/>
                <w:lang w:val="uz-Cyrl-UZ"/>
              </w:rPr>
              <w:t>Триста двенадцать миллионов восемьсот двадцать девять тысяч пятьсот восемьдесят два</w:t>
            </w:r>
            <w:r w:rsidR="00CC753D" w:rsidRPr="00A00C4B">
              <w:rPr>
                <w:rFonts w:ascii="Times New Roman" w:hAnsi="Times New Roman"/>
                <w:sz w:val="22"/>
                <w:szCs w:val="22"/>
                <w:lang w:val="uz-Cyrl-UZ"/>
              </w:rPr>
              <w:t>) сум</w:t>
            </w:r>
            <w:r w:rsidR="007B69CC" w:rsidRPr="007B69CC">
              <w:rPr>
                <w:rFonts w:ascii="Times New Roman" w:hAnsi="Times New Roman"/>
                <w:sz w:val="22"/>
                <w:szCs w:val="22"/>
                <w:lang w:val="ru-RU"/>
              </w:rPr>
              <w:t xml:space="preserve"> </w:t>
            </w:r>
            <w:r>
              <w:rPr>
                <w:rFonts w:ascii="Times New Roman" w:hAnsi="Times New Roman"/>
                <w:sz w:val="22"/>
                <w:szCs w:val="22"/>
                <w:lang w:val="ru-RU"/>
              </w:rPr>
              <w:t>40</w:t>
            </w:r>
            <w:r w:rsidR="007B69CC" w:rsidRPr="007B69CC">
              <w:rPr>
                <w:rFonts w:ascii="Times New Roman" w:hAnsi="Times New Roman"/>
                <w:sz w:val="22"/>
                <w:szCs w:val="22"/>
                <w:lang w:val="ru-RU"/>
              </w:rPr>
              <w:t xml:space="preserve"> </w:t>
            </w:r>
            <w:r w:rsidR="007B69CC">
              <w:rPr>
                <w:rFonts w:ascii="Times New Roman" w:hAnsi="Times New Roman"/>
                <w:sz w:val="22"/>
                <w:szCs w:val="22"/>
                <w:lang w:val="uz-Cyrl-UZ"/>
              </w:rPr>
              <w:t>тийин</w:t>
            </w:r>
            <w:r w:rsidR="00CC753D" w:rsidRPr="00A00C4B">
              <w:rPr>
                <w:rFonts w:ascii="Times New Roman" w:hAnsi="Times New Roman"/>
                <w:sz w:val="22"/>
                <w:szCs w:val="22"/>
                <w:lang w:val="uz-Cyrl-UZ"/>
              </w:rPr>
              <w:t xml:space="preserve"> без учета НДС;</w:t>
            </w:r>
          </w:p>
          <w:p w14:paraId="5DA05460" w14:textId="1DC922F1" w:rsidR="00CC753D" w:rsidRPr="00A00C4B" w:rsidRDefault="0019747A" w:rsidP="00A00C4B">
            <w:pPr>
              <w:spacing w:before="60" w:after="60"/>
              <w:jc w:val="both"/>
              <w:rPr>
                <w:rFonts w:ascii="Times New Roman" w:hAnsi="Times New Roman"/>
                <w:sz w:val="22"/>
                <w:szCs w:val="22"/>
                <w:lang w:val="ru-RU"/>
              </w:rPr>
            </w:pPr>
            <w:r w:rsidRPr="0019747A">
              <w:rPr>
                <w:rFonts w:ascii="Times New Roman" w:hAnsi="Times New Roman"/>
                <w:sz w:val="22"/>
                <w:szCs w:val="22"/>
                <w:lang w:val="uz-Cyrl-UZ"/>
              </w:rPr>
              <w:t xml:space="preserve">350 369 132,29 </w:t>
            </w:r>
            <w:r w:rsidR="00CC753D" w:rsidRPr="00A00C4B">
              <w:rPr>
                <w:rFonts w:ascii="Times New Roman" w:hAnsi="Times New Roman"/>
                <w:sz w:val="22"/>
                <w:szCs w:val="22"/>
                <w:lang w:val="uz-Cyrl-UZ"/>
              </w:rPr>
              <w:t>(</w:t>
            </w:r>
            <w:r w:rsidRPr="0019747A">
              <w:rPr>
                <w:rFonts w:ascii="Times New Roman" w:hAnsi="Times New Roman"/>
                <w:sz w:val="22"/>
                <w:szCs w:val="22"/>
                <w:lang w:val="uz-Cyrl-UZ"/>
              </w:rPr>
              <w:t>Триста пятьдесят миллионов триста шестьдесят девять тысяч сто тридцать два</w:t>
            </w:r>
            <w:r w:rsidR="00CC753D" w:rsidRPr="00A00C4B">
              <w:rPr>
                <w:rFonts w:ascii="Times New Roman" w:hAnsi="Times New Roman"/>
                <w:sz w:val="22"/>
                <w:szCs w:val="22"/>
                <w:lang w:val="uz-Cyrl-UZ"/>
              </w:rPr>
              <w:t xml:space="preserve">) </w:t>
            </w:r>
            <w:r w:rsidR="00CC753D" w:rsidRPr="00A00C4B">
              <w:rPr>
                <w:rFonts w:ascii="Times New Roman" w:hAnsi="Times New Roman"/>
                <w:sz w:val="22"/>
                <w:szCs w:val="22"/>
                <w:lang w:val="ru-RU"/>
              </w:rPr>
              <w:t xml:space="preserve">сум </w:t>
            </w:r>
            <w:r>
              <w:rPr>
                <w:rFonts w:ascii="Times New Roman" w:hAnsi="Times New Roman"/>
                <w:sz w:val="22"/>
                <w:szCs w:val="22"/>
                <w:lang w:val="ru-RU"/>
              </w:rPr>
              <w:t xml:space="preserve">29 тийин </w:t>
            </w:r>
            <w:r w:rsidR="00CC753D" w:rsidRPr="00A00C4B">
              <w:rPr>
                <w:rFonts w:ascii="Times New Roman" w:hAnsi="Times New Roman"/>
                <w:sz w:val="22"/>
                <w:szCs w:val="22"/>
                <w:lang w:val="ru-RU"/>
              </w:rPr>
              <w:t>с учетом НДС.</w:t>
            </w:r>
          </w:p>
          <w:p w14:paraId="28D22635" w14:textId="77777777" w:rsidR="00EA7010" w:rsidRPr="00FB16F7" w:rsidRDefault="00EA7010" w:rsidP="00872E9F">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Цены, указанные в предложении,</w:t>
            </w:r>
            <w:r w:rsidR="00852ED6" w:rsidRPr="00FB16F7">
              <w:rPr>
                <w:rFonts w:ascii="Times New Roman" w:hAnsi="Times New Roman"/>
                <w:sz w:val="22"/>
                <w:szCs w:val="22"/>
                <w:lang w:val="ru-RU"/>
              </w:rPr>
              <w:t xml:space="preserve"> </w:t>
            </w:r>
            <w:r w:rsidRPr="00FB16F7">
              <w:rPr>
                <w:rFonts w:ascii="Times New Roman" w:hAnsi="Times New Roman"/>
                <w:sz w:val="22"/>
                <w:szCs w:val="22"/>
                <w:lang w:val="ru-RU"/>
              </w:rPr>
              <w:t xml:space="preserve">не должны превышать </w:t>
            </w:r>
            <w:r w:rsidR="00525B28" w:rsidRPr="00FB16F7">
              <w:rPr>
                <w:rFonts w:ascii="Times New Roman" w:hAnsi="Times New Roman"/>
                <w:sz w:val="22"/>
                <w:szCs w:val="22"/>
                <w:lang w:val="ru-RU"/>
              </w:rPr>
              <w:t>стартовую цену</w:t>
            </w:r>
            <w:r w:rsidRPr="00FB16F7">
              <w:rPr>
                <w:rFonts w:ascii="Times New Roman" w:hAnsi="Times New Roman"/>
                <w:sz w:val="22"/>
                <w:szCs w:val="22"/>
                <w:lang w:val="ru-RU"/>
              </w:rPr>
              <w:t>.</w:t>
            </w:r>
          </w:p>
        </w:tc>
      </w:tr>
      <w:tr w:rsidR="0094081D" w:rsidRPr="006E0483"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6E0483"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6E0483"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45568A0C"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7B69CC">
              <w:rPr>
                <w:rFonts w:ascii="Times New Roman" w:hAnsi="Times New Roman"/>
                <w:sz w:val="22"/>
                <w:szCs w:val="22"/>
                <w:lang w:val="ru-RU" w:eastAsia="ru-RU"/>
              </w:rPr>
              <w:t xml:space="preserve"> </w:t>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6E0483" w14:paraId="4F606687" w14:textId="77777777" w:rsidTr="009A42BC">
        <w:trPr>
          <w:trHeight w:val="284"/>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46A1EDC7" w:rsidR="009A42BC" w:rsidRPr="009A42BC" w:rsidRDefault="004244D9" w:rsidP="009A42BC">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E0483"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система государственных закупок (далее - электронная система)</w:t>
            </w:r>
            <w:r w:rsidRPr="00FB16F7">
              <w:rPr>
                <w:rFonts w:ascii="Times New Roman" w:hAnsi="Times New Roman"/>
                <w:sz w:val="22"/>
                <w:szCs w:val="22"/>
                <w:lang w:val="ru-RU" w:eastAsia="ru-RU"/>
              </w:rPr>
              <w:t xml:space="preserve"> - программный комплекс </w:t>
            </w:r>
            <w:r w:rsidRPr="00FB16F7">
              <w:rPr>
                <w:rFonts w:ascii="Times New Roman" w:hAnsi="Times New Roman"/>
                <w:sz w:val="22"/>
                <w:szCs w:val="22"/>
                <w:lang w:val="ru-RU" w:eastAsia="ru-RU"/>
              </w:rPr>
              <w:lastRenderedPageBreak/>
              <w:t>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E0483"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E0483"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6E0483"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77777777" w:rsidR="00423528"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Email: </w:t>
            </w:r>
            <w:hyperlink r:id="rId9" w:history="1">
              <w:r w:rsidRPr="00FB16F7">
                <w:rPr>
                  <w:rStyle w:val="af8"/>
                  <w:rFonts w:ascii="Times New Roman" w:hAnsi="Times New Roman"/>
                  <w:sz w:val="22"/>
                  <w:szCs w:val="22"/>
                  <w:lang w:val="ru-RU"/>
                </w:rPr>
                <w:t>AMansurov@nbu.uz</w:t>
              </w:r>
            </w:hyperlink>
          </w:p>
        </w:tc>
      </w:tr>
      <w:tr w:rsidR="00EA7010" w:rsidRPr="006E0483"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 xml:space="preserve">одержатель: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6E0483"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5275E06A"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r w:rsidR="009A42BC" w:rsidRPr="009A42BC">
              <w:rPr>
                <w:rStyle w:val="af8"/>
                <w:rFonts w:ascii="Times New Roman" w:hAnsi="Times New Roman"/>
                <w:sz w:val="22"/>
                <w:szCs w:val="22"/>
                <w:lang w:val="ru-RU"/>
              </w:rPr>
              <w:t>xt-xarid.uz</w:t>
            </w:r>
            <w:r w:rsidRPr="00FB16F7">
              <w:rPr>
                <w:rFonts w:ascii="Times New Roman" w:hAnsi="Times New Roman"/>
                <w:sz w:val="22"/>
                <w:szCs w:val="22"/>
                <w:lang w:val="ru-RU"/>
              </w:rPr>
              <w:t>.</w:t>
            </w:r>
          </w:p>
        </w:tc>
      </w:tr>
      <w:tr w:rsidR="00EA7010" w:rsidRPr="006E0483"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6E0483"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6E0483"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6E0483"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xml:space="preserve">, и нести ответственность за достоверность предоставленной </w:t>
            </w:r>
            <w:r w:rsidR="0061647A" w:rsidRPr="00FB16F7">
              <w:rPr>
                <w:rFonts w:ascii="Times New Roman" w:hAnsi="Times New Roman"/>
                <w:sz w:val="22"/>
                <w:szCs w:val="22"/>
                <w:lang w:val="ru-RU"/>
              </w:rPr>
              <w:lastRenderedPageBreak/>
              <w:t>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6E0483"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6E0483"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6E0483"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 создает участникам персональные кабинеты.</w:t>
            </w:r>
          </w:p>
        </w:tc>
      </w:tr>
      <w:tr w:rsidR="00B8622E" w:rsidRPr="006E0483"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 xml:space="preserve">Порядок участия в отборе и представления </w:t>
            </w:r>
            <w:r w:rsidRPr="00FB16F7">
              <w:rPr>
                <w:rFonts w:ascii="Times New Roman" w:hAnsi="Times New Roman"/>
                <w:b/>
                <w:sz w:val="22"/>
                <w:szCs w:val="22"/>
                <w:lang w:val="ru-RU"/>
              </w:rPr>
              <w:lastRenderedPageBreak/>
              <w:t>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lastRenderedPageBreak/>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6773864B"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проходит регистрацию на сайте </w:t>
            </w:r>
            <w:r w:rsidR="00F32AC4" w:rsidRPr="00F32AC4">
              <w:rPr>
                <w:rFonts w:ascii="Times New Roman" w:hAnsi="Times New Roman"/>
                <w:i/>
                <w:sz w:val="22"/>
                <w:szCs w:val="22"/>
                <w:u w:val="single"/>
                <w:lang w:val="ru-RU"/>
              </w:rPr>
              <w:t>xt-xarid.uz</w:t>
            </w:r>
            <w:r w:rsidRPr="00FB16F7">
              <w:rPr>
                <w:rFonts w:ascii="Times New Roman" w:hAnsi="Times New Roman"/>
                <w:sz w:val="22"/>
                <w:szCs w:val="22"/>
                <w:lang w:val="ru-RU"/>
              </w:rPr>
              <w:br/>
            </w:r>
            <w:r w:rsidRPr="00FB16F7">
              <w:rPr>
                <w:rFonts w:ascii="Times New Roman" w:hAnsi="Times New Roman"/>
                <w:sz w:val="22"/>
                <w:szCs w:val="22"/>
                <w:lang w:val="ru-RU"/>
              </w:rPr>
              <w:lastRenderedPageBreak/>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6E0483"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6E0483"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6E0483"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к настоящей инструкции.</w:t>
            </w:r>
          </w:p>
        </w:tc>
      </w:tr>
      <w:tr w:rsidR="00B8622E" w:rsidRPr="006E0483"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6E0483"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6E0483"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6E0483"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w:t>
            </w:r>
            <w:r w:rsidRPr="00FB16F7">
              <w:rPr>
                <w:rFonts w:ascii="Times New Roman" w:hAnsi="Times New Roman"/>
                <w:sz w:val="22"/>
                <w:szCs w:val="22"/>
                <w:lang w:val="ru-RU"/>
              </w:rPr>
              <w:lastRenderedPageBreak/>
              <w:t>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6E0483"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6E0483"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6E0483"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6E0483"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6E0483"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6E0483"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6E0483"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6E0483"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6E0483"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6E0483"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w:t>
            </w:r>
            <w:r w:rsidRPr="00FB16F7">
              <w:rPr>
                <w:rFonts w:ascii="Times New Roman" w:hAnsi="Times New Roman"/>
                <w:sz w:val="22"/>
                <w:szCs w:val="22"/>
                <w:lang w:val="ru-RU"/>
              </w:rPr>
              <w:lastRenderedPageBreak/>
              <w:t>на определенный период по решению закупочной комиссии.</w:t>
            </w:r>
          </w:p>
        </w:tc>
      </w:tr>
      <w:tr w:rsidR="00B8622E" w:rsidRPr="006E0483"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6E0483"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0EACF1B" w14:textId="77777777" w:rsidR="0040750E"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r w:rsidR="0040750E">
              <w:rPr>
                <w:rFonts w:ascii="Times New Roman" w:hAnsi="Times New Roman"/>
                <w:sz w:val="22"/>
                <w:szCs w:val="22"/>
                <w:lang w:val="ru-RU"/>
              </w:rPr>
              <w:t>:</w:t>
            </w:r>
          </w:p>
          <w:p w14:paraId="3759F05C" w14:textId="775EBBBA" w:rsidR="00B8622E" w:rsidRPr="00C829E9" w:rsidRDefault="0040750E" w:rsidP="00B8622E">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00C829E9">
              <w:rPr>
                <w:rFonts w:ascii="Times New Roman" w:hAnsi="Times New Roman"/>
                <w:sz w:val="22"/>
                <w:szCs w:val="22"/>
                <w:lang w:val="ru-RU"/>
              </w:rPr>
              <w:t>.</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6E0483"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6E0483"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5"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w:t>
            </w:r>
            <w:r w:rsidRPr="00FB16F7">
              <w:rPr>
                <w:rFonts w:ascii="Times New Roman" w:hAnsi="Times New Roman"/>
                <w:sz w:val="22"/>
                <w:szCs w:val="22"/>
                <w:lang w:val="ru-RU"/>
              </w:rPr>
              <w:lastRenderedPageBreak/>
              <w:t>подачи предложений. Разъяснения положений документации не должны изменять ее сущность.</w:t>
            </w:r>
          </w:p>
        </w:tc>
      </w:tr>
      <w:tr w:rsidR="00B8622E" w:rsidRPr="006E0483"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6E0483"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6E0483"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6E0483"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6E0483"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преобретение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53F3DAD4"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BF7C1F2" w14:textId="3B631F39" w:rsidR="00A42F30" w:rsidRDefault="00A42F30" w:rsidP="00647632">
      <w:pPr>
        <w:ind w:left="6372"/>
        <w:rPr>
          <w:rFonts w:ascii="Times New Roman" w:hAnsi="Times New Roman"/>
          <w:i/>
          <w:sz w:val="22"/>
          <w:szCs w:val="22"/>
          <w:lang w:val="ru-RU"/>
        </w:rPr>
      </w:pPr>
      <w:r w:rsidRPr="007E1A1E">
        <w:rPr>
          <w:rFonts w:ascii="Times New Roman" w:hAnsi="Times New Roman"/>
          <w:i/>
          <w:sz w:val="22"/>
          <w:szCs w:val="22"/>
          <w:lang w:val="ru-RU"/>
        </w:rPr>
        <w:t>(наименование компании)</w:t>
      </w:r>
    </w:p>
    <w:p w14:paraId="64B199E8" w14:textId="77777777" w:rsidR="00647632" w:rsidRPr="007E1A1E" w:rsidRDefault="00647632" w:rsidP="00647632">
      <w:pPr>
        <w:ind w:left="6372"/>
        <w:rPr>
          <w:rFonts w:ascii="Times New Roman" w:hAnsi="Times New Roman"/>
          <w:i/>
          <w:sz w:val="22"/>
          <w:szCs w:val="22"/>
          <w:lang w:val="ru-RU"/>
        </w:rPr>
      </w:pPr>
    </w:p>
    <w:p w14:paraId="07FB35D3"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или банкроства; </w:t>
      </w:r>
    </w:p>
    <w:p w14:paraId="4B4C8497"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14:paraId="518783C0"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отсутствует в Единном реестре недобросовестных исполнителей;</w:t>
      </w:r>
    </w:p>
    <w:p w14:paraId="56D62FFF"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14:paraId="71FC1BE8" w14:textId="77777777" w:rsidR="001A5227" w:rsidRDefault="001A5227" w:rsidP="001A5227">
      <w:pPr>
        <w:rPr>
          <w:rFonts w:ascii="Times New Roman" w:hAnsi="Times New Roman"/>
          <w:sz w:val="22"/>
          <w:szCs w:val="22"/>
          <w:lang w:val="ru-RU"/>
        </w:rPr>
      </w:pPr>
      <w:r>
        <w:rPr>
          <w:rFonts w:ascii="Times New Roman" w:hAnsi="Times New Roman"/>
          <w:i/>
          <w:sz w:val="22"/>
          <w:szCs w:val="22"/>
          <w:lang w:val="ru-RU"/>
        </w:rPr>
        <w:t xml:space="preserve">- </w:t>
      </w:r>
      <w:r>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6E0483"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6E0483"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6E0483"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31661D75" w14:textId="21C51C56" w:rsidR="001A5227" w:rsidRDefault="001A5227" w:rsidP="001A5227">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r w:rsidR="0074215B">
        <w:rPr>
          <w:rFonts w:ascii="Times New Roman" w:hAnsi="Times New Roman"/>
          <w:b/>
          <w:sz w:val="22"/>
          <w:szCs w:val="22"/>
          <w:lang w:val="ru-RU"/>
        </w:rPr>
        <w:t>/услуг</w:t>
      </w:r>
    </w:p>
    <w:p w14:paraId="3584D59D" w14:textId="77777777" w:rsidR="001A5227"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1A5227"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Default="001A5227">
            <w:pPr>
              <w:rPr>
                <w:rFonts w:ascii="Times New Roman" w:hAnsi="Times New Roman"/>
                <w:sz w:val="22"/>
                <w:szCs w:val="22"/>
                <w:lang w:val="ru-RU" w:eastAsia="ru-RU"/>
              </w:rPr>
            </w:pPr>
          </w:p>
        </w:tc>
      </w:tr>
      <w:tr w:rsidR="001A5227"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Default="001A5227">
            <w:pPr>
              <w:rPr>
                <w:rFonts w:ascii="Times New Roman" w:hAnsi="Times New Roman"/>
                <w:sz w:val="22"/>
                <w:szCs w:val="22"/>
                <w:lang w:val="ru-RU" w:eastAsia="ru-RU"/>
              </w:rPr>
            </w:pPr>
          </w:p>
        </w:tc>
      </w:tr>
      <w:tr w:rsidR="001A5227"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Default="001A5227">
            <w:pPr>
              <w:rPr>
                <w:rFonts w:ascii="Times New Roman" w:hAnsi="Times New Roman"/>
                <w:sz w:val="22"/>
                <w:szCs w:val="22"/>
                <w:lang w:val="ru-RU" w:eastAsia="ru-RU"/>
              </w:rPr>
            </w:pPr>
          </w:p>
        </w:tc>
      </w:tr>
    </w:tbl>
    <w:p w14:paraId="7D9E8E70" w14:textId="77777777" w:rsidR="001A5227" w:rsidRDefault="001A5227" w:rsidP="001A5227">
      <w:pPr>
        <w:widowControl w:val="0"/>
        <w:spacing w:line="295" w:lineRule="exact"/>
        <w:ind w:right="180"/>
        <w:jc w:val="both"/>
        <w:rPr>
          <w:rFonts w:ascii="Times New Roman" w:hAnsi="Times New Roman"/>
          <w:iCs/>
          <w:sz w:val="22"/>
          <w:szCs w:val="22"/>
          <w:lang w:val="ru-RU" w:eastAsia="ru-RU"/>
        </w:rPr>
      </w:pPr>
    </w:p>
    <w:p w14:paraId="46CB494F" w14:textId="77777777" w:rsidR="001A5227" w:rsidRDefault="001A5227" w:rsidP="001A5227">
      <w:pPr>
        <w:widowControl w:val="0"/>
        <w:spacing w:line="295" w:lineRule="exact"/>
        <w:ind w:right="180"/>
        <w:jc w:val="both"/>
        <w:rPr>
          <w:rFonts w:ascii="Times New Roman" w:hAnsi="Times New Roman"/>
          <w:bCs/>
          <w:i/>
          <w:iCs/>
          <w:sz w:val="22"/>
          <w:szCs w:val="22"/>
          <w:lang w:val="ru-RU" w:eastAsia="ru-RU"/>
        </w:rPr>
      </w:pPr>
      <w:r>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7FC847D1" w14:textId="77777777" w:rsidR="001A5227" w:rsidRDefault="001A5227" w:rsidP="001A5227">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53962C99"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19F6B8D0"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9863E3">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51E83B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9863E3">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64C99CB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4C4382C3"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9863E3">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6D8C871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9863E3">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6E0483"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6E0483"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6E0483"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03C368E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64922E0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9863E3">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32E8BA35"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9863E3">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6E0483"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62FC54AF" w14:textId="2E69F0C1" w:rsidR="002D06B5" w:rsidRPr="00545F09" w:rsidRDefault="002D06B5" w:rsidP="002D06B5">
      <w:pPr>
        <w:pStyle w:val="Normal1"/>
        <w:spacing w:line="264" w:lineRule="auto"/>
        <w:rPr>
          <w:sz w:val="22"/>
          <w:szCs w:val="22"/>
        </w:rPr>
      </w:pPr>
      <w:r>
        <w:rPr>
          <w:sz w:val="22"/>
          <w:szCs w:val="22"/>
        </w:rPr>
        <w:t xml:space="preserve">1. </w:t>
      </w:r>
      <w:r w:rsidR="005860F9" w:rsidRPr="005860F9">
        <w:rPr>
          <w:sz w:val="22"/>
          <w:szCs w:val="22"/>
        </w:rPr>
        <w:t>Допуск к выполнению работ по проектированию, монтажу, наладке, ремонту и техническому обслуживанию технических средств охраны на особо важных и категорированных объектах Республики Узбекистан.</w:t>
      </w:r>
    </w:p>
    <w:p w14:paraId="0549B8C1" w14:textId="3843B8A2" w:rsidR="002D06B5" w:rsidRPr="002D06B5" w:rsidRDefault="002D06B5" w:rsidP="002D06B5">
      <w:pPr>
        <w:pStyle w:val="Normal1"/>
        <w:spacing w:line="264" w:lineRule="auto"/>
        <w:rPr>
          <w:sz w:val="22"/>
          <w:szCs w:val="22"/>
        </w:rPr>
      </w:pPr>
      <w:r>
        <w:rPr>
          <w:sz w:val="22"/>
          <w:szCs w:val="22"/>
        </w:rPr>
        <w:t xml:space="preserve">2. </w:t>
      </w:r>
      <w:r w:rsidR="005860F9" w:rsidRPr="005860F9">
        <w:rPr>
          <w:sz w:val="22"/>
          <w:szCs w:val="22"/>
        </w:rPr>
        <w:t>Документ о свидетельстве Государственной регистрации организации.</w:t>
      </w:r>
    </w:p>
    <w:p w14:paraId="377C8CB1" w14:textId="169DA08C" w:rsidR="000A047B" w:rsidRDefault="002D06B5" w:rsidP="005860F9">
      <w:pPr>
        <w:pStyle w:val="Normal1"/>
        <w:spacing w:line="264" w:lineRule="auto"/>
        <w:rPr>
          <w:sz w:val="22"/>
          <w:szCs w:val="22"/>
        </w:rPr>
      </w:pPr>
      <w:r>
        <w:rPr>
          <w:sz w:val="22"/>
          <w:szCs w:val="22"/>
        </w:rPr>
        <w:t xml:space="preserve">3. </w:t>
      </w:r>
      <w:r w:rsidR="005860F9" w:rsidRPr="005860F9">
        <w:rPr>
          <w:sz w:val="22"/>
          <w:szCs w:val="22"/>
        </w:rPr>
        <w:t>Лицензию МЧС РУз по монтажу, наладке, ремонту и техническому обслуживанию установок автоматического пожаротушения и пожарной сигнализации.</w:t>
      </w:r>
    </w:p>
    <w:p w14:paraId="3824CEA3" w14:textId="77777777" w:rsidR="005860F9" w:rsidRDefault="005860F9" w:rsidP="005860F9">
      <w:pPr>
        <w:pStyle w:val="Normal1"/>
        <w:spacing w:line="264" w:lineRule="auto"/>
        <w:rPr>
          <w:sz w:val="22"/>
          <w:szCs w:val="22"/>
        </w:rPr>
      </w:pPr>
    </w:p>
    <w:p w14:paraId="17EDAC74" w14:textId="13FDA434" w:rsidR="000220D1" w:rsidRDefault="000220D1" w:rsidP="00A42F30">
      <w:pPr>
        <w:rPr>
          <w:rFonts w:ascii="Times New Roman" w:hAnsi="Times New Roman"/>
          <w:sz w:val="22"/>
          <w:szCs w:val="22"/>
          <w:lang w:val="ru-RU"/>
        </w:rPr>
      </w:pPr>
    </w:p>
    <w:p w14:paraId="04910C00" w14:textId="77777777" w:rsidR="000220D1" w:rsidRPr="007E1A1E" w:rsidRDefault="000220D1"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7CEFC4A" w14:textId="77777777" w:rsidR="009B5DFF" w:rsidRDefault="009B5DFF">
      <w:pPr>
        <w:rPr>
          <w:rFonts w:ascii="Times New Roman" w:hAnsi="Times New Roman"/>
          <w:b/>
          <w:sz w:val="22"/>
          <w:szCs w:val="22"/>
          <w:lang w:val="ru-RU"/>
        </w:rPr>
      </w:pPr>
      <w:r>
        <w:rPr>
          <w:rFonts w:ascii="Times New Roman" w:hAnsi="Times New Roman"/>
          <w:b/>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6348BA4A" w14:textId="77777777" w:rsidR="004D6CD7" w:rsidRPr="007E1A1E" w:rsidRDefault="004D6CD7" w:rsidP="00AF0AC9">
      <w:pPr>
        <w:jc w:val="right"/>
        <w:rPr>
          <w:rFonts w:ascii="Times New Roman" w:hAnsi="Times New Roman"/>
          <w:b/>
          <w:sz w:val="22"/>
          <w:szCs w:val="22"/>
          <w:lang w:val="ru-RU"/>
        </w:rPr>
      </w:pP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884"/>
        <w:gridCol w:w="2102"/>
        <w:gridCol w:w="1893"/>
        <w:gridCol w:w="2241"/>
      </w:tblGrid>
      <w:tr w:rsidR="00545F09" w:rsidRPr="00436C6A" w14:paraId="40D62E3A" w14:textId="77777777" w:rsidTr="00147E48">
        <w:tc>
          <w:tcPr>
            <w:tcW w:w="235" w:type="pct"/>
            <w:vAlign w:val="center"/>
          </w:tcPr>
          <w:p w14:paraId="49AC73A9"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77DDFF52"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1A98E055"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75E2D3F3"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19E9FE87"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6E0483" w14:paraId="5F46E65A" w14:textId="77777777" w:rsidTr="00147E48">
        <w:tc>
          <w:tcPr>
            <w:tcW w:w="235" w:type="pct"/>
            <w:vAlign w:val="center"/>
          </w:tcPr>
          <w:p w14:paraId="73B82ED9"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7BEA3B7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63F8D93D"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CB2E73A" w14:textId="77777777" w:rsidR="00545F09" w:rsidRPr="00436C6A" w:rsidRDefault="00545F09" w:rsidP="00147E48">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565D95C1"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6E0483" w14:paraId="2983D4FD" w14:textId="77777777" w:rsidTr="00147E48">
        <w:tc>
          <w:tcPr>
            <w:tcW w:w="235" w:type="pct"/>
            <w:vAlign w:val="center"/>
          </w:tcPr>
          <w:p w14:paraId="3DFFF159"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1EDAB754"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B7DCBE"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39C4CF2"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E40DDA5"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6E0483" w14:paraId="709007B6" w14:textId="77777777" w:rsidTr="00147E48">
        <w:tc>
          <w:tcPr>
            <w:tcW w:w="235" w:type="pct"/>
            <w:vAlign w:val="center"/>
          </w:tcPr>
          <w:p w14:paraId="418EC3C7"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1CF98947"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C14366C"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E78879B"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10F70BE5"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6E0483" w14:paraId="4F15DC49" w14:textId="77777777" w:rsidTr="00147E48">
        <w:tc>
          <w:tcPr>
            <w:tcW w:w="235" w:type="pct"/>
            <w:vAlign w:val="center"/>
          </w:tcPr>
          <w:p w14:paraId="6084C1CF"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600C033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E4D0E4"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02E883B"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42D0B44"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6E0483" w14:paraId="20FC8988" w14:textId="77777777" w:rsidTr="00147E48">
        <w:tc>
          <w:tcPr>
            <w:tcW w:w="235" w:type="pct"/>
            <w:vAlign w:val="center"/>
          </w:tcPr>
          <w:p w14:paraId="14B0B949"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5AC0D40C"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293C8D8"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6A8CE34D"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9F90333"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bl>
    <w:p w14:paraId="1A777671" w14:textId="77777777" w:rsidR="000B186E" w:rsidRDefault="000B186E" w:rsidP="004D6CD7">
      <w:pPr>
        <w:ind w:firstLine="540"/>
        <w:rPr>
          <w:rFonts w:ascii="Times New Roman" w:hAnsi="Times New Roman"/>
          <w:b/>
          <w:sz w:val="22"/>
          <w:szCs w:val="22"/>
          <w:lang w:val="ru-RU"/>
        </w:rPr>
      </w:pPr>
    </w:p>
    <w:p w14:paraId="74077FED" w14:textId="77777777" w:rsidR="00C51AD7" w:rsidRPr="007E1A1E" w:rsidRDefault="00C51AD7"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0310A6BF" w14:textId="77777777" w:rsidR="002C2F82" w:rsidRPr="007E1A1E" w:rsidRDefault="002C2F82" w:rsidP="002C2F82">
      <w:pPr>
        <w:ind w:firstLine="540"/>
        <w:jc w:val="right"/>
        <w:rPr>
          <w:rFonts w:ascii="Times New Roman" w:hAnsi="Times New Roman"/>
          <w:i/>
          <w:sz w:val="22"/>
          <w:szCs w:val="22"/>
          <w:lang w:val="ru-RU"/>
        </w:rPr>
      </w:pP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7BAF2F0" w14:textId="77777777" w:rsidR="00AF0AC9" w:rsidRPr="007E1A1E" w:rsidRDefault="00AF0AC9" w:rsidP="00AF0AC9">
      <w:pPr>
        <w:rPr>
          <w:rFonts w:ascii="Times New Roman" w:hAnsi="Times New Roman"/>
          <w:sz w:val="22"/>
          <w:szCs w:val="22"/>
          <w:lang w:val="ru-RU"/>
        </w:rPr>
      </w:pPr>
    </w:p>
    <w:p w14:paraId="73AC476B" w14:textId="77777777" w:rsidR="00BF15C6" w:rsidRPr="007E1A1E" w:rsidRDefault="00BF15C6"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888"/>
        <w:gridCol w:w="2176"/>
        <w:gridCol w:w="4058"/>
      </w:tblGrid>
      <w:tr w:rsidR="0040750E" w:rsidRPr="00436C6A" w14:paraId="78CA91CB" w14:textId="77777777" w:rsidTr="0040750E">
        <w:tc>
          <w:tcPr>
            <w:tcW w:w="234" w:type="pct"/>
            <w:vAlign w:val="center"/>
          </w:tcPr>
          <w:p w14:paraId="6287A2D3"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9" w:type="pct"/>
            <w:vAlign w:val="center"/>
          </w:tcPr>
          <w:p w14:paraId="087E6EBF"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137" w:type="pct"/>
            <w:vAlign w:val="center"/>
          </w:tcPr>
          <w:p w14:paraId="756B43B1"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2121" w:type="pct"/>
            <w:vAlign w:val="center"/>
          </w:tcPr>
          <w:p w14:paraId="30C46104"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0750E" w:rsidRPr="006E0483" w14:paraId="59A60E9D" w14:textId="77777777" w:rsidTr="0040750E">
        <w:trPr>
          <w:trHeight w:val="887"/>
        </w:trPr>
        <w:tc>
          <w:tcPr>
            <w:tcW w:w="234" w:type="pct"/>
            <w:vAlign w:val="center"/>
          </w:tcPr>
          <w:p w14:paraId="0E48138F" w14:textId="77777777" w:rsidR="0040750E" w:rsidRPr="00436C6A" w:rsidRDefault="0040750E" w:rsidP="00147E48">
            <w:pPr>
              <w:rPr>
                <w:rFonts w:ascii="Times New Roman" w:hAnsi="Times New Roman"/>
                <w:sz w:val="22"/>
                <w:szCs w:val="22"/>
                <w:lang w:val="ru-RU"/>
              </w:rPr>
            </w:pPr>
            <w:r w:rsidRPr="00436C6A">
              <w:rPr>
                <w:rFonts w:ascii="Times New Roman" w:hAnsi="Times New Roman"/>
                <w:sz w:val="22"/>
                <w:szCs w:val="22"/>
                <w:lang w:val="ru-RU"/>
              </w:rPr>
              <w:t>1</w:t>
            </w:r>
          </w:p>
        </w:tc>
        <w:tc>
          <w:tcPr>
            <w:tcW w:w="1509" w:type="pct"/>
            <w:vAlign w:val="center"/>
          </w:tcPr>
          <w:p w14:paraId="7E22FD55" w14:textId="77777777" w:rsidR="0040750E" w:rsidRPr="00436C6A" w:rsidRDefault="0040750E" w:rsidP="00147E48">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137" w:type="pct"/>
            <w:vAlign w:val="center"/>
          </w:tcPr>
          <w:p w14:paraId="512FEF76" w14:textId="6131D8A5" w:rsidR="0040750E" w:rsidRPr="00490987" w:rsidRDefault="0040750E" w:rsidP="00147E48">
            <w:pPr>
              <w:autoSpaceDE w:val="0"/>
              <w:autoSpaceDN w:val="0"/>
              <w:adjustRightInd w:val="0"/>
              <w:jc w:val="center"/>
              <w:rPr>
                <w:rFonts w:ascii="Times New Roman" w:hAnsi="Times New Roman"/>
                <w:sz w:val="22"/>
                <w:szCs w:val="22"/>
                <w:highlight w:val="yellow"/>
                <w:lang w:val="ru-RU"/>
              </w:rPr>
            </w:pPr>
            <w:r w:rsidRPr="00C829E9">
              <w:rPr>
                <w:rFonts w:ascii="Times New Roman" w:hAnsi="Times New Roman"/>
                <w:sz w:val="22"/>
                <w:szCs w:val="22"/>
                <w:lang w:val="ru-RU"/>
              </w:rPr>
              <w:t>Соответствует / Не соответствует</w:t>
            </w:r>
          </w:p>
        </w:tc>
        <w:tc>
          <w:tcPr>
            <w:tcW w:w="2121" w:type="pct"/>
            <w:vAlign w:val="center"/>
          </w:tcPr>
          <w:p w14:paraId="708AC02A" w14:textId="77777777" w:rsidR="0040750E" w:rsidRPr="00436C6A" w:rsidRDefault="0040750E" w:rsidP="00147E48">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15FB02C5" w14:textId="2D7B7233" w:rsidR="0040750E" w:rsidRPr="00436C6A" w:rsidRDefault="0040750E" w:rsidP="00147E48">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40750E">
              <w:rPr>
                <w:rFonts w:ascii="Times New Roman" w:hAnsi="Times New Roman"/>
                <w:sz w:val="22"/>
                <w:szCs w:val="22"/>
                <w:lang w:val="ru-RU"/>
              </w:rPr>
              <w:t>дисквалифицируется</w:t>
            </w:r>
          </w:p>
        </w:tc>
      </w:tr>
    </w:tbl>
    <w:p w14:paraId="333CD400"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3F9DCEDB"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545F09" w:rsidRPr="00436C6A" w14:paraId="37A03E07" w14:textId="77777777" w:rsidTr="00147E48">
        <w:tc>
          <w:tcPr>
            <w:tcW w:w="0" w:type="auto"/>
            <w:vAlign w:val="center"/>
          </w:tcPr>
          <w:p w14:paraId="383568D8"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403F7C3"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744F71D"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0BC8F65E" w14:textId="77777777" w:rsidR="00545F09" w:rsidRPr="00436C6A" w:rsidRDefault="00545F09" w:rsidP="00147E48">
            <w:pPr>
              <w:pStyle w:val="afff4"/>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6E0483" w14:paraId="17EA4928" w14:textId="77777777" w:rsidTr="00147E48">
        <w:tc>
          <w:tcPr>
            <w:tcW w:w="0" w:type="auto"/>
            <w:vAlign w:val="center"/>
          </w:tcPr>
          <w:p w14:paraId="19787022" w14:textId="77777777" w:rsidR="00545F09" w:rsidRPr="00436C6A" w:rsidRDefault="00545F09" w:rsidP="00147E48">
            <w:pPr>
              <w:pStyle w:val="afff4"/>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3C7276CF" w14:textId="77777777" w:rsidR="00545F09" w:rsidRPr="00436C6A" w:rsidRDefault="00545F09" w:rsidP="00147E48">
            <w:pPr>
              <w:pStyle w:val="afff4"/>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0E44AE5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7BE193A6" w14:textId="77777777" w:rsidR="00545F09" w:rsidRPr="00436C6A" w:rsidRDefault="00545F09" w:rsidP="00147E48">
            <w:pPr>
              <w:pStyle w:val="afff4"/>
              <w:ind w:left="0"/>
              <w:rPr>
                <w:rFonts w:ascii="Times New Roman" w:hAnsi="Times New Roman"/>
                <w:i/>
                <w:sz w:val="22"/>
                <w:szCs w:val="22"/>
                <w:lang w:val="ru-RU"/>
              </w:rPr>
            </w:pPr>
            <w:r w:rsidRPr="00436C6A">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000A8FB6" w14:textId="77777777" w:rsidR="00F32AC4" w:rsidRDefault="00F32AC4">
      <w:pPr>
        <w:rPr>
          <w:rFonts w:ascii="Times New Roman" w:hAnsi="Times New Roman"/>
          <w:b/>
          <w:sz w:val="22"/>
          <w:szCs w:val="22"/>
          <w:lang w:val="ru-RU"/>
        </w:rPr>
      </w:pPr>
      <w:r>
        <w:rPr>
          <w:rFonts w:ascii="Times New Roman" w:hAnsi="Times New Roman"/>
          <w:b/>
          <w:sz w:val="22"/>
          <w:szCs w:val="22"/>
          <w:lang w:val="ru-RU"/>
        </w:rPr>
        <w:br w:type="page"/>
      </w:r>
    </w:p>
    <w:p w14:paraId="4848FD35" w14:textId="5A0B56B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716730E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06D658EF" w14:textId="1AE42939" w:rsidR="005860F9" w:rsidRPr="005860F9" w:rsidRDefault="005860F9" w:rsidP="005860F9">
      <w:pPr>
        <w:ind w:firstLine="709"/>
        <w:jc w:val="center"/>
        <w:rPr>
          <w:rFonts w:ascii="Times New Roman" w:hAnsi="Times New Roman"/>
          <w:b/>
          <w:sz w:val="22"/>
          <w:szCs w:val="22"/>
          <w:lang w:val="ru-RU" w:eastAsia="ru-RU"/>
        </w:rPr>
      </w:pPr>
      <w:r w:rsidRPr="005860F9">
        <w:rPr>
          <w:rFonts w:ascii="Times New Roman" w:hAnsi="Times New Roman"/>
          <w:b/>
          <w:sz w:val="22"/>
          <w:szCs w:val="22"/>
          <w:lang w:val="ru-RU" w:eastAsia="ru-RU"/>
        </w:rPr>
        <w:t>на оказание услуг по т</w:t>
      </w:r>
      <w:r w:rsidRPr="005860F9">
        <w:rPr>
          <w:rFonts w:ascii="Times New Roman" w:eastAsia="Arial" w:hAnsi="Times New Roman"/>
          <w:b/>
          <w:sz w:val="22"/>
          <w:szCs w:val="22"/>
          <w:lang w:val="ru-RU" w:eastAsia="ru-RU"/>
        </w:rPr>
        <w:t xml:space="preserve">ехническому и операторскому обслуживанию систем пожарной сигнализации, сигнальной части противопожарной автоматики и оповещения при пожаре, систем пожаротушения Спринклер, дымоудаления Демпфер, источника бесперебойного питания (UPS), системы контроля управлением доступа. </w:t>
      </w:r>
    </w:p>
    <w:p w14:paraId="681E84D7" w14:textId="77777777" w:rsidR="005860F9" w:rsidRPr="005860F9" w:rsidRDefault="005860F9" w:rsidP="005860F9">
      <w:pPr>
        <w:ind w:firstLine="709"/>
        <w:jc w:val="center"/>
        <w:rPr>
          <w:rFonts w:ascii="Times New Roman" w:hAnsi="Times New Roman"/>
          <w:sz w:val="22"/>
          <w:szCs w:val="22"/>
          <w:lang w:val="ru-RU" w:eastAsia="ru-RU"/>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45"/>
        <w:gridCol w:w="6237"/>
      </w:tblGrid>
      <w:tr w:rsidR="005860F9" w:rsidRPr="006E0483" w14:paraId="40FD8C93" w14:textId="77777777" w:rsidTr="005860F9">
        <w:tc>
          <w:tcPr>
            <w:tcW w:w="562" w:type="dxa"/>
            <w:vAlign w:val="center"/>
          </w:tcPr>
          <w:p w14:paraId="75DB18E6" w14:textId="77777777" w:rsidR="005860F9" w:rsidRPr="005860F9" w:rsidRDefault="005860F9" w:rsidP="005860F9">
            <w:pPr>
              <w:jc w:val="center"/>
              <w:rPr>
                <w:rFonts w:ascii="Times New Roman" w:hAnsi="Times New Roman"/>
                <w:b/>
                <w:sz w:val="22"/>
                <w:szCs w:val="22"/>
                <w:lang w:val="ru-RU" w:eastAsia="ru-RU"/>
              </w:rPr>
            </w:pPr>
            <w:r w:rsidRPr="005860F9">
              <w:rPr>
                <w:rFonts w:ascii="Times New Roman" w:hAnsi="Times New Roman"/>
                <w:b/>
                <w:sz w:val="22"/>
                <w:szCs w:val="22"/>
                <w:lang w:val="ru-RU" w:eastAsia="ru-RU"/>
              </w:rPr>
              <w:t>№ п/п</w:t>
            </w:r>
          </w:p>
        </w:tc>
        <w:tc>
          <w:tcPr>
            <w:tcW w:w="2845" w:type="dxa"/>
            <w:vAlign w:val="center"/>
          </w:tcPr>
          <w:p w14:paraId="715725DD" w14:textId="77777777" w:rsidR="005860F9" w:rsidRPr="005860F9" w:rsidRDefault="005860F9" w:rsidP="005860F9">
            <w:pPr>
              <w:jc w:val="center"/>
              <w:rPr>
                <w:rFonts w:ascii="Times New Roman" w:hAnsi="Times New Roman"/>
                <w:b/>
                <w:sz w:val="22"/>
                <w:szCs w:val="22"/>
                <w:lang w:val="ru-RU" w:eastAsia="ru-RU"/>
              </w:rPr>
            </w:pPr>
            <w:r w:rsidRPr="005860F9">
              <w:rPr>
                <w:rFonts w:ascii="Times New Roman" w:hAnsi="Times New Roman"/>
                <w:b/>
                <w:sz w:val="22"/>
                <w:szCs w:val="22"/>
                <w:lang w:val="ru-RU" w:eastAsia="ru-RU"/>
              </w:rPr>
              <w:t>Перечень основных данных и требований</w:t>
            </w:r>
          </w:p>
        </w:tc>
        <w:tc>
          <w:tcPr>
            <w:tcW w:w="6237" w:type="dxa"/>
            <w:vAlign w:val="center"/>
          </w:tcPr>
          <w:p w14:paraId="3754884C" w14:textId="77777777" w:rsidR="005860F9" w:rsidRPr="005860F9" w:rsidRDefault="005860F9" w:rsidP="005860F9">
            <w:pPr>
              <w:jc w:val="center"/>
              <w:rPr>
                <w:rFonts w:ascii="Times New Roman" w:hAnsi="Times New Roman"/>
                <w:b/>
                <w:sz w:val="22"/>
                <w:szCs w:val="22"/>
                <w:lang w:val="ru-RU" w:eastAsia="ru-RU"/>
              </w:rPr>
            </w:pPr>
            <w:r w:rsidRPr="005860F9">
              <w:rPr>
                <w:rFonts w:ascii="Times New Roman" w:hAnsi="Times New Roman"/>
                <w:b/>
                <w:sz w:val="22"/>
                <w:szCs w:val="22"/>
                <w:lang w:val="ru-RU" w:eastAsia="ru-RU"/>
              </w:rPr>
              <w:t>Содержание основных данных и требований</w:t>
            </w:r>
          </w:p>
        </w:tc>
      </w:tr>
      <w:tr w:rsidR="005860F9" w:rsidRPr="006E0483" w14:paraId="54425814" w14:textId="77777777" w:rsidTr="005860F9">
        <w:tc>
          <w:tcPr>
            <w:tcW w:w="562" w:type="dxa"/>
            <w:vAlign w:val="center"/>
          </w:tcPr>
          <w:p w14:paraId="5A06A962" w14:textId="77777777" w:rsidR="005860F9" w:rsidRPr="005860F9" w:rsidRDefault="005860F9" w:rsidP="005860F9">
            <w:pPr>
              <w:jc w:val="center"/>
              <w:rPr>
                <w:rFonts w:ascii="Times New Roman" w:hAnsi="Times New Roman"/>
                <w:sz w:val="22"/>
                <w:szCs w:val="22"/>
                <w:lang w:val="ru-RU" w:eastAsia="ru-RU"/>
              </w:rPr>
            </w:pPr>
            <w:r w:rsidRPr="005860F9">
              <w:rPr>
                <w:rFonts w:ascii="Times New Roman" w:hAnsi="Times New Roman"/>
                <w:sz w:val="22"/>
                <w:szCs w:val="22"/>
                <w:lang w:val="ru-RU" w:eastAsia="ru-RU"/>
              </w:rPr>
              <w:t>1</w:t>
            </w:r>
          </w:p>
        </w:tc>
        <w:tc>
          <w:tcPr>
            <w:tcW w:w="2845" w:type="dxa"/>
            <w:vAlign w:val="center"/>
          </w:tcPr>
          <w:p w14:paraId="4C9D0777" w14:textId="77777777" w:rsidR="005860F9" w:rsidRPr="005860F9" w:rsidRDefault="005860F9" w:rsidP="005860F9">
            <w:pPr>
              <w:rPr>
                <w:rFonts w:ascii="Times New Roman" w:hAnsi="Times New Roman"/>
                <w:sz w:val="22"/>
                <w:szCs w:val="22"/>
                <w:lang w:val="ru-RU" w:eastAsia="ru-RU"/>
              </w:rPr>
            </w:pPr>
            <w:r w:rsidRPr="005860F9">
              <w:rPr>
                <w:rFonts w:ascii="Times New Roman" w:hAnsi="Times New Roman"/>
                <w:sz w:val="22"/>
                <w:szCs w:val="22"/>
                <w:lang w:val="ru-RU" w:eastAsia="ru-RU"/>
              </w:rPr>
              <w:t>Заказчик</w:t>
            </w:r>
          </w:p>
        </w:tc>
        <w:tc>
          <w:tcPr>
            <w:tcW w:w="6237" w:type="dxa"/>
            <w:vAlign w:val="center"/>
          </w:tcPr>
          <w:p w14:paraId="3F344B87" w14:textId="77777777"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5860F9" w:rsidRPr="005860F9" w14:paraId="2AA9D4DF" w14:textId="77777777" w:rsidTr="005860F9">
        <w:tc>
          <w:tcPr>
            <w:tcW w:w="562" w:type="dxa"/>
            <w:vAlign w:val="center"/>
          </w:tcPr>
          <w:p w14:paraId="1039CF89" w14:textId="77777777" w:rsidR="005860F9" w:rsidRPr="005860F9" w:rsidRDefault="005860F9" w:rsidP="005860F9">
            <w:pPr>
              <w:jc w:val="center"/>
              <w:rPr>
                <w:rFonts w:ascii="Times New Roman" w:hAnsi="Times New Roman"/>
                <w:sz w:val="22"/>
                <w:szCs w:val="22"/>
                <w:lang w:val="ru-RU" w:eastAsia="ru-RU"/>
              </w:rPr>
            </w:pPr>
            <w:r w:rsidRPr="005860F9">
              <w:rPr>
                <w:rFonts w:ascii="Times New Roman" w:hAnsi="Times New Roman"/>
                <w:sz w:val="22"/>
                <w:szCs w:val="22"/>
                <w:lang w:val="ru-RU" w:eastAsia="ru-RU"/>
              </w:rPr>
              <w:t>2</w:t>
            </w:r>
          </w:p>
        </w:tc>
        <w:tc>
          <w:tcPr>
            <w:tcW w:w="2845" w:type="dxa"/>
            <w:vAlign w:val="center"/>
          </w:tcPr>
          <w:p w14:paraId="14DB6D33" w14:textId="77777777" w:rsidR="005860F9" w:rsidRPr="005860F9" w:rsidRDefault="005860F9" w:rsidP="005860F9">
            <w:pPr>
              <w:rPr>
                <w:rFonts w:ascii="Times New Roman" w:hAnsi="Times New Roman"/>
                <w:sz w:val="22"/>
                <w:szCs w:val="22"/>
                <w:lang w:val="ru-RU" w:eastAsia="ru-RU"/>
              </w:rPr>
            </w:pPr>
            <w:r w:rsidRPr="005860F9">
              <w:rPr>
                <w:rFonts w:ascii="Times New Roman" w:hAnsi="Times New Roman"/>
                <w:sz w:val="22"/>
                <w:szCs w:val="22"/>
                <w:lang w:val="ru-RU" w:eastAsia="ru-RU"/>
              </w:rPr>
              <w:t xml:space="preserve">Основание </w:t>
            </w:r>
          </w:p>
        </w:tc>
        <w:tc>
          <w:tcPr>
            <w:tcW w:w="6237" w:type="dxa"/>
            <w:vAlign w:val="center"/>
          </w:tcPr>
          <w:p w14:paraId="40F8FA5F" w14:textId="0CB50D98"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Руководящий документ пожарной безопасности 01-003:2008</w:t>
            </w:r>
          </w:p>
        </w:tc>
      </w:tr>
      <w:tr w:rsidR="005860F9" w:rsidRPr="006E0483" w14:paraId="3E6C7A3C" w14:textId="77777777" w:rsidTr="005860F9">
        <w:tc>
          <w:tcPr>
            <w:tcW w:w="562" w:type="dxa"/>
            <w:vAlign w:val="center"/>
          </w:tcPr>
          <w:p w14:paraId="505837FE" w14:textId="77777777" w:rsidR="005860F9" w:rsidRPr="005860F9" w:rsidRDefault="005860F9" w:rsidP="005860F9">
            <w:pPr>
              <w:jc w:val="center"/>
              <w:rPr>
                <w:rFonts w:ascii="Times New Roman" w:hAnsi="Times New Roman"/>
                <w:sz w:val="22"/>
                <w:szCs w:val="22"/>
                <w:lang w:val="ru-RU" w:eastAsia="ru-RU"/>
              </w:rPr>
            </w:pPr>
            <w:r w:rsidRPr="005860F9">
              <w:rPr>
                <w:rFonts w:ascii="Times New Roman" w:hAnsi="Times New Roman"/>
                <w:sz w:val="22"/>
                <w:szCs w:val="22"/>
                <w:lang w:val="ru-RU" w:eastAsia="ru-RU"/>
              </w:rPr>
              <w:t>3</w:t>
            </w:r>
          </w:p>
        </w:tc>
        <w:tc>
          <w:tcPr>
            <w:tcW w:w="2845" w:type="dxa"/>
            <w:vAlign w:val="center"/>
          </w:tcPr>
          <w:p w14:paraId="6368E1F7" w14:textId="77777777" w:rsidR="005860F9" w:rsidRPr="005860F9" w:rsidRDefault="005860F9" w:rsidP="005860F9">
            <w:pPr>
              <w:rPr>
                <w:rFonts w:ascii="Times New Roman" w:hAnsi="Times New Roman"/>
                <w:sz w:val="22"/>
                <w:szCs w:val="22"/>
                <w:lang w:val="ru-RU" w:eastAsia="ru-RU"/>
              </w:rPr>
            </w:pPr>
            <w:r w:rsidRPr="005860F9">
              <w:rPr>
                <w:rFonts w:ascii="Times New Roman" w:hAnsi="Times New Roman"/>
                <w:sz w:val="22"/>
                <w:szCs w:val="22"/>
                <w:lang w:val="ru-RU" w:eastAsia="ru-RU"/>
              </w:rPr>
              <w:t>Вид работ, услуг</w:t>
            </w:r>
          </w:p>
        </w:tc>
        <w:tc>
          <w:tcPr>
            <w:tcW w:w="6237" w:type="dxa"/>
            <w:vAlign w:val="center"/>
          </w:tcPr>
          <w:p w14:paraId="49B1A0A3" w14:textId="3E0E3803"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Услуги по техническому и операторскому обслуживанию систем пожарной сигнализации, сигнальной части противопожарной автоматики и оповещения при пожаре, техническое обслуживание систем автоматического водяного пожаротушения «Спринклер», системы дымоудаления «Демпфер», источник бесперебойного питания (UPS), системы контроля управлением доступа.</w:t>
            </w:r>
          </w:p>
        </w:tc>
      </w:tr>
      <w:tr w:rsidR="005860F9" w:rsidRPr="005860F9" w14:paraId="0DE27198" w14:textId="77777777" w:rsidTr="005860F9">
        <w:tc>
          <w:tcPr>
            <w:tcW w:w="562" w:type="dxa"/>
            <w:vAlign w:val="center"/>
          </w:tcPr>
          <w:p w14:paraId="629A34A6" w14:textId="77777777" w:rsidR="005860F9" w:rsidRPr="005860F9" w:rsidRDefault="005860F9" w:rsidP="005860F9">
            <w:pPr>
              <w:jc w:val="center"/>
              <w:rPr>
                <w:rFonts w:ascii="Times New Roman" w:hAnsi="Times New Roman"/>
                <w:sz w:val="22"/>
                <w:szCs w:val="22"/>
                <w:lang w:val="ru-RU" w:eastAsia="ru-RU"/>
              </w:rPr>
            </w:pPr>
            <w:r w:rsidRPr="005860F9">
              <w:rPr>
                <w:rFonts w:ascii="Times New Roman" w:hAnsi="Times New Roman"/>
                <w:sz w:val="22"/>
                <w:szCs w:val="22"/>
                <w:lang w:val="ru-RU" w:eastAsia="ru-RU"/>
              </w:rPr>
              <w:t>4</w:t>
            </w:r>
          </w:p>
        </w:tc>
        <w:tc>
          <w:tcPr>
            <w:tcW w:w="2845" w:type="dxa"/>
            <w:vAlign w:val="center"/>
          </w:tcPr>
          <w:p w14:paraId="50E2B0E0" w14:textId="77777777" w:rsidR="005860F9" w:rsidRPr="005860F9" w:rsidRDefault="005860F9" w:rsidP="005860F9">
            <w:pPr>
              <w:rPr>
                <w:rFonts w:ascii="Times New Roman" w:hAnsi="Times New Roman"/>
                <w:sz w:val="22"/>
                <w:szCs w:val="22"/>
                <w:lang w:val="ru-RU" w:eastAsia="ru-RU"/>
              </w:rPr>
            </w:pPr>
            <w:r w:rsidRPr="005860F9">
              <w:rPr>
                <w:rFonts w:ascii="Times New Roman" w:hAnsi="Times New Roman"/>
                <w:sz w:val="22"/>
                <w:szCs w:val="22"/>
                <w:lang w:val="ru-RU" w:eastAsia="ru-RU"/>
              </w:rPr>
              <w:t>Источник финансирования</w:t>
            </w:r>
          </w:p>
        </w:tc>
        <w:tc>
          <w:tcPr>
            <w:tcW w:w="6237" w:type="dxa"/>
            <w:vAlign w:val="center"/>
          </w:tcPr>
          <w:p w14:paraId="23A862C9" w14:textId="77777777"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Собственные средства Банка.</w:t>
            </w:r>
          </w:p>
        </w:tc>
      </w:tr>
      <w:tr w:rsidR="005860F9" w:rsidRPr="006E0483" w14:paraId="09EF307A" w14:textId="77777777" w:rsidTr="005860F9">
        <w:tc>
          <w:tcPr>
            <w:tcW w:w="562" w:type="dxa"/>
            <w:vAlign w:val="center"/>
          </w:tcPr>
          <w:p w14:paraId="432C8D04" w14:textId="77777777" w:rsidR="005860F9" w:rsidRPr="005860F9" w:rsidRDefault="005860F9" w:rsidP="005860F9">
            <w:pPr>
              <w:jc w:val="center"/>
              <w:rPr>
                <w:rFonts w:ascii="Times New Roman" w:hAnsi="Times New Roman"/>
                <w:sz w:val="22"/>
                <w:szCs w:val="22"/>
                <w:lang w:val="ru-RU" w:eastAsia="ru-RU"/>
              </w:rPr>
            </w:pPr>
            <w:r w:rsidRPr="005860F9">
              <w:rPr>
                <w:rFonts w:ascii="Times New Roman" w:hAnsi="Times New Roman"/>
                <w:sz w:val="22"/>
                <w:szCs w:val="22"/>
                <w:lang w:val="ru-RU" w:eastAsia="ru-RU"/>
              </w:rPr>
              <w:t>5</w:t>
            </w:r>
          </w:p>
        </w:tc>
        <w:tc>
          <w:tcPr>
            <w:tcW w:w="2845" w:type="dxa"/>
            <w:vAlign w:val="center"/>
          </w:tcPr>
          <w:p w14:paraId="1F2AA028" w14:textId="77777777" w:rsidR="005860F9" w:rsidRPr="005860F9" w:rsidRDefault="005860F9" w:rsidP="005860F9">
            <w:pPr>
              <w:rPr>
                <w:rFonts w:ascii="Times New Roman" w:hAnsi="Times New Roman"/>
                <w:sz w:val="22"/>
                <w:szCs w:val="22"/>
                <w:lang w:val="ru-RU" w:eastAsia="ru-RU"/>
              </w:rPr>
            </w:pPr>
            <w:r w:rsidRPr="005860F9">
              <w:rPr>
                <w:rFonts w:ascii="Times New Roman" w:hAnsi="Times New Roman"/>
                <w:sz w:val="22"/>
                <w:szCs w:val="22"/>
                <w:lang w:val="ru-RU" w:eastAsia="ru-RU"/>
              </w:rPr>
              <w:t>Ориентировочная годовая стоимость услуги</w:t>
            </w:r>
          </w:p>
        </w:tc>
        <w:tc>
          <w:tcPr>
            <w:tcW w:w="6237" w:type="dxa"/>
            <w:vAlign w:val="center"/>
          </w:tcPr>
          <w:p w14:paraId="414EDFDE" w14:textId="77777777"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350 369 132,29 сум с учётом ставки НДС.</w:t>
            </w:r>
          </w:p>
        </w:tc>
      </w:tr>
      <w:tr w:rsidR="005860F9" w:rsidRPr="005860F9" w14:paraId="46D0328C" w14:textId="77777777" w:rsidTr="005860F9">
        <w:tc>
          <w:tcPr>
            <w:tcW w:w="562" w:type="dxa"/>
            <w:vAlign w:val="center"/>
          </w:tcPr>
          <w:p w14:paraId="38237038" w14:textId="77777777" w:rsidR="005860F9" w:rsidRPr="005860F9" w:rsidRDefault="005860F9" w:rsidP="005860F9">
            <w:pPr>
              <w:jc w:val="center"/>
              <w:rPr>
                <w:rFonts w:ascii="Times New Roman" w:hAnsi="Times New Roman"/>
                <w:sz w:val="22"/>
                <w:szCs w:val="22"/>
                <w:lang w:val="ru-RU" w:eastAsia="ru-RU"/>
              </w:rPr>
            </w:pPr>
            <w:r w:rsidRPr="005860F9">
              <w:rPr>
                <w:rFonts w:ascii="Times New Roman" w:hAnsi="Times New Roman"/>
                <w:sz w:val="22"/>
                <w:szCs w:val="22"/>
                <w:lang w:val="ru-RU" w:eastAsia="ru-RU"/>
              </w:rPr>
              <w:t>6</w:t>
            </w:r>
          </w:p>
        </w:tc>
        <w:tc>
          <w:tcPr>
            <w:tcW w:w="2845" w:type="dxa"/>
            <w:vAlign w:val="center"/>
          </w:tcPr>
          <w:p w14:paraId="4294DB27" w14:textId="77777777" w:rsidR="005860F9" w:rsidRPr="005860F9" w:rsidRDefault="005860F9" w:rsidP="005860F9">
            <w:pPr>
              <w:rPr>
                <w:rFonts w:ascii="Times New Roman" w:hAnsi="Times New Roman"/>
                <w:sz w:val="22"/>
                <w:szCs w:val="22"/>
                <w:lang w:val="ru-RU" w:eastAsia="ru-RU"/>
              </w:rPr>
            </w:pPr>
            <w:r w:rsidRPr="005860F9">
              <w:rPr>
                <w:rFonts w:ascii="Times New Roman" w:hAnsi="Times New Roman"/>
                <w:sz w:val="22"/>
                <w:szCs w:val="22"/>
                <w:lang w:val="ru-RU" w:eastAsia="ru-RU"/>
              </w:rPr>
              <w:t>Наименование организации</w:t>
            </w:r>
          </w:p>
        </w:tc>
        <w:tc>
          <w:tcPr>
            <w:tcW w:w="6237" w:type="dxa"/>
            <w:vAlign w:val="center"/>
          </w:tcPr>
          <w:p w14:paraId="63A83398" w14:textId="5999A529"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 xml:space="preserve">Определяется по итогам </w:t>
            </w:r>
            <w:r>
              <w:rPr>
                <w:rFonts w:ascii="Times New Roman" w:hAnsi="Times New Roman"/>
                <w:sz w:val="22"/>
                <w:szCs w:val="22"/>
                <w:lang w:val="ru-RU" w:eastAsia="ru-RU"/>
              </w:rPr>
              <w:t>отбора</w:t>
            </w:r>
          </w:p>
        </w:tc>
      </w:tr>
      <w:tr w:rsidR="005860F9" w:rsidRPr="006E0483" w14:paraId="29C5498E" w14:textId="77777777" w:rsidTr="005860F9">
        <w:tc>
          <w:tcPr>
            <w:tcW w:w="562" w:type="dxa"/>
            <w:vAlign w:val="center"/>
          </w:tcPr>
          <w:p w14:paraId="3C300704" w14:textId="77777777" w:rsidR="005860F9" w:rsidRPr="005860F9" w:rsidRDefault="005860F9" w:rsidP="005860F9">
            <w:pPr>
              <w:jc w:val="center"/>
              <w:rPr>
                <w:rFonts w:ascii="Times New Roman" w:hAnsi="Times New Roman"/>
                <w:sz w:val="22"/>
                <w:szCs w:val="22"/>
                <w:lang w:val="ru-RU" w:eastAsia="ru-RU"/>
              </w:rPr>
            </w:pPr>
            <w:r w:rsidRPr="005860F9">
              <w:rPr>
                <w:rFonts w:ascii="Times New Roman" w:hAnsi="Times New Roman"/>
                <w:sz w:val="22"/>
                <w:szCs w:val="22"/>
                <w:lang w:val="ru-RU" w:eastAsia="ru-RU"/>
              </w:rPr>
              <w:t>7</w:t>
            </w:r>
          </w:p>
        </w:tc>
        <w:tc>
          <w:tcPr>
            <w:tcW w:w="2845" w:type="dxa"/>
            <w:vAlign w:val="center"/>
          </w:tcPr>
          <w:p w14:paraId="1989FC59" w14:textId="77777777" w:rsidR="005860F9" w:rsidRPr="005860F9" w:rsidRDefault="005860F9" w:rsidP="005860F9">
            <w:pPr>
              <w:rPr>
                <w:rFonts w:ascii="Times New Roman" w:hAnsi="Times New Roman"/>
                <w:sz w:val="22"/>
                <w:szCs w:val="22"/>
                <w:lang w:val="ru-RU" w:eastAsia="ru-RU"/>
              </w:rPr>
            </w:pPr>
            <w:r w:rsidRPr="005860F9">
              <w:rPr>
                <w:rFonts w:ascii="Times New Roman" w:hAnsi="Times New Roman"/>
                <w:sz w:val="22"/>
                <w:szCs w:val="22"/>
                <w:lang w:val="ru-RU" w:eastAsia="ru-RU"/>
              </w:rPr>
              <w:t>Требование к участнику</w:t>
            </w:r>
          </w:p>
        </w:tc>
        <w:tc>
          <w:tcPr>
            <w:tcW w:w="6237" w:type="dxa"/>
            <w:vAlign w:val="center"/>
          </w:tcPr>
          <w:p w14:paraId="5DA29847" w14:textId="012CBD99"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 xml:space="preserve">Для участия в </w:t>
            </w:r>
            <w:r>
              <w:rPr>
                <w:rFonts w:ascii="Times New Roman" w:hAnsi="Times New Roman"/>
                <w:sz w:val="22"/>
                <w:szCs w:val="22"/>
                <w:lang w:val="ru-RU" w:eastAsia="ru-RU"/>
              </w:rPr>
              <w:t>отбор</w:t>
            </w:r>
            <w:r w:rsidRPr="005860F9">
              <w:rPr>
                <w:rFonts w:ascii="Times New Roman" w:hAnsi="Times New Roman"/>
                <w:sz w:val="22"/>
                <w:szCs w:val="22"/>
                <w:lang w:val="ru-RU" w:eastAsia="ru-RU"/>
              </w:rPr>
              <w:t>е данного проекта необходимо:</w:t>
            </w:r>
          </w:p>
          <w:p w14:paraId="6A9AA5CA" w14:textId="77777777"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 Допуск к выполнению работ по проектированию, монтажу, наладке, ремонту и техническому обслуживанию технических средств охраны на особо важных и категорированных объектах Республики Узбекистан.</w:t>
            </w:r>
          </w:p>
          <w:p w14:paraId="49D73756" w14:textId="77777777"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 Документ о свидетельстве Государственной регистрации организации.</w:t>
            </w:r>
          </w:p>
          <w:p w14:paraId="6072A8DE" w14:textId="77777777"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 Лицензию МЧС РУз по монтажу, наладке, ремонту и техническому обслуживанию установок автоматического пожаротушения и пожарной сигнализации.</w:t>
            </w:r>
          </w:p>
        </w:tc>
      </w:tr>
      <w:tr w:rsidR="005860F9" w:rsidRPr="006E0483" w14:paraId="0C39A2E4" w14:textId="77777777" w:rsidTr="005860F9">
        <w:tc>
          <w:tcPr>
            <w:tcW w:w="562" w:type="dxa"/>
            <w:vAlign w:val="center"/>
          </w:tcPr>
          <w:p w14:paraId="10A39E90" w14:textId="77777777" w:rsidR="005860F9" w:rsidRPr="005860F9" w:rsidRDefault="005860F9" w:rsidP="005860F9">
            <w:pPr>
              <w:jc w:val="center"/>
              <w:rPr>
                <w:rFonts w:ascii="Times New Roman" w:hAnsi="Times New Roman"/>
                <w:sz w:val="22"/>
                <w:szCs w:val="22"/>
                <w:lang w:val="ru-RU" w:eastAsia="ru-RU"/>
              </w:rPr>
            </w:pPr>
            <w:r w:rsidRPr="005860F9">
              <w:rPr>
                <w:rFonts w:ascii="Times New Roman" w:hAnsi="Times New Roman"/>
                <w:sz w:val="22"/>
                <w:szCs w:val="22"/>
                <w:lang w:val="ru-RU" w:eastAsia="ru-RU"/>
              </w:rPr>
              <w:t>8</w:t>
            </w:r>
          </w:p>
        </w:tc>
        <w:tc>
          <w:tcPr>
            <w:tcW w:w="2845" w:type="dxa"/>
            <w:vAlign w:val="center"/>
          </w:tcPr>
          <w:p w14:paraId="7006A2D9" w14:textId="77777777" w:rsidR="005860F9" w:rsidRPr="005860F9" w:rsidRDefault="005860F9" w:rsidP="005860F9">
            <w:pPr>
              <w:rPr>
                <w:rFonts w:ascii="Times New Roman" w:hAnsi="Times New Roman"/>
                <w:sz w:val="22"/>
                <w:szCs w:val="22"/>
                <w:lang w:val="ru-RU" w:eastAsia="ru-RU"/>
              </w:rPr>
            </w:pPr>
            <w:r w:rsidRPr="005860F9">
              <w:rPr>
                <w:rFonts w:ascii="Times New Roman" w:hAnsi="Times New Roman"/>
                <w:sz w:val="22"/>
                <w:szCs w:val="22"/>
                <w:lang w:val="ru-RU" w:eastAsia="ru-RU"/>
              </w:rPr>
              <w:t>Не допускаются к участию в конкурс участники</w:t>
            </w:r>
          </w:p>
        </w:tc>
        <w:tc>
          <w:tcPr>
            <w:tcW w:w="6237" w:type="dxa"/>
            <w:vAlign w:val="center"/>
          </w:tcPr>
          <w:p w14:paraId="49A242F0" w14:textId="77777777"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-находящиеся в состоянии судебного разбирательства с заказчиком;</w:t>
            </w:r>
          </w:p>
          <w:p w14:paraId="70EEBE70" w14:textId="77777777"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-находящиеся в Едином реестре недобросовестных исполнителей;</w:t>
            </w:r>
          </w:p>
          <w:p w14:paraId="120CB2F2" w14:textId="77777777"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-должна отсутствовать просроченная дебиторская задолженность перед бюджетом и поставщиками.</w:t>
            </w:r>
          </w:p>
        </w:tc>
      </w:tr>
      <w:tr w:rsidR="005860F9" w:rsidRPr="006E0483" w14:paraId="57280E19" w14:textId="77777777" w:rsidTr="005860F9">
        <w:tc>
          <w:tcPr>
            <w:tcW w:w="562" w:type="dxa"/>
            <w:vAlign w:val="center"/>
          </w:tcPr>
          <w:p w14:paraId="1A2AC86B" w14:textId="77777777" w:rsidR="005860F9" w:rsidRPr="005860F9" w:rsidRDefault="005860F9" w:rsidP="005860F9">
            <w:pPr>
              <w:jc w:val="center"/>
              <w:rPr>
                <w:rFonts w:ascii="Times New Roman" w:hAnsi="Times New Roman"/>
                <w:sz w:val="22"/>
                <w:szCs w:val="22"/>
                <w:lang w:val="ru-RU" w:eastAsia="ru-RU"/>
              </w:rPr>
            </w:pPr>
            <w:r w:rsidRPr="005860F9">
              <w:rPr>
                <w:rFonts w:ascii="Times New Roman" w:hAnsi="Times New Roman"/>
                <w:sz w:val="22"/>
                <w:szCs w:val="22"/>
                <w:lang w:val="ru-RU" w:eastAsia="ru-RU"/>
              </w:rPr>
              <w:t>9</w:t>
            </w:r>
          </w:p>
        </w:tc>
        <w:tc>
          <w:tcPr>
            <w:tcW w:w="2845" w:type="dxa"/>
            <w:vAlign w:val="center"/>
          </w:tcPr>
          <w:p w14:paraId="76575E33" w14:textId="77777777" w:rsidR="005860F9" w:rsidRPr="005860F9" w:rsidRDefault="005860F9" w:rsidP="005860F9">
            <w:pPr>
              <w:ind w:firstLine="44"/>
              <w:rPr>
                <w:rFonts w:ascii="Times New Roman" w:hAnsi="Times New Roman"/>
                <w:sz w:val="22"/>
                <w:szCs w:val="22"/>
                <w:lang w:val="ru-RU" w:eastAsia="ru-RU"/>
              </w:rPr>
            </w:pPr>
            <w:r w:rsidRPr="005860F9">
              <w:rPr>
                <w:rFonts w:ascii="Times New Roman" w:hAnsi="Times New Roman"/>
                <w:sz w:val="22"/>
                <w:szCs w:val="22"/>
                <w:lang w:val="ru-RU" w:eastAsia="ru-RU"/>
              </w:rPr>
              <w:t>Основные объёмы работ</w:t>
            </w:r>
          </w:p>
        </w:tc>
        <w:tc>
          <w:tcPr>
            <w:tcW w:w="6237" w:type="dxa"/>
            <w:vAlign w:val="center"/>
          </w:tcPr>
          <w:p w14:paraId="0E6120B9" w14:textId="77777777"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Согласно ниже приведённой таблицы.</w:t>
            </w:r>
          </w:p>
          <w:p w14:paraId="3F3108B6" w14:textId="5B618256"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Дополнительный сбор исходных данных необходимых для оказания услуг, осуществить на месте дислокации объекта.</w:t>
            </w:r>
          </w:p>
        </w:tc>
      </w:tr>
      <w:tr w:rsidR="005860F9" w:rsidRPr="006E0483" w14:paraId="17DBA2D3" w14:textId="77777777" w:rsidTr="005860F9">
        <w:tc>
          <w:tcPr>
            <w:tcW w:w="562" w:type="dxa"/>
            <w:vAlign w:val="center"/>
          </w:tcPr>
          <w:p w14:paraId="36B1C912" w14:textId="77777777" w:rsidR="005860F9" w:rsidRPr="005860F9" w:rsidRDefault="005860F9" w:rsidP="005860F9">
            <w:pPr>
              <w:jc w:val="center"/>
              <w:rPr>
                <w:rFonts w:ascii="Times New Roman" w:hAnsi="Times New Roman"/>
                <w:sz w:val="22"/>
                <w:szCs w:val="22"/>
                <w:lang w:val="ru-RU" w:eastAsia="ru-RU"/>
              </w:rPr>
            </w:pPr>
            <w:r w:rsidRPr="005860F9">
              <w:rPr>
                <w:rFonts w:ascii="Times New Roman" w:hAnsi="Times New Roman"/>
                <w:sz w:val="22"/>
                <w:szCs w:val="22"/>
                <w:lang w:val="ru-RU" w:eastAsia="ru-RU"/>
              </w:rPr>
              <w:t>10</w:t>
            </w:r>
          </w:p>
        </w:tc>
        <w:tc>
          <w:tcPr>
            <w:tcW w:w="2845" w:type="dxa"/>
            <w:vAlign w:val="center"/>
          </w:tcPr>
          <w:p w14:paraId="5D7B9845" w14:textId="77777777" w:rsidR="005860F9" w:rsidRPr="005860F9" w:rsidRDefault="005860F9" w:rsidP="005860F9">
            <w:pPr>
              <w:rPr>
                <w:rFonts w:ascii="Times New Roman" w:hAnsi="Times New Roman"/>
                <w:sz w:val="22"/>
                <w:szCs w:val="22"/>
                <w:lang w:val="ru-RU" w:eastAsia="ru-RU"/>
              </w:rPr>
            </w:pPr>
            <w:r w:rsidRPr="005860F9">
              <w:rPr>
                <w:rFonts w:ascii="Times New Roman" w:hAnsi="Times New Roman"/>
                <w:sz w:val="22"/>
                <w:szCs w:val="22"/>
                <w:lang w:val="ru-RU" w:eastAsia="ru-RU"/>
              </w:rPr>
              <w:t>Требования к техническому обслуживанию и оказанию услуг.</w:t>
            </w:r>
          </w:p>
        </w:tc>
        <w:tc>
          <w:tcPr>
            <w:tcW w:w="6237" w:type="dxa"/>
            <w:vAlign w:val="center"/>
          </w:tcPr>
          <w:p w14:paraId="698D7C03" w14:textId="77777777" w:rsidR="005860F9" w:rsidRPr="005860F9" w:rsidRDefault="005860F9" w:rsidP="005860F9">
            <w:pPr>
              <w:jc w:val="both"/>
              <w:rPr>
                <w:rFonts w:ascii="Times New Roman" w:hAnsi="Times New Roman"/>
                <w:bCs/>
                <w:sz w:val="22"/>
                <w:szCs w:val="22"/>
                <w:lang w:val="ru-RU" w:eastAsia="ru-RU"/>
              </w:rPr>
            </w:pPr>
            <w:r w:rsidRPr="005860F9">
              <w:rPr>
                <w:rFonts w:ascii="Times New Roman" w:hAnsi="Times New Roman"/>
                <w:bCs/>
                <w:sz w:val="22"/>
                <w:szCs w:val="22"/>
                <w:lang w:val="ru-RU" w:eastAsia="ru-RU"/>
              </w:rPr>
              <w:t>Техническое обслуживание организуется и выполняется в соответствии с требованиями РДПБ 01-003: 2008.</w:t>
            </w:r>
          </w:p>
          <w:p w14:paraId="73DB5CF9" w14:textId="77777777" w:rsidR="005860F9" w:rsidRPr="005860F9" w:rsidRDefault="005860F9" w:rsidP="005860F9">
            <w:pPr>
              <w:jc w:val="both"/>
              <w:rPr>
                <w:rFonts w:ascii="Times New Roman" w:hAnsi="Times New Roman"/>
                <w:spacing w:val="-2"/>
                <w:sz w:val="22"/>
                <w:szCs w:val="22"/>
                <w:lang w:val="ru-RU" w:eastAsia="ru-RU"/>
              </w:rPr>
            </w:pPr>
            <w:r w:rsidRPr="005860F9">
              <w:rPr>
                <w:rFonts w:ascii="Times New Roman" w:hAnsi="Times New Roman"/>
                <w:spacing w:val="-2"/>
                <w:sz w:val="22"/>
                <w:szCs w:val="22"/>
                <w:lang w:val="ru-RU" w:eastAsia="ru-RU"/>
              </w:rPr>
              <w:t xml:space="preserve">Плановые регламентные работы осуществляются: Исполнителем на месте установки оборудования, систем </w:t>
            </w:r>
            <w:r w:rsidRPr="005860F9">
              <w:rPr>
                <w:rFonts w:ascii="Times New Roman" w:hAnsi="Times New Roman"/>
                <w:sz w:val="22"/>
                <w:szCs w:val="22"/>
                <w:lang w:val="ru-RU" w:eastAsia="ru-RU"/>
              </w:rPr>
              <w:t>установок пожарной автоматики</w:t>
            </w:r>
            <w:r w:rsidRPr="005860F9">
              <w:rPr>
                <w:rFonts w:ascii="Times New Roman" w:hAnsi="Times New Roman"/>
                <w:spacing w:val="-2"/>
                <w:sz w:val="22"/>
                <w:szCs w:val="22"/>
                <w:lang w:val="ru-RU" w:eastAsia="ru-RU"/>
              </w:rPr>
              <w:t>. В регламент входит:</w:t>
            </w:r>
          </w:p>
          <w:p w14:paraId="418AAD26" w14:textId="77777777" w:rsidR="005860F9" w:rsidRPr="005860F9" w:rsidRDefault="005860F9" w:rsidP="005860F9">
            <w:pPr>
              <w:shd w:val="clear" w:color="auto" w:fill="FFFFFF"/>
              <w:tabs>
                <w:tab w:val="left" w:pos="0"/>
              </w:tabs>
              <w:ind w:right="34"/>
              <w:jc w:val="both"/>
              <w:rPr>
                <w:rFonts w:ascii="Times New Roman" w:hAnsi="Times New Roman"/>
                <w:spacing w:val="-2"/>
                <w:sz w:val="22"/>
                <w:szCs w:val="22"/>
                <w:lang w:val="ru-RU" w:eastAsia="ru-RU"/>
              </w:rPr>
            </w:pPr>
            <w:r w:rsidRPr="005860F9">
              <w:rPr>
                <w:rFonts w:ascii="Times New Roman" w:hAnsi="Times New Roman"/>
                <w:spacing w:val="-2"/>
                <w:sz w:val="22"/>
                <w:szCs w:val="22"/>
                <w:lang w:val="ru-RU" w:eastAsia="ru-RU"/>
              </w:rPr>
              <w:t>- внешний осмотр всех компонентов пожарной сигнализации на наличие дефектов, сбоев, механических повреждений и работоспособности, состояния монтажа, крепления и внешнего вида аппаратуры;</w:t>
            </w:r>
          </w:p>
          <w:p w14:paraId="00216BD7" w14:textId="77777777" w:rsidR="005860F9" w:rsidRPr="005860F9" w:rsidRDefault="005860F9" w:rsidP="005860F9">
            <w:pPr>
              <w:shd w:val="clear" w:color="auto" w:fill="FFFFFF"/>
              <w:tabs>
                <w:tab w:val="left" w:pos="0"/>
              </w:tabs>
              <w:ind w:right="34"/>
              <w:jc w:val="both"/>
              <w:rPr>
                <w:rFonts w:ascii="Times New Roman" w:hAnsi="Times New Roman"/>
                <w:spacing w:val="-2"/>
                <w:sz w:val="22"/>
                <w:szCs w:val="22"/>
                <w:lang w:val="ru-RU" w:eastAsia="ru-RU"/>
              </w:rPr>
            </w:pPr>
            <w:r w:rsidRPr="005860F9">
              <w:rPr>
                <w:rFonts w:ascii="Times New Roman" w:hAnsi="Times New Roman"/>
                <w:spacing w:val="-2"/>
                <w:sz w:val="22"/>
                <w:szCs w:val="22"/>
                <w:lang w:val="ru-RU" w:eastAsia="ru-RU"/>
              </w:rPr>
              <w:t>- срабатывания извещателей и работоспособности контрольных панелей и приемно-передающих устройств;</w:t>
            </w:r>
          </w:p>
          <w:p w14:paraId="1D32D333" w14:textId="77777777" w:rsidR="005860F9" w:rsidRPr="005860F9" w:rsidRDefault="005860F9" w:rsidP="005860F9">
            <w:pPr>
              <w:shd w:val="clear" w:color="auto" w:fill="FFFFFF"/>
              <w:tabs>
                <w:tab w:val="left" w:pos="0"/>
              </w:tabs>
              <w:ind w:right="34"/>
              <w:jc w:val="both"/>
              <w:rPr>
                <w:rFonts w:ascii="Times New Roman" w:hAnsi="Times New Roman"/>
                <w:spacing w:val="-2"/>
                <w:sz w:val="22"/>
                <w:szCs w:val="22"/>
                <w:lang w:val="ru-RU" w:eastAsia="ru-RU"/>
              </w:rPr>
            </w:pPr>
            <w:r w:rsidRPr="005860F9">
              <w:rPr>
                <w:rFonts w:ascii="Times New Roman" w:hAnsi="Times New Roman"/>
                <w:spacing w:val="-2"/>
                <w:sz w:val="22"/>
                <w:szCs w:val="22"/>
                <w:lang w:val="ru-RU" w:eastAsia="ru-RU"/>
              </w:rPr>
              <w:t>- работоспособности основных и резервных источников питания, осуществление контроля рабочих напряжений;</w:t>
            </w:r>
          </w:p>
          <w:p w14:paraId="41DD18EE" w14:textId="77777777" w:rsidR="005860F9" w:rsidRPr="005860F9" w:rsidRDefault="005860F9" w:rsidP="005860F9">
            <w:pPr>
              <w:shd w:val="clear" w:color="auto" w:fill="FFFFFF"/>
              <w:tabs>
                <w:tab w:val="left" w:pos="0"/>
              </w:tabs>
              <w:ind w:right="34"/>
              <w:jc w:val="both"/>
              <w:rPr>
                <w:rFonts w:ascii="Times New Roman" w:hAnsi="Times New Roman"/>
                <w:spacing w:val="-2"/>
                <w:sz w:val="22"/>
                <w:szCs w:val="22"/>
                <w:lang w:val="ru-RU" w:eastAsia="ru-RU"/>
              </w:rPr>
            </w:pPr>
            <w:r w:rsidRPr="005860F9">
              <w:rPr>
                <w:rFonts w:ascii="Times New Roman" w:hAnsi="Times New Roman"/>
                <w:spacing w:val="-2"/>
                <w:sz w:val="22"/>
                <w:szCs w:val="22"/>
                <w:lang w:val="ru-RU" w:eastAsia="ru-RU"/>
              </w:rPr>
              <w:t xml:space="preserve">- проведение профилактических работ. Профилактические </w:t>
            </w:r>
            <w:r w:rsidRPr="005860F9">
              <w:rPr>
                <w:rFonts w:ascii="Times New Roman" w:hAnsi="Times New Roman"/>
                <w:spacing w:val="-2"/>
                <w:sz w:val="22"/>
                <w:szCs w:val="22"/>
                <w:lang w:val="ru-RU" w:eastAsia="ru-RU"/>
              </w:rPr>
              <w:lastRenderedPageBreak/>
              <w:t>работы проводятся в рамках технического обслуживания пожарной сигнализации и включают в себя поддержание всех узлов и элементов пожарной сигнализации в рабочем состоянии. К таким работам относятся очистка наружных поверхностей устройств, пайка и изолирование разорванных и оголенных участков цепи пожарной сигнализации и т.д.</w:t>
            </w:r>
          </w:p>
          <w:p w14:paraId="5A123CAC" w14:textId="279EC4B1"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 xml:space="preserve">- Внешний осмотр составных частей системы (технологической части трубопроводов, оросителей, обратных клапанов, запорной арматуры, манометров, насосов и т.д.; электротехнической части шкафов электроуправления, электродвигателей и т.д.) на отсутствие повреждений, коррозии, грязи, течи; прочности креплений, наличие пломб и т.п. </w:t>
            </w:r>
          </w:p>
          <w:p w14:paraId="08AE8700" w14:textId="77777777"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 xml:space="preserve">- Контроль давления, уровня воды, рабочего положения запорной арматуры и т.д. </w:t>
            </w:r>
            <w:r w:rsidRPr="005860F9">
              <w:rPr>
                <w:rFonts w:ascii="Times New Roman" w:hAnsi="Times New Roman"/>
                <w:spacing w:val="-2"/>
                <w:sz w:val="22"/>
                <w:szCs w:val="22"/>
                <w:lang w:val="ru-RU" w:eastAsia="ru-RU"/>
              </w:rPr>
              <w:t>Общей работоспособности в целом.</w:t>
            </w:r>
          </w:p>
          <w:p w14:paraId="2A7DCFC9" w14:textId="11189C26"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 Проверка работоспособности составных частей системы</w:t>
            </w:r>
            <w:r>
              <w:rPr>
                <w:rFonts w:ascii="Times New Roman" w:hAnsi="Times New Roman"/>
                <w:sz w:val="22"/>
                <w:szCs w:val="22"/>
                <w:lang w:val="ru-RU" w:eastAsia="ru-RU"/>
              </w:rPr>
              <w:t xml:space="preserve"> </w:t>
            </w:r>
            <w:r w:rsidRPr="005860F9">
              <w:rPr>
                <w:rFonts w:ascii="Times New Roman" w:hAnsi="Times New Roman"/>
                <w:sz w:val="22"/>
                <w:szCs w:val="22"/>
                <w:lang w:val="ru-RU" w:eastAsia="ru-RU"/>
              </w:rPr>
              <w:t>(технологической части, электротехнической части и сигнализационной части).</w:t>
            </w:r>
          </w:p>
          <w:p w14:paraId="3799221E" w14:textId="18D74B13"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 xml:space="preserve">- Профилактические работы Проверка работоспособности системы в ручном и автоматическом режимах </w:t>
            </w:r>
            <w:r w:rsidRPr="005860F9">
              <w:rPr>
                <w:rFonts w:ascii="Times New Roman" w:hAnsi="Times New Roman"/>
                <w:bCs/>
                <w:sz w:val="22"/>
                <w:szCs w:val="22"/>
                <w:lang w:val="ru-RU" w:eastAsia="ru-RU"/>
              </w:rPr>
              <w:t xml:space="preserve">Техническое обслуживание организуется и выполняется в соответствии с требованиями РДПБ 01-003:2008. </w:t>
            </w:r>
          </w:p>
          <w:p w14:paraId="08BEB969" w14:textId="77777777" w:rsidR="005860F9" w:rsidRPr="005860F9" w:rsidRDefault="005860F9" w:rsidP="005860F9">
            <w:pPr>
              <w:jc w:val="both"/>
              <w:rPr>
                <w:rFonts w:ascii="Times New Roman" w:hAnsi="Times New Roman"/>
                <w:sz w:val="22"/>
                <w:szCs w:val="22"/>
                <w:lang w:val="ru-RU" w:eastAsia="ru-RU"/>
              </w:rPr>
            </w:pPr>
          </w:p>
        </w:tc>
      </w:tr>
      <w:tr w:rsidR="005860F9" w:rsidRPr="006E0483" w14:paraId="262D7CA7" w14:textId="77777777" w:rsidTr="005860F9">
        <w:tc>
          <w:tcPr>
            <w:tcW w:w="562" w:type="dxa"/>
            <w:vAlign w:val="center"/>
          </w:tcPr>
          <w:p w14:paraId="60023C89" w14:textId="77777777" w:rsidR="005860F9" w:rsidRPr="005860F9" w:rsidRDefault="005860F9" w:rsidP="005860F9">
            <w:pPr>
              <w:jc w:val="center"/>
              <w:rPr>
                <w:rFonts w:ascii="Times New Roman" w:hAnsi="Times New Roman"/>
                <w:sz w:val="22"/>
                <w:szCs w:val="22"/>
                <w:lang w:val="ru-RU" w:eastAsia="ru-RU"/>
              </w:rPr>
            </w:pPr>
            <w:r w:rsidRPr="005860F9">
              <w:rPr>
                <w:rFonts w:ascii="Times New Roman" w:hAnsi="Times New Roman"/>
                <w:sz w:val="22"/>
                <w:szCs w:val="22"/>
                <w:lang w:val="ru-RU" w:eastAsia="ru-RU"/>
              </w:rPr>
              <w:lastRenderedPageBreak/>
              <w:t>11</w:t>
            </w:r>
          </w:p>
        </w:tc>
        <w:tc>
          <w:tcPr>
            <w:tcW w:w="2845" w:type="dxa"/>
            <w:vAlign w:val="center"/>
          </w:tcPr>
          <w:p w14:paraId="50D94356" w14:textId="77777777" w:rsidR="005860F9" w:rsidRPr="005860F9" w:rsidRDefault="005860F9" w:rsidP="005860F9">
            <w:pPr>
              <w:rPr>
                <w:rFonts w:ascii="Times New Roman" w:hAnsi="Times New Roman"/>
                <w:sz w:val="22"/>
                <w:szCs w:val="22"/>
                <w:lang w:val="ru-RU" w:eastAsia="ru-RU"/>
              </w:rPr>
            </w:pPr>
            <w:r w:rsidRPr="005860F9">
              <w:rPr>
                <w:rFonts w:ascii="Times New Roman" w:hAnsi="Times New Roman"/>
                <w:sz w:val="22"/>
                <w:szCs w:val="22"/>
                <w:lang w:val="ru-RU" w:eastAsia="ru-RU"/>
              </w:rPr>
              <w:t>Требования к безопасности выполнения работ</w:t>
            </w:r>
          </w:p>
        </w:tc>
        <w:tc>
          <w:tcPr>
            <w:tcW w:w="6237" w:type="dxa"/>
            <w:vAlign w:val="center"/>
          </w:tcPr>
          <w:p w14:paraId="39F925D7" w14:textId="77777777"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5860F9" w:rsidRPr="006E0483" w14:paraId="75A4E945" w14:textId="77777777" w:rsidTr="005860F9">
        <w:tc>
          <w:tcPr>
            <w:tcW w:w="562" w:type="dxa"/>
            <w:vAlign w:val="center"/>
          </w:tcPr>
          <w:p w14:paraId="3A13DA73" w14:textId="77777777" w:rsidR="005860F9" w:rsidRPr="005860F9" w:rsidRDefault="005860F9" w:rsidP="005860F9">
            <w:pPr>
              <w:jc w:val="center"/>
              <w:rPr>
                <w:rFonts w:ascii="Times New Roman" w:hAnsi="Times New Roman"/>
                <w:sz w:val="22"/>
                <w:szCs w:val="22"/>
                <w:lang w:val="ru-RU" w:eastAsia="ru-RU"/>
              </w:rPr>
            </w:pPr>
            <w:r w:rsidRPr="005860F9">
              <w:rPr>
                <w:rFonts w:ascii="Times New Roman" w:hAnsi="Times New Roman"/>
                <w:sz w:val="22"/>
                <w:szCs w:val="22"/>
                <w:lang w:val="ru-RU" w:eastAsia="ru-RU"/>
              </w:rPr>
              <w:t>12</w:t>
            </w:r>
          </w:p>
        </w:tc>
        <w:tc>
          <w:tcPr>
            <w:tcW w:w="2845" w:type="dxa"/>
            <w:vAlign w:val="center"/>
          </w:tcPr>
          <w:p w14:paraId="26B04811" w14:textId="77777777" w:rsidR="005860F9" w:rsidRPr="005860F9" w:rsidRDefault="005860F9" w:rsidP="005860F9">
            <w:pPr>
              <w:rPr>
                <w:rFonts w:ascii="Times New Roman" w:hAnsi="Times New Roman"/>
                <w:sz w:val="22"/>
                <w:szCs w:val="22"/>
                <w:lang w:val="ru-RU" w:eastAsia="ru-RU"/>
              </w:rPr>
            </w:pPr>
            <w:r w:rsidRPr="005860F9">
              <w:rPr>
                <w:rFonts w:ascii="Times New Roman" w:hAnsi="Times New Roman"/>
                <w:sz w:val="22"/>
                <w:szCs w:val="22"/>
                <w:lang w:val="ru-RU" w:eastAsia="ru-RU"/>
              </w:rPr>
              <w:t>Требования по обеспечению финансирования</w:t>
            </w:r>
          </w:p>
        </w:tc>
        <w:tc>
          <w:tcPr>
            <w:tcW w:w="6237" w:type="dxa"/>
            <w:vAlign w:val="center"/>
          </w:tcPr>
          <w:p w14:paraId="53C9894B" w14:textId="77777777" w:rsidR="005860F9" w:rsidRPr="005860F9" w:rsidRDefault="005860F9" w:rsidP="005860F9">
            <w:pPr>
              <w:jc w:val="both"/>
              <w:rPr>
                <w:rFonts w:ascii="Times New Roman" w:hAnsi="Times New Roman"/>
                <w:sz w:val="22"/>
                <w:szCs w:val="22"/>
                <w:lang w:val="ru-RU" w:eastAsia="ru-RU"/>
              </w:rPr>
            </w:pPr>
            <w:r w:rsidRPr="005860F9">
              <w:rPr>
                <w:rFonts w:ascii="Times New Roman" w:hAnsi="Times New Roman"/>
                <w:sz w:val="22"/>
                <w:szCs w:val="22"/>
                <w:lang w:val="ru-RU" w:eastAsia="ru-RU"/>
              </w:rPr>
              <w:t>Ежемесячный платеж после оформления акта сдачи-приёмки выполненных работ и счёт фактуры.</w:t>
            </w:r>
          </w:p>
        </w:tc>
      </w:tr>
    </w:tbl>
    <w:p w14:paraId="5295F2E7" w14:textId="77777777" w:rsidR="005860F9" w:rsidRPr="005860F9" w:rsidRDefault="005860F9" w:rsidP="005860F9">
      <w:pPr>
        <w:ind w:firstLine="709"/>
        <w:jc w:val="center"/>
        <w:rPr>
          <w:rFonts w:ascii="Times New Roman" w:hAnsi="Times New Roman"/>
          <w:sz w:val="22"/>
          <w:szCs w:val="22"/>
          <w:lang w:val="ru-RU" w:eastAsia="ru-RU"/>
        </w:rPr>
      </w:pPr>
    </w:p>
    <w:p w14:paraId="5D94650D" w14:textId="77777777" w:rsidR="005860F9" w:rsidRPr="005860F9" w:rsidRDefault="005860F9" w:rsidP="005860F9">
      <w:pPr>
        <w:rPr>
          <w:rFonts w:ascii="Times New Roman" w:hAnsi="Times New Roman"/>
          <w:sz w:val="22"/>
          <w:szCs w:val="22"/>
          <w:lang w:val="ru-RU" w:eastAsia="ru-RU"/>
        </w:rPr>
      </w:pPr>
    </w:p>
    <w:p w14:paraId="20F59B76" w14:textId="77777777" w:rsidR="005860F9" w:rsidRPr="005860F9" w:rsidRDefault="005860F9" w:rsidP="005860F9">
      <w:pPr>
        <w:rPr>
          <w:rFonts w:ascii="Times New Roman" w:hAnsi="Times New Roman"/>
          <w:sz w:val="22"/>
          <w:szCs w:val="22"/>
          <w:lang w:val="ru-RU" w:eastAsia="ru-RU"/>
        </w:rPr>
      </w:pPr>
    </w:p>
    <w:p w14:paraId="0959BB63" w14:textId="77777777" w:rsidR="005860F9" w:rsidRPr="005860F9" w:rsidRDefault="005860F9" w:rsidP="005860F9">
      <w:pPr>
        <w:rPr>
          <w:rFonts w:ascii="Times New Roman" w:hAnsi="Times New Roman"/>
          <w:sz w:val="22"/>
          <w:szCs w:val="22"/>
          <w:lang w:val="ru-RU" w:eastAsia="ru-RU"/>
        </w:rPr>
      </w:pPr>
    </w:p>
    <w:p w14:paraId="52767D4F" w14:textId="77777777" w:rsidR="005860F9" w:rsidRPr="005860F9" w:rsidRDefault="005860F9" w:rsidP="005860F9">
      <w:pPr>
        <w:rPr>
          <w:rFonts w:ascii="Times New Roman" w:hAnsi="Times New Roman"/>
          <w:sz w:val="22"/>
          <w:szCs w:val="22"/>
          <w:lang w:val="ru-RU" w:eastAsia="ru-RU"/>
        </w:rPr>
      </w:pPr>
    </w:p>
    <w:p w14:paraId="26B23051" w14:textId="77777777" w:rsidR="005860F9" w:rsidRPr="005860F9" w:rsidRDefault="005860F9" w:rsidP="005860F9">
      <w:pPr>
        <w:rPr>
          <w:rFonts w:ascii="Times New Roman" w:hAnsi="Times New Roman"/>
          <w:sz w:val="22"/>
          <w:szCs w:val="22"/>
          <w:lang w:val="ru-RU" w:eastAsia="ru-RU"/>
        </w:rPr>
      </w:pPr>
    </w:p>
    <w:p w14:paraId="36D7FB66" w14:textId="77777777" w:rsidR="005860F9" w:rsidRDefault="005860F9">
      <w:pPr>
        <w:rPr>
          <w:rFonts w:ascii="Times New Roman" w:hAnsi="Times New Roman"/>
          <w:bCs/>
          <w:i/>
          <w:iCs/>
          <w:sz w:val="22"/>
          <w:szCs w:val="22"/>
          <w:lang w:val="ru-RU" w:eastAsia="ru-RU"/>
        </w:rPr>
      </w:pPr>
      <w:r>
        <w:rPr>
          <w:rFonts w:ascii="Times New Roman" w:hAnsi="Times New Roman"/>
          <w:bCs/>
          <w:i/>
          <w:iCs/>
          <w:sz w:val="22"/>
          <w:szCs w:val="22"/>
          <w:lang w:val="ru-RU" w:eastAsia="ru-RU"/>
        </w:rPr>
        <w:br w:type="page"/>
      </w:r>
    </w:p>
    <w:p w14:paraId="1CF46D7E" w14:textId="2C724544" w:rsidR="005860F9" w:rsidRPr="005860F9" w:rsidRDefault="005860F9" w:rsidP="005860F9">
      <w:pPr>
        <w:jc w:val="both"/>
        <w:rPr>
          <w:rFonts w:ascii="Times New Roman" w:hAnsi="Times New Roman"/>
          <w:bCs/>
          <w:i/>
          <w:iCs/>
          <w:sz w:val="22"/>
          <w:szCs w:val="22"/>
          <w:lang w:val="ru-RU" w:eastAsia="ru-RU"/>
        </w:rPr>
      </w:pPr>
      <w:r w:rsidRPr="005860F9">
        <w:rPr>
          <w:rFonts w:ascii="Times New Roman" w:hAnsi="Times New Roman"/>
          <w:bCs/>
          <w:i/>
          <w:iCs/>
          <w:sz w:val="22"/>
          <w:szCs w:val="22"/>
          <w:lang w:val="ru-RU" w:eastAsia="ru-RU"/>
        </w:rPr>
        <w:lastRenderedPageBreak/>
        <w:t>Примечание:</w:t>
      </w:r>
    </w:p>
    <w:p w14:paraId="68193AFC" w14:textId="77777777" w:rsidR="005860F9" w:rsidRPr="005860F9" w:rsidRDefault="005860F9" w:rsidP="005860F9">
      <w:pPr>
        <w:jc w:val="both"/>
        <w:rPr>
          <w:rFonts w:ascii="Times New Roman" w:hAnsi="Times New Roman"/>
          <w:bCs/>
          <w:sz w:val="22"/>
          <w:szCs w:val="22"/>
          <w:lang w:val="ru-RU" w:eastAsia="ru-RU"/>
        </w:rPr>
      </w:pPr>
      <w:r w:rsidRPr="005860F9">
        <w:rPr>
          <w:rFonts w:ascii="Times New Roman" w:hAnsi="Times New Roman"/>
          <w:bCs/>
          <w:sz w:val="22"/>
          <w:szCs w:val="22"/>
          <w:lang w:val="ru-RU" w:eastAsia="ru-RU"/>
        </w:rPr>
        <w:tab/>
        <w:t>На объекте установлена адресно-аналоговая многофункциональная пожарная система автоматической пожарной сигнализации фирмы «SIMPLEX 4100», через которую осуществляется контроль за составлением протоколов работы, установленных во всех помещениях пожарных извещателей, а также извещателей систем автоматического пожаротушения «Спринклер» и системы дымоудаления «Демпфер».</w:t>
      </w:r>
    </w:p>
    <w:p w14:paraId="2AF8C8F0" w14:textId="16D45827" w:rsidR="005860F9" w:rsidRPr="005860F9" w:rsidRDefault="005860F9" w:rsidP="005860F9">
      <w:pPr>
        <w:jc w:val="both"/>
        <w:rPr>
          <w:rFonts w:ascii="Times New Roman" w:hAnsi="Times New Roman"/>
          <w:bCs/>
          <w:sz w:val="22"/>
          <w:szCs w:val="22"/>
          <w:lang w:val="ru-RU" w:eastAsia="ru-RU"/>
        </w:rPr>
      </w:pPr>
      <w:r w:rsidRPr="005860F9">
        <w:rPr>
          <w:rFonts w:ascii="Times New Roman" w:hAnsi="Times New Roman"/>
          <w:bCs/>
          <w:sz w:val="22"/>
          <w:szCs w:val="22"/>
          <w:lang w:val="ru-RU" w:eastAsia="ru-RU"/>
        </w:rPr>
        <w:t>Дымовые извещатели пожарной сигнализации на базе «Simplex 4100» установлены на всех этажах здания. Система состоит из приемно-контрольной панели «Control Panel Simplex 4100», адресных дымовых пожарных извещателей типа 4098-9714; аналоговых тепловых извещателей типа 4098-9601; адресных ручных пожарных извещателей типа 4099-9002; световых указателей выхода; звуковых оповещателей о пожаре. Система дымоудаления Демпфер включает в себя воздушные заслонки, вентиляторы SEF и PF, и вентиляционные трубопроводы.</w:t>
      </w:r>
    </w:p>
    <w:p w14:paraId="25416E8A" w14:textId="6B46951A" w:rsidR="005860F9" w:rsidRPr="005860F9" w:rsidRDefault="005860F9" w:rsidP="005860F9">
      <w:pPr>
        <w:jc w:val="both"/>
        <w:rPr>
          <w:rFonts w:ascii="Times New Roman" w:hAnsi="Times New Roman"/>
          <w:bCs/>
          <w:sz w:val="22"/>
          <w:szCs w:val="22"/>
          <w:lang w:val="ru-RU" w:eastAsia="ru-RU"/>
        </w:rPr>
      </w:pPr>
      <w:r w:rsidRPr="005860F9">
        <w:rPr>
          <w:rFonts w:ascii="Times New Roman" w:hAnsi="Times New Roman"/>
          <w:bCs/>
          <w:sz w:val="22"/>
          <w:szCs w:val="22"/>
          <w:lang w:val="ru-RU" w:eastAsia="ru-RU"/>
        </w:rPr>
        <w:t xml:space="preserve"> </w:t>
      </w:r>
      <w:r w:rsidRPr="005860F9">
        <w:rPr>
          <w:rFonts w:ascii="Times New Roman" w:hAnsi="Times New Roman"/>
          <w:bCs/>
          <w:sz w:val="22"/>
          <w:szCs w:val="22"/>
          <w:lang w:val="ru-RU" w:eastAsia="ru-RU"/>
        </w:rPr>
        <w:tab/>
        <w:t xml:space="preserve">Пожарная насосная станция систем водяного пожаротушения включает в себя три нагнетательных насоса (основной и резервный); жокей-насос, систему запорной арматуры для управления направлением давления; электрические пульты управления насосами; комплект контрольно-измерительной аппаратуры. Источник бесперебойного питания (UPS) марки «MAKELSAN» общей мощностью 60 КVa. </w:t>
      </w:r>
      <w:bookmarkStart w:id="6" w:name="_Hlk155780764"/>
      <w:r w:rsidRPr="005860F9">
        <w:rPr>
          <w:rFonts w:ascii="Times New Roman" w:hAnsi="Times New Roman"/>
          <w:bCs/>
          <w:sz w:val="22"/>
          <w:szCs w:val="22"/>
          <w:lang w:val="ru-RU" w:eastAsia="ru-RU"/>
        </w:rPr>
        <w:t xml:space="preserve"> </w:t>
      </w:r>
      <w:bookmarkEnd w:id="6"/>
      <w:r w:rsidRPr="005860F9">
        <w:rPr>
          <w:rFonts w:ascii="Times New Roman" w:hAnsi="Times New Roman"/>
          <w:bCs/>
          <w:sz w:val="22"/>
          <w:szCs w:val="22"/>
          <w:lang w:val="ru-RU" w:eastAsia="ru-RU"/>
        </w:rPr>
        <w:t xml:space="preserve">Система контроля управления доступом состоит из IP домофонов, биометрических терминалов доступа, контролеров, турникетов, PoE-коммутаторов. Операторы пульта пожарной сигнализации круглосуточно присутствуют на объекте заказчика, выполняют требования инструкций на объекте Заказчика, ведут рабочую и исполнительную документацию осуществляют программирование станции SIMPLEX 4100, а именно: конфигурирование оборудования пожарной станции, настройка шлейфа пожарной сигнализации, наладка системы, разработка и программирование простых сценариев работы пожарной системы. При подготовке коммерческого предложения руководствоваться нижеследующими таблицами.          </w:t>
      </w:r>
    </w:p>
    <w:p w14:paraId="5A3A6552" w14:textId="77777777" w:rsidR="005860F9" w:rsidRPr="005860F9" w:rsidRDefault="005860F9" w:rsidP="005860F9">
      <w:pPr>
        <w:jc w:val="both"/>
        <w:rPr>
          <w:rFonts w:ascii="Times New Roman" w:hAnsi="Times New Roman"/>
          <w:bCs/>
          <w:lang w:val="ru-RU" w:eastAsia="ru-RU"/>
        </w:rPr>
      </w:pPr>
    </w:p>
    <w:p w14:paraId="0D4DD5AE" w14:textId="77777777" w:rsidR="005860F9" w:rsidRPr="005860F9" w:rsidRDefault="005860F9" w:rsidP="005860F9">
      <w:pPr>
        <w:jc w:val="both"/>
        <w:rPr>
          <w:rFonts w:ascii="Times New Roman" w:hAnsi="Times New Roman"/>
          <w:bCs/>
          <w:lang w:val="ru-RU" w:eastAsia="ru-RU"/>
        </w:rPr>
      </w:pPr>
    </w:p>
    <w:p w14:paraId="7E0B3459" w14:textId="77777777" w:rsidR="005860F9" w:rsidRPr="005860F9" w:rsidRDefault="005860F9" w:rsidP="005860F9">
      <w:pPr>
        <w:rPr>
          <w:rFonts w:ascii="Times New Roman" w:hAnsi="Times New Roman"/>
          <w:sz w:val="20"/>
          <w:szCs w:val="20"/>
          <w:lang w:val="ru-RU" w:eastAsia="ru-RU"/>
        </w:rPr>
      </w:pPr>
    </w:p>
    <w:p w14:paraId="0EE426C2" w14:textId="77777777" w:rsidR="005860F9" w:rsidRPr="005860F9" w:rsidRDefault="005860F9" w:rsidP="005860F9">
      <w:pPr>
        <w:rPr>
          <w:rFonts w:ascii="Times New Roman" w:hAnsi="Times New Roman"/>
          <w:sz w:val="20"/>
          <w:szCs w:val="20"/>
          <w:lang w:val="ru-RU" w:eastAsia="ru-RU"/>
        </w:rPr>
      </w:pPr>
    </w:p>
    <w:p w14:paraId="61AF8DA8" w14:textId="77777777" w:rsidR="005860F9" w:rsidRPr="005860F9" w:rsidRDefault="005860F9" w:rsidP="005860F9">
      <w:pPr>
        <w:rPr>
          <w:rFonts w:ascii="Times New Roman" w:hAnsi="Times New Roman"/>
          <w:sz w:val="20"/>
          <w:szCs w:val="20"/>
          <w:lang w:val="ru-RU" w:eastAsia="ru-RU"/>
        </w:rPr>
      </w:pPr>
    </w:p>
    <w:p w14:paraId="26DA542D" w14:textId="77777777" w:rsidR="005860F9" w:rsidRPr="005860F9" w:rsidRDefault="005860F9" w:rsidP="005860F9">
      <w:pPr>
        <w:rPr>
          <w:rFonts w:ascii="Times New Roman" w:hAnsi="Times New Roman"/>
          <w:sz w:val="20"/>
          <w:szCs w:val="20"/>
          <w:lang w:val="ru-RU" w:eastAsia="ru-RU"/>
        </w:rPr>
      </w:pPr>
    </w:p>
    <w:p w14:paraId="20DC1CA3" w14:textId="77777777" w:rsidR="005860F9" w:rsidRPr="005860F9" w:rsidRDefault="005860F9" w:rsidP="005860F9">
      <w:pPr>
        <w:rPr>
          <w:rFonts w:ascii="Times New Roman" w:hAnsi="Times New Roman"/>
          <w:sz w:val="20"/>
          <w:szCs w:val="20"/>
          <w:lang w:val="ru-RU" w:eastAsia="ru-RU"/>
        </w:rPr>
      </w:pPr>
    </w:p>
    <w:tbl>
      <w:tblPr>
        <w:tblW w:w="20435" w:type="dxa"/>
        <w:tblInd w:w="-601" w:type="dxa"/>
        <w:tblLook w:val="04A0" w:firstRow="1" w:lastRow="0" w:firstColumn="1" w:lastColumn="0" w:noHBand="0" w:noVBand="1"/>
      </w:tblPr>
      <w:tblGrid>
        <w:gridCol w:w="442"/>
        <w:gridCol w:w="1719"/>
        <w:gridCol w:w="1172"/>
        <w:gridCol w:w="1632"/>
        <w:gridCol w:w="1592"/>
        <w:gridCol w:w="1132"/>
        <w:gridCol w:w="1340"/>
        <w:gridCol w:w="1340"/>
        <w:gridCol w:w="2828"/>
        <w:gridCol w:w="1340"/>
        <w:gridCol w:w="3147"/>
        <w:gridCol w:w="2751"/>
      </w:tblGrid>
      <w:tr w:rsidR="005860F9" w:rsidRPr="005860F9" w14:paraId="026AB1AE" w14:textId="77777777" w:rsidTr="00DB3A75">
        <w:trPr>
          <w:gridAfter w:val="2"/>
          <w:wAfter w:w="5898" w:type="dxa"/>
          <w:trHeight w:val="255"/>
        </w:trPr>
        <w:tc>
          <w:tcPr>
            <w:tcW w:w="442" w:type="dxa"/>
            <w:tcBorders>
              <w:top w:val="nil"/>
              <w:left w:val="nil"/>
              <w:bottom w:val="nil"/>
              <w:right w:val="nil"/>
            </w:tcBorders>
            <w:shd w:val="clear" w:color="auto" w:fill="auto"/>
            <w:noWrap/>
            <w:vAlign w:val="bottom"/>
            <w:hideMark/>
          </w:tcPr>
          <w:p w14:paraId="37436E56" w14:textId="77777777" w:rsidR="005860F9" w:rsidRPr="005860F9" w:rsidRDefault="005860F9" w:rsidP="005860F9">
            <w:pPr>
              <w:rPr>
                <w:rFonts w:ascii="Times New Roman" w:hAnsi="Times New Roman"/>
                <w:bCs/>
                <w:lang w:val="ru-RU" w:eastAsia="ru-RU"/>
              </w:rPr>
            </w:pPr>
          </w:p>
        </w:tc>
        <w:tc>
          <w:tcPr>
            <w:tcW w:w="1719" w:type="dxa"/>
            <w:tcBorders>
              <w:top w:val="nil"/>
              <w:left w:val="nil"/>
              <w:bottom w:val="nil"/>
              <w:right w:val="nil"/>
            </w:tcBorders>
            <w:shd w:val="clear" w:color="auto" w:fill="auto"/>
            <w:noWrap/>
            <w:vAlign w:val="bottom"/>
            <w:hideMark/>
          </w:tcPr>
          <w:p w14:paraId="30EC99E8" w14:textId="77777777" w:rsidR="005860F9" w:rsidRPr="005860F9" w:rsidRDefault="005860F9" w:rsidP="005860F9">
            <w:pPr>
              <w:rPr>
                <w:rFonts w:ascii="Times New Roman" w:hAnsi="Times New Roman"/>
                <w:bCs/>
                <w:lang w:val="ru-RU" w:eastAsia="ru-RU"/>
              </w:rPr>
            </w:pPr>
          </w:p>
        </w:tc>
        <w:tc>
          <w:tcPr>
            <w:tcW w:w="1172" w:type="dxa"/>
            <w:tcBorders>
              <w:top w:val="nil"/>
              <w:left w:val="nil"/>
              <w:bottom w:val="nil"/>
              <w:right w:val="nil"/>
            </w:tcBorders>
            <w:shd w:val="clear" w:color="auto" w:fill="auto"/>
            <w:noWrap/>
            <w:vAlign w:val="bottom"/>
            <w:hideMark/>
          </w:tcPr>
          <w:p w14:paraId="7FD929C0" w14:textId="77777777" w:rsidR="005860F9" w:rsidRPr="005860F9" w:rsidRDefault="005860F9" w:rsidP="005860F9">
            <w:pPr>
              <w:rPr>
                <w:rFonts w:ascii="Times New Roman" w:hAnsi="Times New Roman"/>
                <w:bCs/>
                <w:lang w:val="ru-RU" w:eastAsia="ru-RU"/>
              </w:rPr>
            </w:pPr>
          </w:p>
        </w:tc>
        <w:tc>
          <w:tcPr>
            <w:tcW w:w="1632" w:type="dxa"/>
            <w:tcBorders>
              <w:top w:val="nil"/>
              <w:left w:val="nil"/>
              <w:bottom w:val="nil"/>
              <w:right w:val="nil"/>
            </w:tcBorders>
            <w:shd w:val="clear" w:color="auto" w:fill="auto"/>
            <w:noWrap/>
            <w:vAlign w:val="bottom"/>
            <w:hideMark/>
          </w:tcPr>
          <w:p w14:paraId="4923AE19" w14:textId="77777777" w:rsidR="005860F9" w:rsidRPr="005860F9" w:rsidRDefault="005860F9" w:rsidP="005860F9">
            <w:pPr>
              <w:rPr>
                <w:rFonts w:ascii="Times New Roman" w:hAnsi="Times New Roman"/>
                <w:bCs/>
                <w:lang w:val="ru-RU" w:eastAsia="ru-RU"/>
              </w:rPr>
            </w:pPr>
          </w:p>
        </w:tc>
        <w:tc>
          <w:tcPr>
            <w:tcW w:w="1592" w:type="dxa"/>
            <w:tcBorders>
              <w:top w:val="nil"/>
              <w:left w:val="nil"/>
              <w:bottom w:val="nil"/>
              <w:right w:val="nil"/>
            </w:tcBorders>
            <w:shd w:val="clear" w:color="auto" w:fill="auto"/>
            <w:noWrap/>
            <w:vAlign w:val="bottom"/>
            <w:hideMark/>
          </w:tcPr>
          <w:p w14:paraId="78DADEF4" w14:textId="77777777" w:rsidR="005860F9" w:rsidRPr="005860F9" w:rsidRDefault="005860F9" w:rsidP="005860F9">
            <w:pPr>
              <w:rPr>
                <w:rFonts w:ascii="Times New Roman" w:hAnsi="Times New Roman"/>
                <w:bCs/>
                <w:lang w:val="ru-RU" w:eastAsia="ru-RU"/>
              </w:rPr>
            </w:pPr>
          </w:p>
        </w:tc>
        <w:tc>
          <w:tcPr>
            <w:tcW w:w="6640" w:type="dxa"/>
            <w:gridSpan w:val="4"/>
            <w:tcBorders>
              <w:top w:val="nil"/>
              <w:left w:val="nil"/>
              <w:bottom w:val="nil"/>
              <w:right w:val="nil"/>
            </w:tcBorders>
            <w:shd w:val="clear" w:color="auto" w:fill="auto"/>
            <w:noWrap/>
            <w:vAlign w:val="bottom"/>
            <w:hideMark/>
          </w:tcPr>
          <w:p w14:paraId="7FA829BA" w14:textId="77777777" w:rsidR="005860F9" w:rsidRPr="005860F9" w:rsidRDefault="005860F9" w:rsidP="005860F9">
            <w:pPr>
              <w:rPr>
                <w:rFonts w:ascii="Times New Roman" w:hAnsi="Times New Roman"/>
                <w:bCs/>
                <w:lang w:val="ru-RU" w:eastAsia="ru-RU"/>
              </w:rPr>
            </w:pPr>
          </w:p>
        </w:tc>
        <w:tc>
          <w:tcPr>
            <w:tcW w:w="1340" w:type="dxa"/>
            <w:tcBorders>
              <w:top w:val="nil"/>
              <w:left w:val="nil"/>
              <w:bottom w:val="nil"/>
              <w:right w:val="nil"/>
            </w:tcBorders>
            <w:shd w:val="clear" w:color="auto" w:fill="auto"/>
            <w:noWrap/>
            <w:vAlign w:val="bottom"/>
            <w:hideMark/>
          </w:tcPr>
          <w:p w14:paraId="7155C4C5" w14:textId="77777777" w:rsidR="005860F9" w:rsidRPr="005860F9" w:rsidRDefault="005860F9" w:rsidP="005860F9">
            <w:pPr>
              <w:rPr>
                <w:rFonts w:ascii="Times New Roman" w:hAnsi="Times New Roman"/>
                <w:bCs/>
                <w:lang w:val="ru-RU" w:eastAsia="ru-RU"/>
              </w:rPr>
            </w:pPr>
          </w:p>
        </w:tc>
      </w:tr>
      <w:tr w:rsidR="005860F9" w:rsidRPr="005860F9" w14:paraId="74100D3A" w14:textId="77777777" w:rsidTr="00DB3A75">
        <w:trPr>
          <w:gridAfter w:val="1"/>
          <w:wAfter w:w="2751" w:type="dxa"/>
          <w:trHeight w:val="255"/>
        </w:trPr>
        <w:tc>
          <w:tcPr>
            <w:tcW w:w="17684" w:type="dxa"/>
            <w:gridSpan w:val="11"/>
            <w:tcBorders>
              <w:top w:val="nil"/>
              <w:left w:val="nil"/>
              <w:bottom w:val="nil"/>
              <w:right w:val="nil"/>
            </w:tcBorders>
            <w:shd w:val="clear" w:color="auto" w:fill="auto"/>
            <w:noWrap/>
            <w:vAlign w:val="center"/>
            <w:hideMark/>
          </w:tcPr>
          <w:p w14:paraId="522F1A48" w14:textId="77777777" w:rsidR="005860F9" w:rsidRPr="005860F9" w:rsidRDefault="005860F9" w:rsidP="005860F9">
            <w:pPr>
              <w:rPr>
                <w:rFonts w:ascii="Times New Roman" w:hAnsi="Times New Roman"/>
                <w:b/>
                <w:bCs/>
                <w:color w:val="000000"/>
                <w:sz w:val="20"/>
                <w:szCs w:val="20"/>
                <w:lang w:val="ru-RU" w:eastAsia="ru-RU"/>
              </w:rPr>
            </w:pPr>
            <w:r w:rsidRPr="005860F9">
              <w:rPr>
                <w:rFonts w:ascii="Times New Roman" w:hAnsi="Times New Roman"/>
                <w:b/>
                <w:bCs/>
                <w:color w:val="000000"/>
                <w:sz w:val="20"/>
                <w:szCs w:val="20"/>
                <w:lang w:val="ru-RU" w:eastAsia="ru-RU"/>
              </w:rPr>
              <w:t xml:space="preserve">                                                                         Заработная плата операторского персонала</w:t>
            </w:r>
          </w:p>
        </w:tc>
      </w:tr>
      <w:tr w:rsidR="005860F9" w:rsidRPr="005860F9" w14:paraId="7D1DC211" w14:textId="77777777" w:rsidTr="00DB3A75">
        <w:trPr>
          <w:trHeight w:val="255"/>
        </w:trPr>
        <w:tc>
          <w:tcPr>
            <w:tcW w:w="442" w:type="dxa"/>
            <w:tcBorders>
              <w:top w:val="nil"/>
              <w:left w:val="nil"/>
              <w:bottom w:val="nil"/>
              <w:right w:val="nil"/>
            </w:tcBorders>
            <w:shd w:val="clear" w:color="auto" w:fill="auto"/>
            <w:noWrap/>
            <w:vAlign w:val="bottom"/>
            <w:hideMark/>
          </w:tcPr>
          <w:p w14:paraId="26D86F72" w14:textId="77777777" w:rsidR="005860F9" w:rsidRPr="005860F9" w:rsidRDefault="005860F9" w:rsidP="005860F9">
            <w:pPr>
              <w:jc w:val="center"/>
              <w:rPr>
                <w:rFonts w:ascii="Times New Roman" w:hAnsi="Times New Roman"/>
                <w:b/>
                <w:bCs/>
                <w:color w:val="000000"/>
                <w:sz w:val="20"/>
                <w:szCs w:val="20"/>
                <w:lang w:val="ru-RU" w:eastAsia="ru-RU"/>
              </w:rPr>
            </w:pPr>
          </w:p>
        </w:tc>
        <w:tc>
          <w:tcPr>
            <w:tcW w:w="1719" w:type="dxa"/>
            <w:tcBorders>
              <w:top w:val="nil"/>
              <w:left w:val="nil"/>
              <w:bottom w:val="nil"/>
              <w:right w:val="nil"/>
            </w:tcBorders>
            <w:shd w:val="clear" w:color="auto" w:fill="auto"/>
            <w:noWrap/>
            <w:vAlign w:val="bottom"/>
            <w:hideMark/>
          </w:tcPr>
          <w:p w14:paraId="5838282D" w14:textId="77777777" w:rsidR="005860F9" w:rsidRPr="005860F9" w:rsidRDefault="005860F9" w:rsidP="005860F9">
            <w:pPr>
              <w:rPr>
                <w:rFonts w:ascii="Times New Roman" w:hAnsi="Times New Roman"/>
                <w:sz w:val="20"/>
                <w:szCs w:val="20"/>
                <w:lang w:val="ru-RU" w:eastAsia="ru-RU"/>
              </w:rPr>
            </w:pPr>
          </w:p>
        </w:tc>
        <w:tc>
          <w:tcPr>
            <w:tcW w:w="1172" w:type="dxa"/>
            <w:tcBorders>
              <w:top w:val="nil"/>
              <w:left w:val="nil"/>
              <w:bottom w:val="nil"/>
              <w:right w:val="nil"/>
            </w:tcBorders>
            <w:shd w:val="clear" w:color="auto" w:fill="auto"/>
            <w:noWrap/>
            <w:vAlign w:val="bottom"/>
            <w:hideMark/>
          </w:tcPr>
          <w:p w14:paraId="7D6A3649" w14:textId="77777777" w:rsidR="005860F9" w:rsidRPr="005860F9" w:rsidRDefault="005860F9" w:rsidP="005860F9">
            <w:pPr>
              <w:rPr>
                <w:rFonts w:ascii="Times New Roman" w:hAnsi="Times New Roman"/>
                <w:sz w:val="20"/>
                <w:szCs w:val="20"/>
                <w:lang w:val="ru-RU" w:eastAsia="ru-RU"/>
              </w:rPr>
            </w:pPr>
          </w:p>
        </w:tc>
        <w:tc>
          <w:tcPr>
            <w:tcW w:w="1632" w:type="dxa"/>
            <w:tcBorders>
              <w:top w:val="nil"/>
              <w:left w:val="nil"/>
              <w:bottom w:val="nil"/>
              <w:right w:val="nil"/>
            </w:tcBorders>
            <w:shd w:val="clear" w:color="auto" w:fill="auto"/>
            <w:noWrap/>
            <w:vAlign w:val="bottom"/>
            <w:hideMark/>
          </w:tcPr>
          <w:p w14:paraId="6EB19CF5" w14:textId="77777777" w:rsidR="005860F9" w:rsidRPr="005860F9" w:rsidRDefault="005860F9" w:rsidP="005860F9">
            <w:pPr>
              <w:rPr>
                <w:rFonts w:ascii="Times New Roman" w:hAnsi="Times New Roman"/>
                <w:sz w:val="20"/>
                <w:szCs w:val="20"/>
                <w:lang w:val="ru-RU" w:eastAsia="ru-RU"/>
              </w:rPr>
            </w:pPr>
          </w:p>
        </w:tc>
        <w:tc>
          <w:tcPr>
            <w:tcW w:w="1592" w:type="dxa"/>
            <w:tcBorders>
              <w:top w:val="nil"/>
              <w:left w:val="nil"/>
              <w:bottom w:val="nil"/>
              <w:right w:val="nil"/>
            </w:tcBorders>
            <w:shd w:val="clear" w:color="auto" w:fill="auto"/>
            <w:noWrap/>
            <w:vAlign w:val="bottom"/>
            <w:hideMark/>
          </w:tcPr>
          <w:p w14:paraId="2EDF4862" w14:textId="77777777" w:rsidR="005860F9" w:rsidRPr="005860F9" w:rsidRDefault="005860F9" w:rsidP="005860F9">
            <w:pPr>
              <w:rPr>
                <w:rFonts w:ascii="Times New Roman" w:hAnsi="Times New Roman"/>
                <w:sz w:val="20"/>
                <w:szCs w:val="20"/>
                <w:lang w:val="ru-RU" w:eastAsia="ru-RU"/>
              </w:rPr>
            </w:pPr>
          </w:p>
        </w:tc>
        <w:tc>
          <w:tcPr>
            <w:tcW w:w="6640" w:type="dxa"/>
            <w:gridSpan w:val="4"/>
            <w:tcBorders>
              <w:top w:val="nil"/>
              <w:left w:val="nil"/>
              <w:bottom w:val="nil"/>
              <w:right w:val="nil"/>
            </w:tcBorders>
            <w:shd w:val="clear" w:color="auto" w:fill="auto"/>
            <w:noWrap/>
            <w:vAlign w:val="bottom"/>
            <w:hideMark/>
          </w:tcPr>
          <w:p w14:paraId="46E8A84D" w14:textId="77777777" w:rsidR="005860F9" w:rsidRPr="005860F9" w:rsidRDefault="005860F9" w:rsidP="005860F9">
            <w:pPr>
              <w:rPr>
                <w:rFonts w:ascii="Times New Roman" w:hAnsi="Times New Roman"/>
                <w:sz w:val="20"/>
                <w:szCs w:val="20"/>
                <w:lang w:val="ru-RU" w:eastAsia="ru-RU"/>
              </w:rPr>
            </w:pPr>
          </w:p>
        </w:tc>
        <w:tc>
          <w:tcPr>
            <w:tcW w:w="1340" w:type="dxa"/>
            <w:tcBorders>
              <w:top w:val="nil"/>
              <w:left w:val="nil"/>
              <w:bottom w:val="nil"/>
              <w:right w:val="nil"/>
            </w:tcBorders>
            <w:shd w:val="clear" w:color="auto" w:fill="auto"/>
            <w:noWrap/>
            <w:vAlign w:val="bottom"/>
            <w:hideMark/>
          </w:tcPr>
          <w:p w14:paraId="668D5D80" w14:textId="77777777" w:rsidR="005860F9" w:rsidRPr="005860F9" w:rsidRDefault="005860F9" w:rsidP="005860F9">
            <w:pPr>
              <w:rPr>
                <w:rFonts w:ascii="Times New Roman" w:hAnsi="Times New Roman"/>
                <w:sz w:val="20"/>
                <w:szCs w:val="20"/>
                <w:lang w:val="ru-RU" w:eastAsia="ru-RU"/>
              </w:rPr>
            </w:pPr>
          </w:p>
        </w:tc>
        <w:tc>
          <w:tcPr>
            <w:tcW w:w="5898" w:type="dxa"/>
            <w:gridSpan w:val="2"/>
            <w:tcBorders>
              <w:top w:val="nil"/>
              <w:left w:val="nil"/>
              <w:bottom w:val="nil"/>
              <w:right w:val="nil"/>
            </w:tcBorders>
            <w:shd w:val="clear" w:color="auto" w:fill="auto"/>
            <w:noWrap/>
            <w:vAlign w:val="bottom"/>
            <w:hideMark/>
          </w:tcPr>
          <w:p w14:paraId="5848D4EF" w14:textId="77777777" w:rsidR="005860F9" w:rsidRPr="005860F9" w:rsidRDefault="005860F9" w:rsidP="005860F9">
            <w:pPr>
              <w:rPr>
                <w:rFonts w:ascii="Times New Roman" w:hAnsi="Times New Roman"/>
                <w:sz w:val="20"/>
                <w:szCs w:val="20"/>
                <w:lang w:val="ru-RU" w:eastAsia="ru-RU"/>
              </w:rPr>
            </w:pPr>
          </w:p>
        </w:tc>
      </w:tr>
      <w:tr w:rsidR="005860F9" w:rsidRPr="006E0483" w14:paraId="50F02A18" w14:textId="77777777" w:rsidTr="00DB3A75">
        <w:trPr>
          <w:gridAfter w:val="4"/>
          <w:wAfter w:w="10066" w:type="dxa"/>
          <w:trHeight w:val="24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AFFEE" w14:textId="7BD4C3F8" w:rsidR="005860F9" w:rsidRPr="005860F9" w:rsidRDefault="005860F9" w:rsidP="005860F9">
            <w:pPr>
              <w:jc w:val="center"/>
              <w:rPr>
                <w:rFonts w:ascii="Times New Roman" w:hAnsi="Times New Roman"/>
                <w:b/>
                <w:bCs/>
                <w:color w:val="000000"/>
                <w:sz w:val="18"/>
                <w:szCs w:val="18"/>
                <w:lang w:val="ru-RU" w:eastAsia="ru-RU"/>
              </w:rPr>
            </w:pPr>
            <w:r w:rsidRPr="005860F9">
              <w:rPr>
                <w:rFonts w:ascii="Times New Roman" w:hAnsi="Times New Roman"/>
                <w:b/>
                <w:bCs/>
                <w:color w:val="000000"/>
                <w:sz w:val="18"/>
                <w:szCs w:val="18"/>
                <w:lang w:val="ru-RU" w:eastAsia="ru-RU"/>
              </w:rPr>
              <w:t> </w:t>
            </w:r>
            <w:r w:rsidR="00DB3A75" w:rsidRPr="00DB3A75">
              <w:rPr>
                <w:rFonts w:ascii="Times New Roman" w:hAnsi="Times New Roman"/>
                <w:b/>
                <w:bCs/>
                <w:color w:val="000000"/>
                <w:sz w:val="18"/>
                <w:szCs w:val="18"/>
                <w:lang w:val="ru-RU" w:eastAsia="ru-RU"/>
              </w:rPr>
              <w:t>№</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3029541C" w14:textId="77777777" w:rsidR="005860F9" w:rsidRPr="005860F9" w:rsidRDefault="005860F9" w:rsidP="005860F9">
            <w:pPr>
              <w:jc w:val="center"/>
              <w:rPr>
                <w:rFonts w:ascii="Times New Roman" w:hAnsi="Times New Roman"/>
                <w:b/>
                <w:bCs/>
                <w:color w:val="000000"/>
                <w:sz w:val="18"/>
                <w:szCs w:val="18"/>
                <w:lang w:val="ru-RU" w:eastAsia="ru-RU"/>
              </w:rPr>
            </w:pPr>
            <w:r w:rsidRPr="005860F9">
              <w:rPr>
                <w:rFonts w:ascii="Times New Roman" w:hAnsi="Times New Roman"/>
                <w:b/>
                <w:bCs/>
                <w:color w:val="000000"/>
                <w:sz w:val="18"/>
                <w:szCs w:val="18"/>
                <w:lang w:val="ru-RU" w:eastAsia="ru-RU"/>
              </w:rPr>
              <w:t>Должность работника</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3C8C7962" w14:textId="77777777" w:rsidR="005860F9" w:rsidRPr="005860F9" w:rsidRDefault="005860F9" w:rsidP="005860F9">
            <w:pPr>
              <w:jc w:val="center"/>
              <w:rPr>
                <w:rFonts w:ascii="Times New Roman" w:hAnsi="Times New Roman"/>
                <w:b/>
                <w:bCs/>
                <w:color w:val="000000"/>
                <w:sz w:val="18"/>
                <w:szCs w:val="18"/>
                <w:lang w:val="ru-RU" w:eastAsia="ru-RU"/>
              </w:rPr>
            </w:pPr>
            <w:r w:rsidRPr="005860F9">
              <w:rPr>
                <w:rFonts w:ascii="Times New Roman" w:hAnsi="Times New Roman"/>
                <w:b/>
                <w:bCs/>
                <w:color w:val="000000"/>
                <w:sz w:val="18"/>
                <w:szCs w:val="18"/>
                <w:lang w:val="ru-RU" w:eastAsia="ru-RU"/>
              </w:rPr>
              <w:t>Разряды оплаты труда</w:t>
            </w:r>
            <w:r w:rsidRPr="005860F9">
              <w:rPr>
                <w:rFonts w:ascii="Times New Roman" w:hAnsi="Times New Roman"/>
                <w:b/>
                <w:bCs/>
                <w:color w:val="000000"/>
                <w:sz w:val="18"/>
                <w:szCs w:val="18"/>
                <w:lang w:val="ru-RU" w:eastAsia="ru-RU"/>
              </w:rPr>
              <w:br/>
              <w:t>работника</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14:paraId="74197BD1" w14:textId="77777777" w:rsidR="005860F9" w:rsidRPr="005860F9" w:rsidRDefault="005860F9" w:rsidP="005860F9">
            <w:pPr>
              <w:jc w:val="center"/>
              <w:rPr>
                <w:rFonts w:ascii="Times New Roman" w:hAnsi="Times New Roman"/>
                <w:b/>
                <w:bCs/>
                <w:color w:val="000000"/>
                <w:sz w:val="18"/>
                <w:szCs w:val="18"/>
                <w:lang w:val="ru-RU" w:eastAsia="ru-RU"/>
              </w:rPr>
            </w:pPr>
            <w:r w:rsidRPr="005860F9">
              <w:rPr>
                <w:rFonts w:ascii="Times New Roman" w:hAnsi="Times New Roman"/>
                <w:b/>
                <w:bCs/>
                <w:color w:val="000000"/>
                <w:sz w:val="18"/>
                <w:szCs w:val="18"/>
                <w:lang w:val="ru-RU" w:eastAsia="ru-RU"/>
              </w:rPr>
              <w:t xml:space="preserve">Тарифные коэффициенты </w:t>
            </w:r>
            <w:r w:rsidRPr="005860F9">
              <w:rPr>
                <w:rFonts w:ascii="Times New Roman" w:hAnsi="Times New Roman"/>
                <w:b/>
                <w:bCs/>
                <w:i/>
                <w:iCs/>
                <w:color w:val="000000"/>
                <w:sz w:val="18"/>
                <w:szCs w:val="18"/>
                <w:lang w:val="ru-RU" w:eastAsia="ru-RU"/>
              </w:rPr>
              <w:t xml:space="preserve">(приложение </w:t>
            </w:r>
            <w:r w:rsidRPr="005860F9">
              <w:rPr>
                <w:rFonts w:ascii="Times New Roman" w:hAnsi="Times New Roman"/>
                <w:b/>
                <w:bCs/>
                <w:i/>
                <w:iCs/>
                <w:color w:val="000000"/>
                <w:sz w:val="18"/>
                <w:szCs w:val="18"/>
                <w:lang w:val="ru-RU" w:eastAsia="ru-RU"/>
              </w:rPr>
              <w:br/>
              <w:t>№ 1 к постановлению Кабинета Министров от 16 сентября 2019 года № 775)</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10AFEB41" w14:textId="77777777" w:rsidR="005860F9" w:rsidRPr="005860F9" w:rsidRDefault="005860F9" w:rsidP="005860F9">
            <w:pPr>
              <w:jc w:val="center"/>
              <w:rPr>
                <w:rFonts w:ascii="Times New Roman" w:hAnsi="Times New Roman"/>
                <w:b/>
                <w:bCs/>
                <w:color w:val="000000"/>
                <w:sz w:val="18"/>
                <w:szCs w:val="18"/>
                <w:lang w:val="ru-RU" w:eastAsia="ru-RU"/>
              </w:rPr>
            </w:pPr>
            <w:r w:rsidRPr="005860F9">
              <w:rPr>
                <w:rFonts w:ascii="Times New Roman" w:hAnsi="Times New Roman"/>
                <w:b/>
                <w:bCs/>
                <w:color w:val="000000"/>
                <w:sz w:val="18"/>
                <w:szCs w:val="18"/>
                <w:lang w:val="ru-RU" w:eastAsia="ru-RU"/>
              </w:rPr>
              <w:t>Минимальный размер оплаты труда</w:t>
            </w:r>
            <w:r w:rsidRPr="005860F9">
              <w:rPr>
                <w:rFonts w:ascii="Times New Roman" w:hAnsi="Times New Roman"/>
                <w:b/>
                <w:bCs/>
                <w:color w:val="000000"/>
                <w:sz w:val="18"/>
                <w:szCs w:val="18"/>
                <w:lang w:val="ru-RU" w:eastAsia="ru-RU"/>
              </w:rPr>
              <w:br/>
              <w:t>МРОТ</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47E0C67F" w14:textId="77777777" w:rsidR="005860F9" w:rsidRPr="005860F9" w:rsidRDefault="005860F9" w:rsidP="005860F9">
            <w:pPr>
              <w:jc w:val="center"/>
              <w:rPr>
                <w:rFonts w:ascii="Times New Roman" w:hAnsi="Times New Roman"/>
                <w:b/>
                <w:bCs/>
                <w:color w:val="000000"/>
                <w:sz w:val="18"/>
                <w:szCs w:val="18"/>
                <w:lang w:val="ru-RU" w:eastAsia="ru-RU"/>
              </w:rPr>
            </w:pPr>
            <w:r w:rsidRPr="005860F9">
              <w:rPr>
                <w:rFonts w:ascii="Times New Roman" w:hAnsi="Times New Roman"/>
                <w:b/>
                <w:bCs/>
                <w:color w:val="000000"/>
                <w:sz w:val="18"/>
                <w:szCs w:val="18"/>
                <w:lang w:val="ru-RU" w:eastAsia="ru-RU"/>
              </w:rPr>
              <w:t xml:space="preserve">Ф.О.Т. </w:t>
            </w:r>
            <w:r w:rsidRPr="005860F9">
              <w:rPr>
                <w:rFonts w:ascii="Times New Roman" w:hAnsi="Times New Roman"/>
                <w:b/>
                <w:bCs/>
                <w:color w:val="000000"/>
                <w:sz w:val="18"/>
                <w:szCs w:val="18"/>
                <w:lang w:val="ru-RU" w:eastAsia="ru-RU"/>
              </w:rPr>
              <w:br/>
              <w:t>месячной зарплаты</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52BE495" w14:textId="77777777" w:rsidR="005860F9" w:rsidRPr="005860F9" w:rsidRDefault="005860F9" w:rsidP="005860F9">
            <w:pPr>
              <w:jc w:val="center"/>
              <w:rPr>
                <w:rFonts w:ascii="Times New Roman" w:hAnsi="Times New Roman"/>
                <w:b/>
                <w:bCs/>
                <w:color w:val="000000"/>
                <w:sz w:val="18"/>
                <w:szCs w:val="18"/>
                <w:lang w:val="ru-RU" w:eastAsia="ru-RU"/>
              </w:rPr>
            </w:pPr>
            <w:r w:rsidRPr="005860F9">
              <w:rPr>
                <w:rFonts w:ascii="Times New Roman" w:hAnsi="Times New Roman"/>
                <w:b/>
                <w:bCs/>
                <w:color w:val="000000"/>
                <w:sz w:val="18"/>
                <w:szCs w:val="18"/>
                <w:lang w:val="ru-RU" w:eastAsia="ru-RU"/>
              </w:rPr>
              <w:t xml:space="preserve">Отчисления </w:t>
            </w:r>
            <w:r w:rsidRPr="005860F9">
              <w:rPr>
                <w:rFonts w:ascii="Times New Roman" w:hAnsi="Times New Roman"/>
                <w:b/>
                <w:bCs/>
                <w:color w:val="000000"/>
                <w:sz w:val="18"/>
                <w:szCs w:val="18"/>
                <w:lang w:val="ru-RU" w:eastAsia="ru-RU"/>
              </w:rPr>
              <w:br/>
              <w:t>на социальный налог 12%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FECF7ED" w14:textId="77777777" w:rsidR="005860F9" w:rsidRPr="005860F9" w:rsidRDefault="005860F9" w:rsidP="005860F9">
            <w:pPr>
              <w:jc w:val="center"/>
              <w:rPr>
                <w:rFonts w:ascii="Times New Roman" w:hAnsi="Times New Roman"/>
                <w:b/>
                <w:bCs/>
                <w:color w:val="000000"/>
                <w:sz w:val="18"/>
                <w:szCs w:val="18"/>
                <w:lang w:val="ru-RU" w:eastAsia="ru-RU"/>
              </w:rPr>
            </w:pPr>
            <w:r w:rsidRPr="005860F9">
              <w:rPr>
                <w:rFonts w:ascii="Times New Roman" w:hAnsi="Times New Roman"/>
                <w:b/>
                <w:bCs/>
                <w:color w:val="000000"/>
                <w:sz w:val="18"/>
                <w:szCs w:val="18"/>
                <w:lang w:val="ru-RU" w:eastAsia="ru-RU"/>
              </w:rPr>
              <w:t xml:space="preserve">Месячная зарплата с учётом </w:t>
            </w:r>
            <w:r w:rsidRPr="005860F9">
              <w:rPr>
                <w:rFonts w:ascii="Times New Roman" w:hAnsi="Times New Roman"/>
                <w:b/>
                <w:bCs/>
                <w:color w:val="000000"/>
                <w:sz w:val="18"/>
                <w:szCs w:val="18"/>
                <w:lang w:val="ru-RU" w:eastAsia="ru-RU"/>
              </w:rPr>
              <w:br/>
              <w:t>отчисления на социальный налог 12%</w:t>
            </w:r>
          </w:p>
        </w:tc>
      </w:tr>
      <w:tr w:rsidR="005860F9" w:rsidRPr="005860F9" w14:paraId="0C19CA9B" w14:textId="77777777" w:rsidTr="00DB3A75">
        <w:trPr>
          <w:gridAfter w:val="4"/>
          <w:wAfter w:w="10066" w:type="dxa"/>
          <w:trHeight w:val="25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14:paraId="288BC33F" w14:textId="77777777" w:rsidR="005860F9" w:rsidRPr="005860F9" w:rsidRDefault="005860F9" w:rsidP="005860F9">
            <w:pPr>
              <w:jc w:val="right"/>
              <w:rPr>
                <w:rFonts w:ascii="Times New Roman" w:hAnsi="Times New Roman"/>
                <w:color w:val="000000"/>
                <w:sz w:val="18"/>
                <w:szCs w:val="18"/>
                <w:lang w:val="ru-RU" w:eastAsia="ru-RU"/>
              </w:rPr>
            </w:pPr>
            <w:r w:rsidRPr="005860F9">
              <w:rPr>
                <w:rFonts w:ascii="Times New Roman" w:hAnsi="Times New Roman"/>
                <w:color w:val="000000"/>
                <w:sz w:val="18"/>
                <w:szCs w:val="18"/>
                <w:lang w:val="ru-RU" w:eastAsia="ru-RU"/>
              </w:rPr>
              <w:t>1</w:t>
            </w:r>
          </w:p>
        </w:tc>
        <w:tc>
          <w:tcPr>
            <w:tcW w:w="1719" w:type="dxa"/>
            <w:tcBorders>
              <w:top w:val="nil"/>
              <w:left w:val="nil"/>
              <w:bottom w:val="single" w:sz="4" w:space="0" w:color="auto"/>
              <w:right w:val="single" w:sz="4" w:space="0" w:color="auto"/>
            </w:tcBorders>
            <w:shd w:val="clear" w:color="auto" w:fill="auto"/>
            <w:noWrap/>
            <w:vAlign w:val="bottom"/>
            <w:hideMark/>
          </w:tcPr>
          <w:p w14:paraId="14CE0A47" w14:textId="77777777" w:rsidR="005860F9" w:rsidRPr="005860F9" w:rsidRDefault="005860F9" w:rsidP="005860F9">
            <w:pPr>
              <w:rPr>
                <w:rFonts w:ascii="Times New Roman" w:hAnsi="Times New Roman"/>
                <w:color w:val="000000"/>
                <w:sz w:val="18"/>
                <w:szCs w:val="18"/>
                <w:lang w:val="ru-RU" w:eastAsia="ru-RU"/>
              </w:rPr>
            </w:pPr>
            <w:r w:rsidRPr="005860F9">
              <w:rPr>
                <w:rFonts w:ascii="Times New Roman" w:hAnsi="Times New Roman"/>
                <w:color w:val="000000"/>
                <w:sz w:val="18"/>
                <w:szCs w:val="18"/>
                <w:lang w:val="ru-RU" w:eastAsia="ru-RU"/>
              </w:rPr>
              <w:t>Оператор</w:t>
            </w:r>
          </w:p>
        </w:tc>
        <w:tc>
          <w:tcPr>
            <w:tcW w:w="1172" w:type="dxa"/>
            <w:tcBorders>
              <w:top w:val="nil"/>
              <w:left w:val="nil"/>
              <w:bottom w:val="single" w:sz="4" w:space="0" w:color="auto"/>
              <w:right w:val="single" w:sz="4" w:space="0" w:color="auto"/>
            </w:tcBorders>
            <w:shd w:val="clear" w:color="auto" w:fill="auto"/>
            <w:noWrap/>
            <w:vAlign w:val="center"/>
          </w:tcPr>
          <w:p w14:paraId="3F6CF6B9" w14:textId="77777777" w:rsidR="005860F9" w:rsidRPr="005860F9" w:rsidRDefault="005860F9" w:rsidP="005860F9">
            <w:pPr>
              <w:jc w:val="center"/>
              <w:rPr>
                <w:rFonts w:ascii="Times New Roman" w:hAnsi="Times New Roman"/>
                <w:color w:val="000000"/>
                <w:sz w:val="18"/>
                <w:szCs w:val="18"/>
                <w:lang w:val="ru-RU" w:eastAsia="ru-RU"/>
              </w:rPr>
            </w:pPr>
          </w:p>
        </w:tc>
        <w:tc>
          <w:tcPr>
            <w:tcW w:w="1632" w:type="dxa"/>
            <w:tcBorders>
              <w:top w:val="nil"/>
              <w:left w:val="nil"/>
              <w:bottom w:val="single" w:sz="4" w:space="0" w:color="auto"/>
              <w:right w:val="single" w:sz="4" w:space="0" w:color="auto"/>
            </w:tcBorders>
            <w:shd w:val="clear" w:color="auto" w:fill="auto"/>
            <w:noWrap/>
            <w:vAlign w:val="center"/>
          </w:tcPr>
          <w:p w14:paraId="5241E222" w14:textId="77777777" w:rsidR="005860F9" w:rsidRPr="005860F9" w:rsidRDefault="005860F9" w:rsidP="005860F9">
            <w:pPr>
              <w:jc w:val="center"/>
              <w:rPr>
                <w:rFonts w:ascii="Times New Roman" w:hAnsi="Times New Roman"/>
                <w:color w:val="000000"/>
                <w:sz w:val="18"/>
                <w:szCs w:val="18"/>
                <w:lang w:val="ru-RU" w:eastAsia="ru-RU"/>
              </w:rPr>
            </w:pPr>
          </w:p>
        </w:tc>
        <w:tc>
          <w:tcPr>
            <w:tcW w:w="1592" w:type="dxa"/>
            <w:tcBorders>
              <w:top w:val="nil"/>
              <w:left w:val="nil"/>
              <w:bottom w:val="single" w:sz="4" w:space="0" w:color="auto"/>
              <w:right w:val="single" w:sz="4" w:space="0" w:color="auto"/>
            </w:tcBorders>
            <w:shd w:val="clear" w:color="auto" w:fill="auto"/>
            <w:noWrap/>
            <w:vAlign w:val="center"/>
          </w:tcPr>
          <w:p w14:paraId="448D24C4" w14:textId="77777777" w:rsidR="005860F9" w:rsidRPr="005860F9" w:rsidRDefault="005860F9" w:rsidP="005860F9">
            <w:pPr>
              <w:jc w:val="center"/>
              <w:rPr>
                <w:rFonts w:ascii="Times New Roman" w:hAnsi="Times New Roman"/>
                <w:color w:val="000000"/>
                <w:sz w:val="18"/>
                <w:szCs w:val="18"/>
                <w:lang w:val="ru-RU" w:eastAsia="ru-RU"/>
              </w:rPr>
            </w:pPr>
          </w:p>
        </w:tc>
        <w:tc>
          <w:tcPr>
            <w:tcW w:w="1132" w:type="dxa"/>
            <w:tcBorders>
              <w:top w:val="nil"/>
              <w:left w:val="nil"/>
              <w:bottom w:val="single" w:sz="4" w:space="0" w:color="auto"/>
              <w:right w:val="single" w:sz="4" w:space="0" w:color="auto"/>
            </w:tcBorders>
            <w:shd w:val="clear" w:color="auto" w:fill="auto"/>
            <w:noWrap/>
            <w:vAlign w:val="center"/>
          </w:tcPr>
          <w:p w14:paraId="75C85B0D" w14:textId="77777777" w:rsidR="005860F9" w:rsidRPr="005860F9" w:rsidRDefault="005860F9" w:rsidP="005860F9">
            <w:pPr>
              <w:jc w:val="center"/>
              <w:rPr>
                <w:rFonts w:ascii="Times New Roman" w:hAnsi="Times New Roman"/>
                <w:color w:val="000000"/>
                <w:sz w:val="18"/>
                <w:szCs w:val="18"/>
                <w:lang w:val="ru-RU" w:eastAsia="ru-RU"/>
              </w:rPr>
            </w:pPr>
          </w:p>
        </w:tc>
        <w:tc>
          <w:tcPr>
            <w:tcW w:w="1340" w:type="dxa"/>
            <w:tcBorders>
              <w:top w:val="nil"/>
              <w:left w:val="nil"/>
              <w:bottom w:val="single" w:sz="4" w:space="0" w:color="auto"/>
              <w:right w:val="single" w:sz="4" w:space="0" w:color="auto"/>
            </w:tcBorders>
            <w:shd w:val="clear" w:color="auto" w:fill="auto"/>
            <w:noWrap/>
            <w:vAlign w:val="center"/>
          </w:tcPr>
          <w:p w14:paraId="2259F87C" w14:textId="77777777" w:rsidR="005860F9" w:rsidRPr="005860F9" w:rsidRDefault="005860F9" w:rsidP="005860F9">
            <w:pPr>
              <w:jc w:val="center"/>
              <w:rPr>
                <w:rFonts w:ascii="Times New Roman" w:hAnsi="Times New Roman"/>
                <w:color w:val="000000"/>
                <w:sz w:val="18"/>
                <w:szCs w:val="18"/>
                <w:lang w:val="ru-RU" w:eastAsia="ru-RU"/>
              </w:rPr>
            </w:pPr>
          </w:p>
        </w:tc>
        <w:tc>
          <w:tcPr>
            <w:tcW w:w="1340" w:type="dxa"/>
            <w:tcBorders>
              <w:top w:val="nil"/>
              <w:left w:val="nil"/>
              <w:bottom w:val="single" w:sz="4" w:space="0" w:color="auto"/>
              <w:right w:val="single" w:sz="4" w:space="0" w:color="auto"/>
            </w:tcBorders>
            <w:shd w:val="clear" w:color="auto" w:fill="auto"/>
            <w:noWrap/>
            <w:vAlign w:val="center"/>
          </w:tcPr>
          <w:p w14:paraId="709E8323" w14:textId="77777777" w:rsidR="005860F9" w:rsidRPr="005860F9" w:rsidRDefault="005860F9" w:rsidP="005860F9">
            <w:pPr>
              <w:jc w:val="center"/>
              <w:rPr>
                <w:rFonts w:ascii="Times New Roman" w:hAnsi="Times New Roman"/>
                <w:color w:val="000000"/>
                <w:sz w:val="18"/>
                <w:szCs w:val="18"/>
                <w:lang w:val="ru-RU" w:eastAsia="ru-RU"/>
              </w:rPr>
            </w:pPr>
          </w:p>
        </w:tc>
      </w:tr>
      <w:tr w:rsidR="005860F9" w:rsidRPr="005860F9" w14:paraId="3B72B4A3" w14:textId="77777777" w:rsidTr="00DB3A75">
        <w:trPr>
          <w:gridAfter w:val="4"/>
          <w:wAfter w:w="10066" w:type="dxa"/>
          <w:trHeight w:val="25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14:paraId="547E5D92" w14:textId="77777777" w:rsidR="005860F9" w:rsidRPr="005860F9" w:rsidRDefault="005860F9" w:rsidP="005860F9">
            <w:pPr>
              <w:jc w:val="right"/>
              <w:rPr>
                <w:rFonts w:ascii="Times New Roman" w:hAnsi="Times New Roman"/>
                <w:color w:val="000000"/>
                <w:sz w:val="18"/>
                <w:szCs w:val="18"/>
                <w:lang w:val="ru-RU" w:eastAsia="ru-RU"/>
              </w:rPr>
            </w:pPr>
            <w:r w:rsidRPr="005860F9">
              <w:rPr>
                <w:rFonts w:ascii="Times New Roman" w:hAnsi="Times New Roman"/>
                <w:color w:val="000000"/>
                <w:sz w:val="18"/>
                <w:szCs w:val="18"/>
                <w:lang w:val="ru-RU" w:eastAsia="ru-RU"/>
              </w:rPr>
              <w:t>2</w:t>
            </w:r>
          </w:p>
        </w:tc>
        <w:tc>
          <w:tcPr>
            <w:tcW w:w="1719" w:type="dxa"/>
            <w:tcBorders>
              <w:top w:val="nil"/>
              <w:left w:val="nil"/>
              <w:bottom w:val="single" w:sz="4" w:space="0" w:color="auto"/>
              <w:right w:val="single" w:sz="4" w:space="0" w:color="auto"/>
            </w:tcBorders>
            <w:shd w:val="clear" w:color="auto" w:fill="auto"/>
            <w:noWrap/>
            <w:vAlign w:val="bottom"/>
            <w:hideMark/>
          </w:tcPr>
          <w:p w14:paraId="0ED88BE6" w14:textId="77777777" w:rsidR="005860F9" w:rsidRPr="005860F9" w:rsidRDefault="005860F9" w:rsidP="005860F9">
            <w:pPr>
              <w:rPr>
                <w:rFonts w:ascii="Times New Roman" w:hAnsi="Times New Roman"/>
                <w:color w:val="000000"/>
                <w:sz w:val="18"/>
                <w:szCs w:val="18"/>
                <w:lang w:val="ru-RU" w:eastAsia="ru-RU"/>
              </w:rPr>
            </w:pPr>
            <w:r w:rsidRPr="005860F9">
              <w:rPr>
                <w:rFonts w:ascii="Times New Roman" w:hAnsi="Times New Roman"/>
                <w:color w:val="000000"/>
                <w:sz w:val="18"/>
                <w:szCs w:val="18"/>
                <w:lang w:val="ru-RU" w:eastAsia="ru-RU"/>
              </w:rPr>
              <w:t>Оператор</w:t>
            </w:r>
          </w:p>
        </w:tc>
        <w:tc>
          <w:tcPr>
            <w:tcW w:w="1172" w:type="dxa"/>
            <w:tcBorders>
              <w:top w:val="nil"/>
              <w:left w:val="nil"/>
              <w:bottom w:val="single" w:sz="4" w:space="0" w:color="auto"/>
              <w:right w:val="single" w:sz="4" w:space="0" w:color="auto"/>
            </w:tcBorders>
            <w:shd w:val="clear" w:color="auto" w:fill="auto"/>
            <w:noWrap/>
            <w:vAlign w:val="center"/>
          </w:tcPr>
          <w:p w14:paraId="247BB293" w14:textId="77777777" w:rsidR="005860F9" w:rsidRPr="005860F9" w:rsidRDefault="005860F9" w:rsidP="005860F9">
            <w:pPr>
              <w:jc w:val="center"/>
              <w:rPr>
                <w:rFonts w:ascii="Times New Roman" w:hAnsi="Times New Roman"/>
                <w:color w:val="000000"/>
                <w:sz w:val="18"/>
                <w:szCs w:val="18"/>
                <w:lang w:val="ru-RU" w:eastAsia="ru-RU"/>
              </w:rPr>
            </w:pPr>
          </w:p>
        </w:tc>
        <w:tc>
          <w:tcPr>
            <w:tcW w:w="1632" w:type="dxa"/>
            <w:tcBorders>
              <w:top w:val="nil"/>
              <w:left w:val="nil"/>
              <w:bottom w:val="single" w:sz="4" w:space="0" w:color="auto"/>
              <w:right w:val="single" w:sz="4" w:space="0" w:color="auto"/>
            </w:tcBorders>
            <w:shd w:val="clear" w:color="auto" w:fill="auto"/>
            <w:noWrap/>
            <w:vAlign w:val="center"/>
          </w:tcPr>
          <w:p w14:paraId="387E77D6" w14:textId="77777777" w:rsidR="005860F9" w:rsidRPr="005860F9" w:rsidRDefault="005860F9" w:rsidP="005860F9">
            <w:pPr>
              <w:jc w:val="center"/>
              <w:rPr>
                <w:rFonts w:ascii="Times New Roman" w:hAnsi="Times New Roman"/>
                <w:color w:val="000000"/>
                <w:sz w:val="18"/>
                <w:szCs w:val="18"/>
                <w:lang w:val="ru-RU" w:eastAsia="ru-RU"/>
              </w:rPr>
            </w:pPr>
          </w:p>
        </w:tc>
        <w:tc>
          <w:tcPr>
            <w:tcW w:w="1592" w:type="dxa"/>
            <w:tcBorders>
              <w:top w:val="nil"/>
              <w:left w:val="nil"/>
              <w:bottom w:val="single" w:sz="4" w:space="0" w:color="auto"/>
              <w:right w:val="single" w:sz="4" w:space="0" w:color="auto"/>
            </w:tcBorders>
            <w:shd w:val="clear" w:color="auto" w:fill="auto"/>
            <w:noWrap/>
            <w:vAlign w:val="center"/>
          </w:tcPr>
          <w:p w14:paraId="66C81CB0" w14:textId="77777777" w:rsidR="005860F9" w:rsidRPr="005860F9" w:rsidRDefault="005860F9" w:rsidP="005860F9">
            <w:pPr>
              <w:jc w:val="center"/>
              <w:rPr>
                <w:rFonts w:ascii="Times New Roman" w:hAnsi="Times New Roman"/>
                <w:color w:val="000000"/>
                <w:sz w:val="18"/>
                <w:szCs w:val="18"/>
                <w:lang w:val="ru-RU" w:eastAsia="ru-RU"/>
              </w:rPr>
            </w:pPr>
          </w:p>
        </w:tc>
        <w:tc>
          <w:tcPr>
            <w:tcW w:w="1132" w:type="dxa"/>
            <w:tcBorders>
              <w:top w:val="nil"/>
              <w:left w:val="nil"/>
              <w:bottom w:val="single" w:sz="4" w:space="0" w:color="auto"/>
              <w:right w:val="single" w:sz="4" w:space="0" w:color="auto"/>
            </w:tcBorders>
            <w:shd w:val="clear" w:color="auto" w:fill="auto"/>
            <w:noWrap/>
            <w:vAlign w:val="center"/>
          </w:tcPr>
          <w:p w14:paraId="260184E0" w14:textId="77777777" w:rsidR="005860F9" w:rsidRPr="005860F9" w:rsidRDefault="005860F9" w:rsidP="005860F9">
            <w:pPr>
              <w:jc w:val="center"/>
              <w:rPr>
                <w:rFonts w:ascii="Times New Roman" w:hAnsi="Times New Roman"/>
                <w:color w:val="000000"/>
                <w:sz w:val="18"/>
                <w:szCs w:val="18"/>
                <w:lang w:val="ru-RU" w:eastAsia="ru-RU"/>
              </w:rPr>
            </w:pPr>
          </w:p>
        </w:tc>
        <w:tc>
          <w:tcPr>
            <w:tcW w:w="1340" w:type="dxa"/>
            <w:tcBorders>
              <w:top w:val="nil"/>
              <w:left w:val="nil"/>
              <w:bottom w:val="single" w:sz="4" w:space="0" w:color="auto"/>
              <w:right w:val="single" w:sz="4" w:space="0" w:color="auto"/>
            </w:tcBorders>
            <w:shd w:val="clear" w:color="auto" w:fill="auto"/>
            <w:noWrap/>
            <w:vAlign w:val="center"/>
          </w:tcPr>
          <w:p w14:paraId="23533F4C" w14:textId="77777777" w:rsidR="005860F9" w:rsidRPr="005860F9" w:rsidRDefault="005860F9" w:rsidP="005860F9">
            <w:pPr>
              <w:jc w:val="center"/>
              <w:rPr>
                <w:rFonts w:ascii="Times New Roman" w:hAnsi="Times New Roman"/>
                <w:color w:val="000000"/>
                <w:sz w:val="18"/>
                <w:szCs w:val="18"/>
                <w:lang w:val="ru-RU" w:eastAsia="ru-RU"/>
              </w:rPr>
            </w:pPr>
          </w:p>
        </w:tc>
        <w:tc>
          <w:tcPr>
            <w:tcW w:w="1340" w:type="dxa"/>
            <w:tcBorders>
              <w:top w:val="nil"/>
              <w:left w:val="nil"/>
              <w:bottom w:val="single" w:sz="4" w:space="0" w:color="auto"/>
              <w:right w:val="single" w:sz="4" w:space="0" w:color="auto"/>
            </w:tcBorders>
            <w:shd w:val="clear" w:color="auto" w:fill="auto"/>
            <w:noWrap/>
            <w:vAlign w:val="center"/>
          </w:tcPr>
          <w:p w14:paraId="4BB009BF" w14:textId="77777777" w:rsidR="005860F9" w:rsidRPr="005860F9" w:rsidRDefault="005860F9" w:rsidP="005860F9">
            <w:pPr>
              <w:jc w:val="center"/>
              <w:rPr>
                <w:rFonts w:ascii="Times New Roman" w:hAnsi="Times New Roman"/>
                <w:color w:val="000000"/>
                <w:sz w:val="18"/>
                <w:szCs w:val="18"/>
                <w:lang w:val="ru-RU" w:eastAsia="ru-RU"/>
              </w:rPr>
            </w:pPr>
          </w:p>
        </w:tc>
      </w:tr>
      <w:tr w:rsidR="005860F9" w:rsidRPr="005860F9" w14:paraId="0D5D1572" w14:textId="77777777" w:rsidTr="00DB3A75">
        <w:trPr>
          <w:gridAfter w:val="4"/>
          <w:wAfter w:w="10066" w:type="dxa"/>
          <w:trHeight w:val="25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14:paraId="3A88994C" w14:textId="77777777" w:rsidR="005860F9" w:rsidRPr="005860F9" w:rsidRDefault="005860F9" w:rsidP="005860F9">
            <w:pPr>
              <w:jc w:val="right"/>
              <w:rPr>
                <w:rFonts w:ascii="Times New Roman" w:hAnsi="Times New Roman"/>
                <w:color w:val="000000"/>
                <w:sz w:val="18"/>
                <w:szCs w:val="18"/>
                <w:lang w:val="ru-RU" w:eastAsia="ru-RU"/>
              </w:rPr>
            </w:pPr>
            <w:r w:rsidRPr="005860F9">
              <w:rPr>
                <w:rFonts w:ascii="Times New Roman" w:hAnsi="Times New Roman"/>
                <w:color w:val="000000"/>
                <w:sz w:val="18"/>
                <w:szCs w:val="18"/>
                <w:lang w:val="ru-RU" w:eastAsia="ru-RU"/>
              </w:rPr>
              <w:t>3</w:t>
            </w:r>
          </w:p>
        </w:tc>
        <w:tc>
          <w:tcPr>
            <w:tcW w:w="1719" w:type="dxa"/>
            <w:tcBorders>
              <w:top w:val="nil"/>
              <w:left w:val="nil"/>
              <w:bottom w:val="single" w:sz="4" w:space="0" w:color="auto"/>
              <w:right w:val="single" w:sz="4" w:space="0" w:color="auto"/>
            </w:tcBorders>
            <w:shd w:val="clear" w:color="auto" w:fill="auto"/>
            <w:noWrap/>
            <w:vAlign w:val="bottom"/>
            <w:hideMark/>
          </w:tcPr>
          <w:p w14:paraId="256DC869" w14:textId="77777777" w:rsidR="005860F9" w:rsidRPr="005860F9" w:rsidRDefault="005860F9" w:rsidP="005860F9">
            <w:pPr>
              <w:rPr>
                <w:rFonts w:ascii="Times New Roman" w:hAnsi="Times New Roman"/>
                <w:color w:val="000000"/>
                <w:sz w:val="18"/>
                <w:szCs w:val="18"/>
                <w:lang w:val="ru-RU" w:eastAsia="ru-RU"/>
              </w:rPr>
            </w:pPr>
            <w:r w:rsidRPr="005860F9">
              <w:rPr>
                <w:rFonts w:ascii="Times New Roman" w:hAnsi="Times New Roman"/>
                <w:color w:val="000000"/>
                <w:sz w:val="18"/>
                <w:szCs w:val="18"/>
                <w:lang w:val="ru-RU" w:eastAsia="ru-RU"/>
              </w:rPr>
              <w:t>Оператор</w:t>
            </w:r>
          </w:p>
        </w:tc>
        <w:tc>
          <w:tcPr>
            <w:tcW w:w="1172" w:type="dxa"/>
            <w:tcBorders>
              <w:top w:val="nil"/>
              <w:left w:val="nil"/>
              <w:bottom w:val="single" w:sz="4" w:space="0" w:color="auto"/>
              <w:right w:val="single" w:sz="4" w:space="0" w:color="auto"/>
            </w:tcBorders>
            <w:shd w:val="clear" w:color="auto" w:fill="auto"/>
            <w:noWrap/>
            <w:vAlign w:val="center"/>
          </w:tcPr>
          <w:p w14:paraId="7FAE28C6" w14:textId="77777777" w:rsidR="005860F9" w:rsidRPr="005860F9" w:rsidRDefault="005860F9" w:rsidP="005860F9">
            <w:pPr>
              <w:jc w:val="center"/>
              <w:rPr>
                <w:rFonts w:ascii="Times New Roman" w:hAnsi="Times New Roman"/>
                <w:color w:val="000000"/>
                <w:sz w:val="18"/>
                <w:szCs w:val="18"/>
                <w:lang w:val="ru-RU" w:eastAsia="ru-RU"/>
              </w:rPr>
            </w:pPr>
          </w:p>
        </w:tc>
        <w:tc>
          <w:tcPr>
            <w:tcW w:w="1632" w:type="dxa"/>
            <w:tcBorders>
              <w:top w:val="nil"/>
              <w:left w:val="nil"/>
              <w:bottom w:val="single" w:sz="4" w:space="0" w:color="auto"/>
              <w:right w:val="single" w:sz="4" w:space="0" w:color="auto"/>
            </w:tcBorders>
            <w:shd w:val="clear" w:color="auto" w:fill="auto"/>
            <w:noWrap/>
            <w:vAlign w:val="center"/>
          </w:tcPr>
          <w:p w14:paraId="575F42D1" w14:textId="77777777" w:rsidR="005860F9" w:rsidRPr="005860F9" w:rsidRDefault="005860F9" w:rsidP="005860F9">
            <w:pPr>
              <w:jc w:val="center"/>
              <w:rPr>
                <w:rFonts w:ascii="Times New Roman" w:hAnsi="Times New Roman"/>
                <w:color w:val="000000"/>
                <w:sz w:val="18"/>
                <w:szCs w:val="18"/>
                <w:lang w:val="ru-RU" w:eastAsia="ru-RU"/>
              </w:rPr>
            </w:pPr>
          </w:p>
        </w:tc>
        <w:tc>
          <w:tcPr>
            <w:tcW w:w="1592" w:type="dxa"/>
            <w:tcBorders>
              <w:top w:val="nil"/>
              <w:left w:val="nil"/>
              <w:bottom w:val="single" w:sz="4" w:space="0" w:color="auto"/>
              <w:right w:val="single" w:sz="4" w:space="0" w:color="auto"/>
            </w:tcBorders>
            <w:shd w:val="clear" w:color="auto" w:fill="auto"/>
            <w:noWrap/>
            <w:vAlign w:val="center"/>
          </w:tcPr>
          <w:p w14:paraId="7C9334BF" w14:textId="77777777" w:rsidR="005860F9" w:rsidRPr="005860F9" w:rsidRDefault="005860F9" w:rsidP="005860F9">
            <w:pPr>
              <w:jc w:val="center"/>
              <w:rPr>
                <w:rFonts w:ascii="Times New Roman" w:hAnsi="Times New Roman"/>
                <w:color w:val="000000"/>
                <w:sz w:val="18"/>
                <w:szCs w:val="18"/>
                <w:lang w:val="ru-RU" w:eastAsia="ru-RU"/>
              </w:rPr>
            </w:pPr>
          </w:p>
        </w:tc>
        <w:tc>
          <w:tcPr>
            <w:tcW w:w="1132" w:type="dxa"/>
            <w:tcBorders>
              <w:top w:val="nil"/>
              <w:left w:val="nil"/>
              <w:bottom w:val="single" w:sz="4" w:space="0" w:color="auto"/>
              <w:right w:val="single" w:sz="4" w:space="0" w:color="auto"/>
            </w:tcBorders>
            <w:shd w:val="clear" w:color="auto" w:fill="auto"/>
            <w:noWrap/>
            <w:vAlign w:val="center"/>
          </w:tcPr>
          <w:p w14:paraId="365B8803" w14:textId="77777777" w:rsidR="005860F9" w:rsidRPr="005860F9" w:rsidRDefault="005860F9" w:rsidP="005860F9">
            <w:pPr>
              <w:jc w:val="center"/>
              <w:rPr>
                <w:rFonts w:ascii="Times New Roman" w:hAnsi="Times New Roman"/>
                <w:color w:val="000000"/>
                <w:sz w:val="18"/>
                <w:szCs w:val="18"/>
                <w:lang w:val="ru-RU" w:eastAsia="ru-RU"/>
              </w:rPr>
            </w:pPr>
          </w:p>
        </w:tc>
        <w:tc>
          <w:tcPr>
            <w:tcW w:w="1340" w:type="dxa"/>
            <w:tcBorders>
              <w:top w:val="nil"/>
              <w:left w:val="nil"/>
              <w:bottom w:val="single" w:sz="4" w:space="0" w:color="auto"/>
              <w:right w:val="single" w:sz="4" w:space="0" w:color="auto"/>
            </w:tcBorders>
            <w:shd w:val="clear" w:color="auto" w:fill="auto"/>
            <w:noWrap/>
            <w:vAlign w:val="center"/>
          </w:tcPr>
          <w:p w14:paraId="707DA20B" w14:textId="77777777" w:rsidR="005860F9" w:rsidRPr="005860F9" w:rsidRDefault="005860F9" w:rsidP="005860F9">
            <w:pPr>
              <w:jc w:val="center"/>
              <w:rPr>
                <w:rFonts w:ascii="Times New Roman" w:hAnsi="Times New Roman"/>
                <w:color w:val="000000"/>
                <w:sz w:val="18"/>
                <w:szCs w:val="18"/>
                <w:lang w:val="ru-RU" w:eastAsia="ru-RU"/>
              </w:rPr>
            </w:pPr>
          </w:p>
        </w:tc>
        <w:tc>
          <w:tcPr>
            <w:tcW w:w="1340" w:type="dxa"/>
            <w:tcBorders>
              <w:top w:val="nil"/>
              <w:left w:val="nil"/>
              <w:bottom w:val="single" w:sz="4" w:space="0" w:color="auto"/>
              <w:right w:val="single" w:sz="4" w:space="0" w:color="auto"/>
            </w:tcBorders>
            <w:shd w:val="clear" w:color="auto" w:fill="auto"/>
            <w:noWrap/>
            <w:vAlign w:val="center"/>
          </w:tcPr>
          <w:p w14:paraId="1EBE80BA" w14:textId="77777777" w:rsidR="005860F9" w:rsidRPr="005860F9" w:rsidRDefault="005860F9" w:rsidP="005860F9">
            <w:pPr>
              <w:jc w:val="center"/>
              <w:rPr>
                <w:rFonts w:ascii="Times New Roman" w:hAnsi="Times New Roman"/>
                <w:color w:val="000000"/>
                <w:sz w:val="18"/>
                <w:szCs w:val="18"/>
                <w:lang w:val="ru-RU" w:eastAsia="ru-RU"/>
              </w:rPr>
            </w:pPr>
          </w:p>
        </w:tc>
      </w:tr>
      <w:tr w:rsidR="005860F9" w:rsidRPr="005860F9" w14:paraId="40810810" w14:textId="77777777" w:rsidTr="00DB3A75">
        <w:trPr>
          <w:gridAfter w:val="4"/>
          <w:wAfter w:w="10066" w:type="dxa"/>
          <w:trHeight w:val="25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14:paraId="470C80E5" w14:textId="77777777" w:rsidR="005860F9" w:rsidRPr="005860F9" w:rsidRDefault="005860F9" w:rsidP="005860F9">
            <w:pPr>
              <w:jc w:val="right"/>
              <w:rPr>
                <w:rFonts w:ascii="Times New Roman" w:hAnsi="Times New Roman"/>
                <w:color w:val="000000"/>
                <w:sz w:val="18"/>
                <w:szCs w:val="18"/>
                <w:lang w:val="ru-RU" w:eastAsia="ru-RU"/>
              </w:rPr>
            </w:pPr>
            <w:r w:rsidRPr="005860F9">
              <w:rPr>
                <w:rFonts w:ascii="Times New Roman" w:hAnsi="Times New Roman"/>
                <w:color w:val="000000"/>
                <w:sz w:val="18"/>
                <w:szCs w:val="18"/>
                <w:lang w:val="ru-RU" w:eastAsia="ru-RU"/>
              </w:rPr>
              <w:t>4</w:t>
            </w:r>
          </w:p>
        </w:tc>
        <w:tc>
          <w:tcPr>
            <w:tcW w:w="1719" w:type="dxa"/>
            <w:tcBorders>
              <w:top w:val="nil"/>
              <w:left w:val="nil"/>
              <w:bottom w:val="single" w:sz="4" w:space="0" w:color="auto"/>
              <w:right w:val="single" w:sz="4" w:space="0" w:color="auto"/>
            </w:tcBorders>
            <w:shd w:val="clear" w:color="auto" w:fill="auto"/>
            <w:noWrap/>
            <w:vAlign w:val="bottom"/>
            <w:hideMark/>
          </w:tcPr>
          <w:p w14:paraId="45B999CC" w14:textId="77777777" w:rsidR="005860F9" w:rsidRPr="005860F9" w:rsidRDefault="005860F9" w:rsidP="005860F9">
            <w:pPr>
              <w:rPr>
                <w:rFonts w:ascii="Times New Roman" w:hAnsi="Times New Roman"/>
                <w:color w:val="000000"/>
                <w:sz w:val="18"/>
                <w:szCs w:val="18"/>
                <w:lang w:val="ru-RU" w:eastAsia="ru-RU"/>
              </w:rPr>
            </w:pPr>
            <w:r w:rsidRPr="005860F9">
              <w:rPr>
                <w:rFonts w:ascii="Times New Roman" w:hAnsi="Times New Roman"/>
                <w:color w:val="000000"/>
                <w:sz w:val="18"/>
                <w:szCs w:val="18"/>
                <w:lang w:val="ru-RU" w:eastAsia="ru-RU"/>
              </w:rPr>
              <w:t>Оператор</w:t>
            </w:r>
          </w:p>
        </w:tc>
        <w:tc>
          <w:tcPr>
            <w:tcW w:w="1172" w:type="dxa"/>
            <w:tcBorders>
              <w:top w:val="nil"/>
              <w:left w:val="nil"/>
              <w:bottom w:val="single" w:sz="4" w:space="0" w:color="auto"/>
              <w:right w:val="single" w:sz="4" w:space="0" w:color="auto"/>
            </w:tcBorders>
            <w:shd w:val="clear" w:color="auto" w:fill="auto"/>
            <w:noWrap/>
            <w:vAlign w:val="center"/>
          </w:tcPr>
          <w:p w14:paraId="7C4E0152" w14:textId="77777777" w:rsidR="005860F9" w:rsidRPr="005860F9" w:rsidRDefault="005860F9" w:rsidP="005860F9">
            <w:pPr>
              <w:jc w:val="center"/>
              <w:rPr>
                <w:rFonts w:ascii="Times New Roman" w:hAnsi="Times New Roman"/>
                <w:color w:val="000000"/>
                <w:sz w:val="18"/>
                <w:szCs w:val="18"/>
                <w:lang w:val="ru-RU" w:eastAsia="ru-RU"/>
              </w:rPr>
            </w:pPr>
          </w:p>
        </w:tc>
        <w:tc>
          <w:tcPr>
            <w:tcW w:w="1632" w:type="dxa"/>
            <w:tcBorders>
              <w:top w:val="nil"/>
              <w:left w:val="nil"/>
              <w:bottom w:val="single" w:sz="4" w:space="0" w:color="auto"/>
              <w:right w:val="single" w:sz="4" w:space="0" w:color="auto"/>
            </w:tcBorders>
            <w:shd w:val="clear" w:color="auto" w:fill="auto"/>
            <w:noWrap/>
            <w:vAlign w:val="center"/>
          </w:tcPr>
          <w:p w14:paraId="57959B4D" w14:textId="77777777" w:rsidR="005860F9" w:rsidRPr="005860F9" w:rsidRDefault="005860F9" w:rsidP="005860F9">
            <w:pPr>
              <w:jc w:val="center"/>
              <w:rPr>
                <w:rFonts w:ascii="Times New Roman" w:hAnsi="Times New Roman"/>
                <w:color w:val="000000"/>
                <w:sz w:val="18"/>
                <w:szCs w:val="18"/>
                <w:lang w:val="ru-RU" w:eastAsia="ru-RU"/>
              </w:rPr>
            </w:pPr>
          </w:p>
        </w:tc>
        <w:tc>
          <w:tcPr>
            <w:tcW w:w="1592" w:type="dxa"/>
            <w:tcBorders>
              <w:top w:val="nil"/>
              <w:left w:val="nil"/>
              <w:bottom w:val="single" w:sz="4" w:space="0" w:color="auto"/>
              <w:right w:val="single" w:sz="4" w:space="0" w:color="auto"/>
            </w:tcBorders>
            <w:shd w:val="clear" w:color="auto" w:fill="auto"/>
            <w:noWrap/>
            <w:vAlign w:val="center"/>
          </w:tcPr>
          <w:p w14:paraId="2173C432" w14:textId="77777777" w:rsidR="005860F9" w:rsidRPr="005860F9" w:rsidRDefault="005860F9" w:rsidP="005860F9">
            <w:pPr>
              <w:jc w:val="center"/>
              <w:rPr>
                <w:rFonts w:ascii="Times New Roman" w:hAnsi="Times New Roman"/>
                <w:color w:val="000000"/>
                <w:sz w:val="18"/>
                <w:szCs w:val="18"/>
                <w:lang w:val="ru-RU" w:eastAsia="ru-RU"/>
              </w:rPr>
            </w:pPr>
          </w:p>
        </w:tc>
        <w:tc>
          <w:tcPr>
            <w:tcW w:w="1132" w:type="dxa"/>
            <w:tcBorders>
              <w:top w:val="nil"/>
              <w:left w:val="nil"/>
              <w:bottom w:val="single" w:sz="4" w:space="0" w:color="auto"/>
              <w:right w:val="single" w:sz="4" w:space="0" w:color="auto"/>
            </w:tcBorders>
            <w:shd w:val="clear" w:color="auto" w:fill="auto"/>
            <w:noWrap/>
            <w:vAlign w:val="center"/>
          </w:tcPr>
          <w:p w14:paraId="713A893A" w14:textId="77777777" w:rsidR="005860F9" w:rsidRPr="005860F9" w:rsidRDefault="005860F9" w:rsidP="005860F9">
            <w:pPr>
              <w:jc w:val="center"/>
              <w:rPr>
                <w:rFonts w:ascii="Times New Roman" w:hAnsi="Times New Roman"/>
                <w:color w:val="000000"/>
                <w:sz w:val="18"/>
                <w:szCs w:val="18"/>
                <w:lang w:val="ru-RU" w:eastAsia="ru-RU"/>
              </w:rPr>
            </w:pPr>
          </w:p>
        </w:tc>
        <w:tc>
          <w:tcPr>
            <w:tcW w:w="1340" w:type="dxa"/>
            <w:tcBorders>
              <w:top w:val="nil"/>
              <w:left w:val="nil"/>
              <w:bottom w:val="single" w:sz="4" w:space="0" w:color="auto"/>
              <w:right w:val="single" w:sz="4" w:space="0" w:color="auto"/>
            </w:tcBorders>
            <w:shd w:val="clear" w:color="auto" w:fill="auto"/>
            <w:noWrap/>
            <w:vAlign w:val="center"/>
          </w:tcPr>
          <w:p w14:paraId="6DAF78D1" w14:textId="77777777" w:rsidR="005860F9" w:rsidRPr="005860F9" w:rsidRDefault="005860F9" w:rsidP="005860F9">
            <w:pPr>
              <w:jc w:val="center"/>
              <w:rPr>
                <w:rFonts w:ascii="Times New Roman" w:hAnsi="Times New Roman"/>
                <w:color w:val="000000"/>
                <w:sz w:val="18"/>
                <w:szCs w:val="18"/>
                <w:lang w:val="ru-RU" w:eastAsia="ru-RU"/>
              </w:rPr>
            </w:pPr>
          </w:p>
        </w:tc>
        <w:tc>
          <w:tcPr>
            <w:tcW w:w="1340" w:type="dxa"/>
            <w:tcBorders>
              <w:top w:val="nil"/>
              <w:left w:val="nil"/>
              <w:bottom w:val="single" w:sz="4" w:space="0" w:color="auto"/>
              <w:right w:val="single" w:sz="4" w:space="0" w:color="auto"/>
            </w:tcBorders>
            <w:shd w:val="clear" w:color="auto" w:fill="auto"/>
            <w:noWrap/>
            <w:vAlign w:val="center"/>
          </w:tcPr>
          <w:p w14:paraId="7FBAE8C7" w14:textId="77777777" w:rsidR="005860F9" w:rsidRPr="005860F9" w:rsidRDefault="005860F9" w:rsidP="005860F9">
            <w:pPr>
              <w:jc w:val="center"/>
              <w:rPr>
                <w:rFonts w:ascii="Times New Roman" w:hAnsi="Times New Roman"/>
                <w:color w:val="000000"/>
                <w:sz w:val="18"/>
                <w:szCs w:val="18"/>
                <w:lang w:val="ru-RU" w:eastAsia="ru-RU"/>
              </w:rPr>
            </w:pPr>
          </w:p>
        </w:tc>
      </w:tr>
      <w:tr w:rsidR="005860F9" w:rsidRPr="005860F9" w14:paraId="364343DC" w14:textId="77777777" w:rsidTr="00DB3A75">
        <w:trPr>
          <w:gridAfter w:val="4"/>
          <w:wAfter w:w="10066" w:type="dxa"/>
          <w:trHeight w:val="25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14:paraId="311F2BB3" w14:textId="77777777" w:rsidR="005860F9" w:rsidRPr="005860F9" w:rsidRDefault="005860F9" w:rsidP="005860F9">
            <w:pPr>
              <w:jc w:val="right"/>
              <w:rPr>
                <w:rFonts w:ascii="Times New Roman" w:hAnsi="Times New Roman"/>
                <w:color w:val="000000"/>
                <w:sz w:val="18"/>
                <w:szCs w:val="18"/>
                <w:lang w:val="ru-RU" w:eastAsia="ru-RU"/>
              </w:rPr>
            </w:pPr>
            <w:r w:rsidRPr="005860F9">
              <w:rPr>
                <w:rFonts w:ascii="Times New Roman" w:hAnsi="Times New Roman"/>
                <w:color w:val="000000"/>
                <w:sz w:val="18"/>
                <w:szCs w:val="18"/>
                <w:lang w:val="ru-RU" w:eastAsia="ru-RU"/>
              </w:rPr>
              <w:t>5</w:t>
            </w:r>
          </w:p>
        </w:tc>
        <w:tc>
          <w:tcPr>
            <w:tcW w:w="1719" w:type="dxa"/>
            <w:tcBorders>
              <w:top w:val="nil"/>
              <w:left w:val="nil"/>
              <w:bottom w:val="single" w:sz="4" w:space="0" w:color="auto"/>
              <w:right w:val="single" w:sz="4" w:space="0" w:color="auto"/>
            </w:tcBorders>
            <w:shd w:val="clear" w:color="auto" w:fill="auto"/>
            <w:noWrap/>
            <w:vAlign w:val="bottom"/>
            <w:hideMark/>
          </w:tcPr>
          <w:p w14:paraId="13DC3C5C" w14:textId="77777777" w:rsidR="005860F9" w:rsidRPr="005860F9" w:rsidRDefault="005860F9" w:rsidP="005860F9">
            <w:pPr>
              <w:rPr>
                <w:rFonts w:ascii="Times New Roman" w:hAnsi="Times New Roman"/>
                <w:color w:val="000000"/>
                <w:sz w:val="18"/>
                <w:szCs w:val="18"/>
                <w:lang w:val="ru-RU" w:eastAsia="ru-RU"/>
              </w:rPr>
            </w:pPr>
            <w:r w:rsidRPr="005860F9">
              <w:rPr>
                <w:rFonts w:ascii="Times New Roman" w:hAnsi="Times New Roman"/>
                <w:bCs/>
                <w:color w:val="000000"/>
                <w:sz w:val="18"/>
                <w:szCs w:val="18"/>
                <w:lang w:val="ru-RU" w:eastAsia="ru-RU"/>
              </w:rPr>
              <w:t>Всего зарплата в месяц:</w:t>
            </w:r>
          </w:p>
        </w:tc>
        <w:tc>
          <w:tcPr>
            <w:tcW w:w="1172" w:type="dxa"/>
            <w:tcBorders>
              <w:top w:val="nil"/>
              <w:left w:val="nil"/>
              <w:bottom w:val="single" w:sz="4" w:space="0" w:color="auto"/>
              <w:right w:val="single" w:sz="4" w:space="0" w:color="auto"/>
            </w:tcBorders>
            <w:shd w:val="clear" w:color="auto" w:fill="auto"/>
            <w:noWrap/>
            <w:vAlign w:val="center"/>
          </w:tcPr>
          <w:p w14:paraId="03045018" w14:textId="77777777" w:rsidR="005860F9" w:rsidRPr="005860F9" w:rsidRDefault="005860F9" w:rsidP="005860F9">
            <w:pPr>
              <w:jc w:val="center"/>
              <w:rPr>
                <w:rFonts w:ascii="Times New Roman" w:hAnsi="Times New Roman"/>
                <w:color w:val="000000"/>
                <w:sz w:val="18"/>
                <w:szCs w:val="18"/>
                <w:lang w:val="ru-RU" w:eastAsia="ru-RU"/>
              </w:rPr>
            </w:pPr>
          </w:p>
        </w:tc>
        <w:tc>
          <w:tcPr>
            <w:tcW w:w="1632" w:type="dxa"/>
            <w:tcBorders>
              <w:top w:val="nil"/>
              <w:left w:val="nil"/>
              <w:bottom w:val="single" w:sz="4" w:space="0" w:color="auto"/>
              <w:right w:val="single" w:sz="4" w:space="0" w:color="auto"/>
            </w:tcBorders>
            <w:shd w:val="clear" w:color="auto" w:fill="auto"/>
            <w:noWrap/>
            <w:vAlign w:val="center"/>
          </w:tcPr>
          <w:p w14:paraId="578164CF" w14:textId="77777777" w:rsidR="005860F9" w:rsidRPr="005860F9" w:rsidRDefault="005860F9" w:rsidP="005860F9">
            <w:pPr>
              <w:jc w:val="center"/>
              <w:rPr>
                <w:rFonts w:ascii="Times New Roman" w:hAnsi="Times New Roman"/>
                <w:color w:val="000000"/>
                <w:sz w:val="18"/>
                <w:szCs w:val="18"/>
                <w:lang w:val="ru-RU" w:eastAsia="ru-RU"/>
              </w:rPr>
            </w:pPr>
          </w:p>
        </w:tc>
        <w:tc>
          <w:tcPr>
            <w:tcW w:w="1592" w:type="dxa"/>
            <w:tcBorders>
              <w:top w:val="nil"/>
              <w:left w:val="nil"/>
              <w:bottom w:val="single" w:sz="4" w:space="0" w:color="auto"/>
              <w:right w:val="single" w:sz="4" w:space="0" w:color="auto"/>
            </w:tcBorders>
            <w:shd w:val="clear" w:color="auto" w:fill="auto"/>
            <w:noWrap/>
            <w:vAlign w:val="center"/>
          </w:tcPr>
          <w:p w14:paraId="1A054CF8" w14:textId="77777777" w:rsidR="005860F9" w:rsidRPr="005860F9" w:rsidRDefault="005860F9" w:rsidP="005860F9">
            <w:pPr>
              <w:jc w:val="center"/>
              <w:rPr>
                <w:rFonts w:ascii="Times New Roman" w:hAnsi="Times New Roman"/>
                <w:color w:val="000000"/>
                <w:sz w:val="18"/>
                <w:szCs w:val="18"/>
                <w:lang w:val="ru-RU" w:eastAsia="ru-RU"/>
              </w:rPr>
            </w:pPr>
          </w:p>
        </w:tc>
        <w:tc>
          <w:tcPr>
            <w:tcW w:w="1132" w:type="dxa"/>
            <w:tcBorders>
              <w:top w:val="nil"/>
              <w:left w:val="nil"/>
              <w:bottom w:val="single" w:sz="4" w:space="0" w:color="auto"/>
              <w:right w:val="single" w:sz="4" w:space="0" w:color="auto"/>
            </w:tcBorders>
            <w:shd w:val="clear" w:color="auto" w:fill="auto"/>
            <w:noWrap/>
            <w:vAlign w:val="center"/>
          </w:tcPr>
          <w:p w14:paraId="5866828F" w14:textId="77777777" w:rsidR="005860F9" w:rsidRPr="005860F9" w:rsidRDefault="005860F9" w:rsidP="005860F9">
            <w:pPr>
              <w:jc w:val="center"/>
              <w:rPr>
                <w:rFonts w:ascii="Times New Roman" w:hAnsi="Times New Roman"/>
                <w:color w:val="000000"/>
                <w:sz w:val="18"/>
                <w:szCs w:val="18"/>
                <w:lang w:val="ru-RU" w:eastAsia="ru-RU"/>
              </w:rPr>
            </w:pPr>
          </w:p>
        </w:tc>
        <w:tc>
          <w:tcPr>
            <w:tcW w:w="1340" w:type="dxa"/>
            <w:tcBorders>
              <w:top w:val="nil"/>
              <w:left w:val="nil"/>
              <w:bottom w:val="single" w:sz="4" w:space="0" w:color="auto"/>
              <w:right w:val="single" w:sz="4" w:space="0" w:color="auto"/>
            </w:tcBorders>
            <w:shd w:val="clear" w:color="auto" w:fill="auto"/>
            <w:noWrap/>
            <w:vAlign w:val="center"/>
          </w:tcPr>
          <w:p w14:paraId="6FAB9830" w14:textId="77777777" w:rsidR="005860F9" w:rsidRPr="005860F9" w:rsidRDefault="005860F9" w:rsidP="005860F9">
            <w:pPr>
              <w:jc w:val="center"/>
              <w:rPr>
                <w:rFonts w:ascii="Times New Roman" w:hAnsi="Times New Roman"/>
                <w:color w:val="000000"/>
                <w:sz w:val="18"/>
                <w:szCs w:val="18"/>
                <w:lang w:val="ru-RU" w:eastAsia="ru-RU"/>
              </w:rPr>
            </w:pPr>
          </w:p>
        </w:tc>
        <w:tc>
          <w:tcPr>
            <w:tcW w:w="1340" w:type="dxa"/>
            <w:tcBorders>
              <w:top w:val="nil"/>
              <w:left w:val="nil"/>
              <w:bottom w:val="single" w:sz="4" w:space="0" w:color="auto"/>
              <w:right w:val="single" w:sz="4" w:space="0" w:color="auto"/>
            </w:tcBorders>
            <w:shd w:val="clear" w:color="auto" w:fill="auto"/>
            <w:noWrap/>
            <w:vAlign w:val="center"/>
          </w:tcPr>
          <w:p w14:paraId="24FA6D63" w14:textId="77777777" w:rsidR="005860F9" w:rsidRPr="005860F9" w:rsidRDefault="005860F9" w:rsidP="005860F9">
            <w:pPr>
              <w:jc w:val="center"/>
              <w:rPr>
                <w:rFonts w:ascii="Times New Roman" w:hAnsi="Times New Roman"/>
                <w:color w:val="000000"/>
                <w:sz w:val="18"/>
                <w:szCs w:val="18"/>
                <w:lang w:val="ru-RU" w:eastAsia="ru-RU"/>
              </w:rPr>
            </w:pPr>
          </w:p>
        </w:tc>
      </w:tr>
      <w:tr w:rsidR="005860F9" w:rsidRPr="005860F9" w14:paraId="7AE279E2" w14:textId="77777777" w:rsidTr="00DB3A75">
        <w:trPr>
          <w:gridAfter w:val="4"/>
          <w:wAfter w:w="10066" w:type="dxa"/>
          <w:trHeight w:val="25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14:paraId="4D8F210B" w14:textId="77777777" w:rsidR="005860F9" w:rsidRPr="005860F9" w:rsidRDefault="005860F9" w:rsidP="005860F9">
            <w:pPr>
              <w:jc w:val="right"/>
              <w:rPr>
                <w:rFonts w:ascii="Times New Roman" w:hAnsi="Times New Roman"/>
                <w:bCs/>
                <w:color w:val="000000"/>
                <w:sz w:val="18"/>
                <w:szCs w:val="18"/>
                <w:lang w:val="ru-RU" w:eastAsia="ru-RU"/>
              </w:rPr>
            </w:pPr>
            <w:r w:rsidRPr="005860F9">
              <w:rPr>
                <w:rFonts w:ascii="Times New Roman" w:hAnsi="Times New Roman"/>
                <w:bCs/>
                <w:color w:val="000000"/>
                <w:sz w:val="18"/>
                <w:szCs w:val="18"/>
                <w:lang w:val="ru-RU" w:eastAsia="ru-RU"/>
              </w:rPr>
              <w:t>6</w:t>
            </w:r>
          </w:p>
        </w:tc>
        <w:tc>
          <w:tcPr>
            <w:tcW w:w="1719" w:type="dxa"/>
            <w:tcBorders>
              <w:top w:val="nil"/>
              <w:left w:val="nil"/>
              <w:bottom w:val="single" w:sz="4" w:space="0" w:color="auto"/>
              <w:right w:val="single" w:sz="4" w:space="0" w:color="auto"/>
            </w:tcBorders>
            <w:shd w:val="clear" w:color="auto" w:fill="auto"/>
            <w:noWrap/>
            <w:vAlign w:val="bottom"/>
          </w:tcPr>
          <w:p w14:paraId="06F37FD6" w14:textId="77777777" w:rsidR="005860F9" w:rsidRPr="005860F9" w:rsidRDefault="005860F9" w:rsidP="005860F9">
            <w:pPr>
              <w:rPr>
                <w:rFonts w:ascii="Times New Roman" w:hAnsi="Times New Roman"/>
                <w:bCs/>
                <w:color w:val="000000"/>
                <w:sz w:val="18"/>
                <w:szCs w:val="18"/>
                <w:lang w:val="ru-RU" w:eastAsia="ru-RU"/>
              </w:rPr>
            </w:pPr>
            <w:r w:rsidRPr="005860F9">
              <w:rPr>
                <w:rFonts w:ascii="Times New Roman" w:hAnsi="Times New Roman"/>
                <w:bCs/>
                <w:color w:val="000000"/>
                <w:sz w:val="18"/>
                <w:szCs w:val="18"/>
                <w:lang w:val="ru-RU" w:eastAsia="ru-RU"/>
              </w:rPr>
              <w:t>Всего: зарплата в год:</w:t>
            </w:r>
          </w:p>
        </w:tc>
        <w:tc>
          <w:tcPr>
            <w:tcW w:w="1172" w:type="dxa"/>
            <w:tcBorders>
              <w:top w:val="nil"/>
              <w:left w:val="nil"/>
              <w:bottom w:val="single" w:sz="4" w:space="0" w:color="auto"/>
              <w:right w:val="single" w:sz="4" w:space="0" w:color="auto"/>
            </w:tcBorders>
            <w:shd w:val="clear" w:color="auto" w:fill="auto"/>
            <w:noWrap/>
            <w:vAlign w:val="bottom"/>
            <w:hideMark/>
          </w:tcPr>
          <w:p w14:paraId="467BEA3E" w14:textId="77777777" w:rsidR="005860F9" w:rsidRPr="005860F9" w:rsidRDefault="005860F9" w:rsidP="005860F9">
            <w:pPr>
              <w:rPr>
                <w:rFonts w:ascii="Times New Roman" w:hAnsi="Times New Roman"/>
                <w:bCs/>
                <w:color w:val="000000"/>
                <w:sz w:val="18"/>
                <w:szCs w:val="18"/>
                <w:lang w:val="ru-RU" w:eastAsia="ru-RU"/>
              </w:rPr>
            </w:pPr>
            <w:r w:rsidRPr="005860F9">
              <w:rPr>
                <w:rFonts w:ascii="Times New Roman" w:hAnsi="Times New Roman"/>
                <w:bCs/>
                <w:color w:val="000000"/>
                <w:sz w:val="18"/>
                <w:szCs w:val="18"/>
                <w:lang w:val="ru-RU" w:eastAsia="ru-RU"/>
              </w:rPr>
              <w:t> </w:t>
            </w:r>
          </w:p>
        </w:tc>
        <w:tc>
          <w:tcPr>
            <w:tcW w:w="1632" w:type="dxa"/>
            <w:tcBorders>
              <w:top w:val="nil"/>
              <w:left w:val="nil"/>
              <w:bottom w:val="single" w:sz="4" w:space="0" w:color="auto"/>
              <w:right w:val="single" w:sz="4" w:space="0" w:color="auto"/>
            </w:tcBorders>
            <w:shd w:val="clear" w:color="auto" w:fill="auto"/>
            <w:noWrap/>
            <w:vAlign w:val="bottom"/>
            <w:hideMark/>
          </w:tcPr>
          <w:p w14:paraId="1AD61A87" w14:textId="77777777" w:rsidR="005860F9" w:rsidRPr="005860F9" w:rsidRDefault="005860F9" w:rsidP="005860F9">
            <w:pPr>
              <w:rPr>
                <w:rFonts w:ascii="Times New Roman" w:hAnsi="Times New Roman"/>
                <w:bCs/>
                <w:color w:val="000000"/>
                <w:sz w:val="18"/>
                <w:szCs w:val="18"/>
                <w:lang w:val="ru-RU" w:eastAsia="ru-RU"/>
              </w:rPr>
            </w:pPr>
            <w:r w:rsidRPr="005860F9">
              <w:rPr>
                <w:rFonts w:ascii="Times New Roman" w:hAnsi="Times New Roman"/>
                <w:bCs/>
                <w:color w:val="000000"/>
                <w:sz w:val="18"/>
                <w:szCs w:val="18"/>
                <w:lang w:val="ru-RU" w:eastAsia="ru-RU"/>
              </w:rPr>
              <w:t> </w:t>
            </w:r>
          </w:p>
        </w:tc>
        <w:tc>
          <w:tcPr>
            <w:tcW w:w="1592" w:type="dxa"/>
            <w:tcBorders>
              <w:top w:val="nil"/>
              <w:left w:val="nil"/>
              <w:bottom w:val="single" w:sz="4" w:space="0" w:color="auto"/>
              <w:right w:val="single" w:sz="4" w:space="0" w:color="auto"/>
            </w:tcBorders>
            <w:shd w:val="clear" w:color="auto" w:fill="auto"/>
            <w:noWrap/>
            <w:vAlign w:val="bottom"/>
            <w:hideMark/>
          </w:tcPr>
          <w:p w14:paraId="22C463E5" w14:textId="77777777" w:rsidR="005860F9" w:rsidRPr="005860F9" w:rsidRDefault="005860F9" w:rsidP="005860F9">
            <w:pPr>
              <w:rPr>
                <w:rFonts w:ascii="Times New Roman" w:hAnsi="Times New Roman"/>
                <w:bCs/>
                <w:color w:val="000000"/>
                <w:sz w:val="18"/>
                <w:szCs w:val="18"/>
                <w:lang w:val="ru-RU" w:eastAsia="ru-RU"/>
              </w:rPr>
            </w:pPr>
            <w:r w:rsidRPr="005860F9">
              <w:rPr>
                <w:rFonts w:ascii="Times New Roman" w:hAnsi="Times New Roman"/>
                <w:bCs/>
                <w:color w:val="000000"/>
                <w:sz w:val="18"/>
                <w:szCs w:val="18"/>
                <w:lang w:val="ru-RU" w:eastAsia="ru-RU"/>
              </w:rPr>
              <w:t> </w:t>
            </w:r>
          </w:p>
        </w:tc>
        <w:tc>
          <w:tcPr>
            <w:tcW w:w="1132" w:type="dxa"/>
            <w:tcBorders>
              <w:top w:val="nil"/>
              <w:left w:val="nil"/>
              <w:bottom w:val="single" w:sz="4" w:space="0" w:color="auto"/>
              <w:right w:val="single" w:sz="4" w:space="0" w:color="auto"/>
            </w:tcBorders>
            <w:shd w:val="clear" w:color="auto" w:fill="auto"/>
            <w:noWrap/>
            <w:vAlign w:val="bottom"/>
            <w:hideMark/>
          </w:tcPr>
          <w:p w14:paraId="6338FA2B" w14:textId="77777777" w:rsidR="005860F9" w:rsidRPr="005860F9" w:rsidRDefault="005860F9" w:rsidP="005860F9">
            <w:pPr>
              <w:rPr>
                <w:rFonts w:ascii="Times New Roman" w:hAnsi="Times New Roman"/>
                <w:bCs/>
                <w:color w:val="000000"/>
                <w:sz w:val="18"/>
                <w:szCs w:val="18"/>
                <w:lang w:val="ru-RU" w:eastAsia="ru-RU"/>
              </w:rPr>
            </w:pPr>
            <w:r w:rsidRPr="005860F9">
              <w:rPr>
                <w:rFonts w:ascii="Times New Roman" w:hAnsi="Times New Roman"/>
                <w:bCs/>
                <w:color w:val="000000"/>
                <w:sz w:val="18"/>
                <w:szCs w:val="18"/>
                <w:lang w:val="ru-RU"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14:paraId="1BE22362" w14:textId="77777777" w:rsidR="005860F9" w:rsidRPr="005860F9" w:rsidRDefault="005860F9" w:rsidP="005860F9">
            <w:pPr>
              <w:rPr>
                <w:rFonts w:ascii="Times New Roman" w:hAnsi="Times New Roman"/>
                <w:bCs/>
                <w:color w:val="000000"/>
                <w:sz w:val="18"/>
                <w:szCs w:val="18"/>
                <w:lang w:val="ru-RU" w:eastAsia="ru-RU"/>
              </w:rPr>
            </w:pPr>
            <w:r w:rsidRPr="005860F9">
              <w:rPr>
                <w:rFonts w:ascii="Times New Roman" w:hAnsi="Times New Roman"/>
                <w:bCs/>
                <w:color w:val="000000"/>
                <w:sz w:val="18"/>
                <w:szCs w:val="18"/>
                <w:lang w:val="ru-RU" w:eastAsia="ru-RU"/>
              </w:rPr>
              <w:t> </w:t>
            </w:r>
          </w:p>
        </w:tc>
        <w:tc>
          <w:tcPr>
            <w:tcW w:w="1340" w:type="dxa"/>
            <w:tcBorders>
              <w:top w:val="nil"/>
              <w:left w:val="nil"/>
              <w:bottom w:val="single" w:sz="4" w:space="0" w:color="auto"/>
              <w:right w:val="single" w:sz="4" w:space="0" w:color="auto"/>
            </w:tcBorders>
            <w:shd w:val="clear" w:color="auto" w:fill="auto"/>
            <w:noWrap/>
            <w:vAlign w:val="center"/>
          </w:tcPr>
          <w:p w14:paraId="4D741F52" w14:textId="77777777" w:rsidR="005860F9" w:rsidRPr="005860F9" w:rsidRDefault="005860F9" w:rsidP="005860F9">
            <w:pPr>
              <w:jc w:val="center"/>
              <w:rPr>
                <w:rFonts w:ascii="Times New Roman" w:hAnsi="Times New Roman"/>
                <w:bCs/>
                <w:color w:val="000000"/>
                <w:sz w:val="18"/>
                <w:szCs w:val="18"/>
                <w:lang w:val="ru-RU" w:eastAsia="ru-RU"/>
              </w:rPr>
            </w:pPr>
          </w:p>
        </w:tc>
      </w:tr>
    </w:tbl>
    <w:p w14:paraId="5D6ABEEC" w14:textId="77777777" w:rsidR="005860F9" w:rsidRPr="005860F9" w:rsidRDefault="005860F9" w:rsidP="005860F9">
      <w:pPr>
        <w:rPr>
          <w:rFonts w:ascii="Times New Roman" w:hAnsi="Times New Roman"/>
          <w:sz w:val="20"/>
          <w:szCs w:val="20"/>
          <w:lang w:val="ru-RU" w:eastAsia="ru-RU"/>
        </w:rPr>
      </w:pPr>
    </w:p>
    <w:p w14:paraId="632B4C42" w14:textId="77777777" w:rsidR="005860F9" w:rsidRPr="005860F9" w:rsidRDefault="005860F9" w:rsidP="005860F9">
      <w:pPr>
        <w:rPr>
          <w:rFonts w:ascii="Times New Roman" w:hAnsi="Times New Roman"/>
          <w:sz w:val="20"/>
          <w:szCs w:val="20"/>
          <w:lang w:val="ru-RU" w:eastAsia="ru-RU"/>
        </w:rPr>
      </w:pPr>
    </w:p>
    <w:p w14:paraId="0F1968BB" w14:textId="77777777" w:rsidR="005860F9" w:rsidRPr="005860F9" w:rsidRDefault="005860F9" w:rsidP="005860F9">
      <w:pPr>
        <w:rPr>
          <w:rFonts w:ascii="Times New Roman" w:hAnsi="Times New Roman"/>
          <w:b/>
          <w:bCs/>
          <w:i/>
          <w:iCs/>
          <w:sz w:val="20"/>
          <w:szCs w:val="20"/>
          <w:u w:val="single"/>
          <w:lang w:val="ru-RU" w:eastAsia="ru-RU"/>
        </w:rPr>
      </w:pPr>
    </w:p>
    <w:p w14:paraId="5CD37EDC" w14:textId="77777777" w:rsidR="005860F9" w:rsidRPr="005860F9" w:rsidRDefault="005860F9" w:rsidP="005860F9">
      <w:pPr>
        <w:rPr>
          <w:rFonts w:ascii="Times New Roman" w:hAnsi="Times New Roman"/>
          <w:b/>
          <w:bCs/>
          <w:i/>
          <w:iCs/>
          <w:sz w:val="20"/>
          <w:szCs w:val="20"/>
          <w:u w:val="single"/>
          <w:lang w:val="ru-RU" w:eastAsia="ru-RU"/>
        </w:rPr>
      </w:pPr>
    </w:p>
    <w:p w14:paraId="38B6AF37" w14:textId="77777777" w:rsidR="005860F9" w:rsidRPr="005860F9" w:rsidRDefault="005860F9" w:rsidP="005860F9">
      <w:pPr>
        <w:rPr>
          <w:rFonts w:ascii="Times New Roman" w:hAnsi="Times New Roman"/>
          <w:b/>
          <w:bCs/>
          <w:i/>
          <w:iCs/>
          <w:sz w:val="20"/>
          <w:szCs w:val="20"/>
          <w:u w:val="single"/>
          <w:lang w:val="ru-RU" w:eastAsia="ru-RU"/>
        </w:rPr>
      </w:pPr>
    </w:p>
    <w:p w14:paraId="536C9D08" w14:textId="77777777" w:rsidR="005860F9" w:rsidRPr="005860F9" w:rsidRDefault="005860F9" w:rsidP="005860F9">
      <w:pPr>
        <w:rPr>
          <w:rFonts w:ascii="Times New Roman" w:hAnsi="Times New Roman"/>
          <w:b/>
          <w:bCs/>
          <w:i/>
          <w:iCs/>
          <w:sz w:val="20"/>
          <w:szCs w:val="20"/>
          <w:u w:val="single"/>
          <w:lang w:val="ru-RU" w:eastAsia="ru-RU"/>
        </w:rPr>
      </w:pPr>
    </w:p>
    <w:p w14:paraId="08D123C3" w14:textId="77777777" w:rsidR="005860F9" w:rsidRPr="005860F9" w:rsidRDefault="005860F9" w:rsidP="005860F9">
      <w:pPr>
        <w:rPr>
          <w:rFonts w:ascii="Times New Roman" w:hAnsi="Times New Roman"/>
          <w:b/>
          <w:bCs/>
          <w:i/>
          <w:iCs/>
          <w:sz w:val="20"/>
          <w:szCs w:val="20"/>
          <w:u w:val="single"/>
          <w:lang w:val="ru-RU" w:eastAsia="ru-RU"/>
        </w:rPr>
      </w:pPr>
    </w:p>
    <w:p w14:paraId="10AB5F6E" w14:textId="77777777" w:rsidR="00DB3A75" w:rsidRDefault="00DB3A75" w:rsidP="005860F9">
      <w:pPr>
        <w:rPr>
          <w:rFonts w:ascii="Times New Roman" w:hAnsi="Times New Roman"/>
          <w:b/>
          <w:bCs/>
          <w:i/>
          <w:iCs/>
          <w:sz w:val="20"/>
          <w:szCs w:val="20"/>
          <w:u w:val="single"/>
          <w:lang w:val="ru-RU" w:eastAsia="ru-RU"/>
        </w:rPr>
        <w:sectPr w:rsidR="00DB3A75" w:rsidSect="00A36699">
          <w:footerReference w:type="even" r:id="rId10"/>
          <w:footerReference w:type="default" r:id="rId11"/>
          <w:type w:val="continuous"/>
          <w:pgSz w:w="11906" w:h="16838"/>
          <w:pgMar w:top="1134" w:right="851" w:bottom="851" w:left="1701" w:header="709" w:footer="709" w:gutter="0"/>
          <w:cols w:space="708"/>
          <w:docGrid w:linePitch="360"/>
        </w:sectPr>
      </w:pPr>
    </w:p>
    <w:tbl>
      <w:tblPr>
        <w:tblW w:w="17429" w:type="dxa"/>
        <w:tblInd w:w="-567" w:type="dxa"/>
        <w:tblLayout w:type="fixed"/>
        <w:tblLook w:val="04A0" w:firstRow="1" w:lastRow="0" w:firstColumn="1" w:lastColumn="0" w:noHBand="0" w:noVBand="1"/>
      </w:tblPr>
      <w:tblGrid>
        <w:gridCol w:w="707"/>
        <w:gridCol w:w="4960"/>
        <w:gridCol w:w="1276"/>
        <w:gridCol w:w="992"/>
        <w:gridCol w:w="851"/>
        <w:gridCol w:w="1134"/>
        <w:gridCol w:w="850"/>
        <w:gridCol w:w="1134"/>
        <w:gridCol w:w="992"/>
        <w:gridCol w:w="851"/>
        <w:gridCol w:w="1134"/>
        <w:gridCol w:w="995"/>
        <w:gridCol w:w="1553"/>
      </w:tblGrid>
      <w:tr w:rsidR="0049218B" w:rsidRPr="005860F9" w14:paraId="30DD8F10" w14:textId="77777777" w:rsidTr="003D4AAA">
        <w:trPr>
          <w:gridAfter w:val="1"/>
          <w:wAfter w:w="1553" w:type="dxa"/>
          <w:trHeight w:val="315"/>
        </w:trPr>
        <w:tc>
          <w:tcPr>
            <w:tcW w:w="707" w:type="dxa"/>
            <w:tcBorders>
              <w:top w:val="nil"/>
              <w:left w:val="nil"/>
              <w:bottom w:val="nil"/>
              <w:right w:val="nil"/>
            </w:tcBorders>
            <w:shd w:val="clear" w:color="auto" w:fill="auto"/>
            <w:noWrap/>
            <w:vAlign w:val="center"/>
            <w:hideMark/>
          </w:tcPr>
          <w:p w14:paraId="246B7640" w14:textId="77777777" w:rsidR="005860F9" w:rsidRPr="005860F9" w:rsidRDefault="005860F9" w:rsidP="005860F9">
            <w:pPr>
              <w:rPr>
                <w:rFonts w:ascii="Times New Roman" w:hAnsi="Times New Roman"/>
                <w:sz w:val="16"/>
                <w:szCs w:val="16"/>
                <w:lang w:val="ru-RU" w:eastAsia="ru-RU"/>
              </w:rPr>
            </w:pPr>
          </w:p>
        </w:tc>
        <w:tc>
          <w:tcPr>
            <w:tcW w:w="4960" w:type="dxa"/>
            <w:tcBorders>
              <w:top w:val="nil"/>
              <w:left w:val="nil"/>
              <w:bottom w:val="nil"/>
              <w:right w:val="nil"/>
            </w:tcBorders>
            <w:shd w:val="clear" w:color="auto" w:fill="auto"/>
            <w:noWrap/>
            <w:vAlign w:val="center"/>
            <w:hideMark/>
          </w:tcPr>
          <w:p w14:paraId="49A43AA2" w14:textId="77777777" w:rsidR="005860F9" w:rsidRPr="005860F9" w:rsidRDefault="005860F9" w:rsidP="005860F9">
            <w:pPr>
              <w:jc w:val="center"/>
              <w:rPr>
                <w:rFonts w:ascii="Times New Roman" w:hAnsi="Times New Roman"/>
                <w:sz w:val="16"/>
                <w:szCs w:val="16"/>
                <w:lang w:val="ru-RU" w:eastAsia="ru-RU"/>
              </w:rPr>
            </w:pPr>
          </w:p>
        </w:tc>
        <w:tc>
          <w:tcPr>
            <w:tcW w:w="1276" w:type="dxa"/>
            <w:tcBorders>
              <w:top w:val="nil"/>
              <w:left w:val="nil"/>
              <w:bottom w:val="nil"/>
              <w:right w:val="nil"/>
            </w:tcBorders>
            <w:shd w:val="clear" w:color="auto" w:fill="auto"/>
            <w:noWrap/>
            <w:vAlign w:val="center"/>
            <w:hideMark/>
          </w:tcPr>
          <w:p w14:paraId="3C6A3A55" w14:textId="77777777" w:rsidR="005860F9" w:rsidRPr="005860F9" w:rsidRDefault="005860F9" w:rsidP="005860F9">
            <w:pPr>
              <w:rPr>
                <w:rFonts w:ascii="Times New Roman" w:hAnsi="Times New Roman"/>
                <w:sz w:val="16"/>
                <w:szCs w:val="16"/>
                <w:lang w:val="ru-RU" w:eastAsia="ru-RU"/>
              </w:rPr>
            </w:pPr>
          </w:p>
        </w:tc>
        <w:tc>
          <w:tcPr>
            <w:tcW w:w="992" w:type="dxa"/>
            <w:tcBorders>
              <w:top w:val="nil"/>
              <w:left w:val="nil"/>
              <w:bottom w:val="nil"/>
              <w:right w:val="nil"/>
            </w:tcBorders>
            <w:shd w:val="clear" w:color="auto" w:fill="auto"/>
            <w:noWrap/>
            <w:vAlign w:val="center"/>
            <w:hideMark/>
          </w:tcPr>
          <w:p w14:paraId="524CB4C8" w14:textId="77777777" w:rsidR="005860F9" w:rsidRPr="005860F9" w:rsidRDefault="005860F9" w:rsidP="005860F9">
            <w:pPr>
              <w:rPr>
                <w:rFonts w:ascii="Times New Roman" w:hAnsi="Times New Roman"/>
                <w:sz w:val="16"/>
                <w:szCs w:val="16"/>
                <w:lang w:val="ru-RU" w:eastAsia="ru-RU"/>
              </w:rPr>
            </w:pPr>
          </w:p>
        </w:tc>
        <w:tc>
          <w:tcPr>
            <w:tcW w:w="851" w:type="dxa"/>
            <w:tcBorders>
              <w:top w:val="nil"/>
              <w:left w:val="nil"/>
              <w:bottom w:val="nil"/>
              <w:right w:val="nil"/>
            </w:tcBorders>
            <w:shd w:val="clear" w:color="auto" w:fill="auto"/>
            <w:noWrap/>
            <w:vAlign w:val="center"/>
            <w:hideMark/>
          </w:tcPr>
          <w:p w14:paraId="63C037B1" w14:textId="77777777" w:rsidR="005860F9" w:rsidRPr="005860F9" w:rsidRDefault="005860F9" w:rsidP="005860F9">
            <w:pPr>
              <w:rPr>
                <w:rFonts w:ascii="Times New Roman" w:hAnsi="Times New Roman"/>
                <w:sz w:val="16"/>
                <w:szCs w:val="16"/>
                <w:lang w:val="ru-RU" w:eastAsia="ru-RU"/>
              </w:rPr>
            </w:pPr>
          </w:p>
        </w:tc>
        <w:tc>
          <w:tcPr>
            <w:tcW w:w="1134" w:type="dxa"/>
            <w:tcBorders>
              <w:top w:val="nil"/>
              <w:left w:val="nil"/>
              <w:bottom w:val="nil"/>
              <w:right w:val="nil"/>
            </w:tcBorders>
            <w:shd w:val="clear" w:color="auto" w:fill="auto"/>
            <w:noWrap/>
            <w:vAlign w:val="center"/>
            <w:hideMark/>
          </w:tcPr>
          <w:p w14:paraId="602575BD" w14:textId="77777777" w:rsidR="005860F9" w:rsidRPr="005860F9" w:rsidRDefault="005860F9" w:rsidP="005860F9">
            <w:pPr>
              <w:jc w:val="center"/>
              <w:rPr>
                <w:rFonts w:ascii="Times New Roman" w:hAnsi="Times New Roman"/>
                <w:sz w:val="16"/>
                <w:szCs w:val="16"/>
                <w:lang w:val="ru-RU" w:eastAsia="ru-RU"/>
              </w:rPr>
            </w:pPr>
          </w:p>
        </w:tc>
        <w:tc>
          <w:tcPr>
            <w:tcW w:w="850" w:type="dxa"/>
            <w:tcBorders>
              <w:top w:val="nil"/>
              <w:left w:val="nil"/>
              <w:bottom w:val="nil"/>
              <w:right w:val="nil"/>
            </w:tcBorders>
            <w:shd w:val="clear" w:color="auto" w:fill="auto"/>
            <w:noWrap/>
            <w:vAlign w:val="center"/>
            <w:hideMark/>
          </w:tcPr>
          <w:p w14:paraId="1822B7D8" w14:textId="77777777" w:rsidR="005860F9" w:rsidRPr="005860F9" w:rsidRDefault="005860F9" w:rsidP="005860F9">
            <w:pPr>
              <w:rPr>
                <w:rFonts w:ascii="Times New Roman" w:hAnsi="Times New Roman"/>
                <w:sz w:val="16"/>
                <w:szCs w:val="16"/>
                <w:lang w:val="ru-RU" w:eastAsia="ru-RU"/>
              </w:rPr>
            </w:pPr>
          </w:p>
        </w:tc>
        <w:tc>
          <w:tcPr>
            <w:tcW w:w="1134" w:type="dxa"/>
            <w:tcBorders>
              <w:top w:val="nil"/>
              <w:left w:val="nil"/>
              <w:bottom w:val="nil"/>
              <w:right w:val="nil"/>
            </w:tcBorders>
            <w:shd w:val="clear" w:color="auto" w:fill="auto"/>
            <w:noWrap/>
            <w:vAlign w:val="center"/>
            <w:hideMark/>
          </w:tcPr>
          <w:p w14:paraId="06F38754" w14:textId="77777777" w:rsidR="005860F9" w:rsidRPr="005860F9" w:rsidRDefault="005860F9" w:rsidP="005860F9">
            <w:pPr>
              <w:rPr>
                <w:rFonts w:ascii="Times New Roman" w:hAnsi="Times New Roman"/>
                <w:sz w:val="16"/>
                <w:szCs w:val="16"/>
                <w:lang w:val="ru-RU" w:eastAsia="ru-RU"/>
              </w:rPr>
            </w:pPr>
          </w:p>
        </w:tc>
        <w:tc>
          <w:tcPr>
            <w:tcW w:w="992" w:type="dxa"/>
            <w:tcBorders>
              <w:top w:val="nil"/>
              <w:left w:val="nil"/>
              <w:bottom w:val="nil"/>
              <w:right w:val="nil"/>
            </w:tcBorders>
            <w:shd w:val="clear" w:color="auto" w:fill="auto"/>
            <w:noWrap/>
            <w:vAlign w:val="center"/>
            <w:hideMark/>
          </w:tcPr>
          <w:p w14:paraId="479B5B49" w14:textId="77777777" w:rsidR="005860F9" w:rsidRPr="005860F9" w:rsidRDefault="005860F9" w:rsidP="005860F9">
            <w:pPr>
              <w:rPr>
                <w:rFonts w:ascii="Times New Roman" w:hAnsi="Times New Roman"/>
                <w:sz w:val="16"/>
                <w:szCs w:val="16"/>
                <w:lang w:val="ru-RU" w:eastAsia="ru-RU"/>
              </w:rPr>
            </w:pPr>
          </w:p>
        </w:tc>
        <w:tc>
          <w:tcPr>
            <w:tcW w:w="851" w:type="dxa"/>
            <w:tcBorders>
              <w:top w:val="nil"/>
              <w:left w:val="nil"/>
              <w:bottom w:val="nil"/>
              <w:right w:val="nil"/>
            </w:tcBorders>
            <w:shd w:val="clear" w:color="auto" w:fill="auto"/>
            <w:noWrap/>
            <w:vAlign w:val="center"/>
            <w:hideMark/>
          </w:tcPr>
          <w:p w14:paraId="2E09DB15" w14:textId="77777777" w:rsidR="005860F9" w:rsidRPr="005860F9" w:rsidRDefault="005860F9" w:rsidP="005860F9">
            <w:pPr>
              <w:rPr>
                <w:rFonts w:ascii="Times New Roman" w:hAnsi="Times New Roman"/>
                <w:sz w:val="16"/>
                <w:szCs w:val="16"/>
                <w:lang w:val="ru-RU" w:eastAsia="ru-RU"/>
              </w:rPr>
            </w:pPr>
          </w:p>
        </w:tc>
        <w:tc>
          <w:tcPr>
            <w:tcW w:w="1134" w:type="dxa"/>
            <w:tcBorders>
              <w:top w:val="nil"/>
              <w:left w:val="nil"/>
              <w:bottom w:val="nil"/>
              <w:right w:val="nil"/>
            </w:tcBorders>
            <w:shd w:val="clear" w:color="auto" w:fill="auto"/>
            <w:noWrap/>
            <w:vAlign w:val="center"/>
            <w:hideMark/>
          </w:tcPr>
          <w:p w14:paraId="4B268D1E" w14:textId="77777777" w:rsidR="005860F9" w:rsidRPr="005860F9" w:rsidRDefault="005860F9" w:rsidP="005860F9">
            <w:pPr>
              <w:rPr>
                <w:rFonts w:ascii="Times New Roman" w:hAnsi="Times New Roman"/>
                <w:sz w:val="16"/>
                <w:szCs w:val="16"/>
                <w:lang w:val="ru-RU" w:eastAsia="ru-RU"/>
              </w:rPr>
            </w:pPr>
          </w:p>
        </w:tc>
        <w:tc>
          <w:tcPr>
            <w:tcW w:w="995" w:type="dxa"/>
            <w:tcBorders>
              <w:top w:val="nil"/>
              <w:left w:val="nil"/>
              <w:bottom w:val="nil"/>
              <w:right w:val="nil"/>
            </w:tcBorders>
            <w:shd w:val="clear" w:color="auto" w:fill="auto"/>
            <w:noWrap/>
            <w:vAlign w:val="center"/>
            <w:hideMark/>
          </w:tcPr>
          <w:p w14:paraId="2100A598" w14:textId="77777777" w:rsidR="005860F9" w:rsidRPr="005860F9" w:rsidRDefault="005860F9" w:rsidP="005860F9">
            <w:pPr>
              <w:rPr>
                <w:rFonts w:ascii="Times New Roman" w:hAnsi="Times New Roman"/>
                <w:sz w:val="16"/>
                <w:szCs w:val="16"/>
                <w:lang w:val="ru-RU" w:eastAsia="ru-RU"/>
              </w:rPr>
            </w:pPr>
          </w:p>
        </w:tc>
      </w:tr>
      <w:tr w:rsidR="0049218B" w:rsidRPr="005860F9" w14:paraId="2E35725B" w14:textId="77777777" w:rsidTr="003D4AAA">
        <w:trPr>
          <w:gridAfter w:val="1"/>
          <w:wAfter w:w="1553" w:type="dxa"/>
          <w:trHeight w:val="315"/>
        </w:trPr>
        <w:tc>
          <w:tcPr>
            <w:tcW w:w="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6204B" w14:textId="77777777" w:rsidR="0049218B" w:rsidRPr="005860F9" w:rsidRDefault="0049218B"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w:t>
            </w:r>
          </w:p>
        </w:tc>
        <w:tc>
          <w:tcPr>
            <w:tcW w:w="4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D1C206" w14:textId="4947CB0A" w:rsidR="0049218B" w:rsidRPr="005860F9" w:rsidRDefault="0049218B"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Наименование ТС, входящих в установку (систему) тип,</w:t>
            </w:r>
            <w:r>
              <w:rPr>
                <w:rFonts w:ascii="Times New Roman" w:hAnsi="Times New Roman"/>
                <w:b/>
                <w:bCs/>
                <w:color w:val="000000"/>
                <w:sz w:val="16"/>
                <w:szCs w:val="16"/>
                <w:lang w:val="ru-RU" w:eastAsia="ru-RU"/>
              </w:rPr>
              <w:t xml:space="preserve"> </w:t>
            </w:r>
            <w:r w:rsidRPr="005860F9">
              <w:rPr>
                <w:rFonts w:ascii="Times New Roman" w:hAnsi="Times New Roman"/>
                <w:b/>
                <w:bCs/>
                <w:color w:val="000000"/>
                <w:sz w:val="16"/>
                <w:szCs w:val="16"/>
                <w:lang w:val="ru-RU" w:eastAsia="ru-RU"/>
              </w:rPr>
              <w:t>условное    обозначение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0D45C8" w14:textId="3F22205C" w:rsidR="0049218B" w:rsidRPr="005860F9" w:rsidRDefault="0049218B"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 xml:space="preserve">№ Позиции по </w:t>
            </w:r>
            <w:r w:rsidRPr="005860F9">
              <w:rPr>
                <w:rFonts w:ascii="Times New Roman" w:hAnsi="Times New Roman"/>
                <w:b/>
                <w:bCs/>
                <w:color w:val="000000"/>
                <w:sz w:val="16"/>
                <w:szCs w:val="16"/>
                <w:lang w:val="ru-RU" w:eastAsia="ru-RU"/>
              </w:rPr>
              <w:br/>
            </w:r>
            <w:r w:rsidRPr="00DB3A75">
              <w:rPr>
                <w:rFonts w:ascii="Times New Roman" w:hAnsi="Times New Roman"/>
                <w:b/>
                <w:bCs/>
                <w:color w:val="000000"/>
                <w:sz w:val="16"/>
                <w:szCs w:val="16"/>
                <w:lang w:val="ru-RU" w:eastAsia="ru-RU"/>
              </w:rPr>
              <w:t>прейскуранту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AEF2F" w14:textId="77777777" w:rsidR="0049218B" w:rsidRPr="005860F9" w:rsidRDefault="0049218B"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Ед.</w:t>
            </w:r>
            <w:r w:rsidRPr="005860F9">
              <w:rPr>
                <w:rFonts w:ascii="Times New Roman" w:hAnsi="Times New Roman"/>
                <w:b/>
                <w:bCs/>
                <w:color w:val="000000"/>
                <w:sz w:val="16"/>
                <w:szCs w:val="16"/>
                <w:lang w:val="ru-RU" w:eastAsia="ru-RU"/>
              </w:rPr>
              <w:br/>
              <w:t>измер.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6BCB6" w14:textId="77777777" w:rsidR="0049218B" w:rsidRPr="005860F9" w:rsidRDefault="0049218B"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Кол-во</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B25568" w14:textId="77777777" w:rsidR="0049218B" w:rsidRPr="005860F9" w:rsidRDefault="0049218B"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Регламент № 1</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832E9A" w14:textId="77777777" w:rsidR="0049218B" w:rsidRPr="005860F9" w:rsidRDefault="0049218B"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Регламент № 2</w:t>
            </w:r>
          </w:p>
        </w:tc>
        <w:tc>
          <w:tcPr>
            <w:tcW w:w="995" w:type="dxa"/>
            <w:vMerge w:val="restart"/>
            <w:tcBorders>
              <w:top w:val="single" w:sz="4" w:space="0" w:color="auto"/>
              <w:left w:val="single" w:sz="4" w:space="0" w:color="auto"/>
              <w:right w:val="single" w:sz="4" w:space="0" w:color="auto"/>
            </w:tcBorders>
            <w:shd w:val="clear" w:color="auto" w:fill="auto"/>
            <w:vAlign w:val="center"/>
            <w:hideMark/>
          </w:tcPr>
          <w:p w14:paraId="699FB025" w14:textId="77777777" w:rsidR="0049218B" w:rsidRPr="005860F9" w:rsidRDefault="0049218B"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Итого (сум)</w:t>
            </w:r>
          </w:p>
        </w:tc>
      </w:tr>
      <w:tr w:rsidR="0049218B" w:rsidRPr="005860F9" w14:paraId="623403D3" w14:textId="77777777" w:rsidTr="003D4AAA">
        <w:trPr>
          <w:gridAfter w:val="1"/>
          <w:wAfter w:w="1553" w:type="dxa"/>
          <w:trHeight w:val="345"/>
        </w:trPr>
        <w:tc>
          <w:tcPr>
            <w:tcW w:w="7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70CAA6" w14:textId="77777777" w:rsidR="0049218B" w:rsidRPr="005860F9" w:rsidRDefault="0049218B" w:rsidP="005860F9">
            <w:pPr>
              <w:rPr>
                <w:rFonts w:ascii="Times New Roman" w:hAnsi="Times New Roman"/>
                <w:b/>
                <w:bCs/>
                <w:color w:val="000000"/>
                <w:sz w:val="16"/>
                <w:szCs w:val="16"/>
                <w:lang w:val="ru-RU" w:eastAsia="ru-RU"/>
              </w:rPr>
            </w:pPr>
          </w:p>
        </w:tc>
        <w:tc>
          <w:tcPr>
            <w:tcW w:w="4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1B27FC" w14:textId="77777777" w:rsidR="0049218B" w:rsidRPr="005860F9" w:rsidRDefault="0049218B" w:rsidP="005860F9">
            <w:pPr>
              <w:rPr>
                <w:rFonts w:ascii="Times New Roman" w:hAnsi="Times New Roman"/>
                <w:b/>
                <w:bCs/>
                <w:color w:val="000000"/>
                <w:sz w:val="16"/>
                <w:szCs w:val="16"/>
                <w:lang w:val="ru-RU"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D9B4AF" w14:textId="77777777" w:rsidR="0049218B" w:rsidRPr="005860F9" w:rsidRDefault="0049218B" w:rsidP="005860F9">
            <w:pPr>
              <w:rPr>
                <w:rFonts w:ascii="Times New Roman" w:hAnsi="Times New Roman"/>
                <w:b/>
                <w:bCs/>
                <w:color w:val="000000"/>
                <w:sz w:val="16"/>
                <w:szCs w:val="16"/>
                <w:lang w:val="ru-RU"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F551A6" w14:textId="77777777" w:rsidR="0049218B" w:rsidRPr="005860F9" w:rsidRDefault="0049218B" w:rsidP="005860F9">
            <w:pPr>
              <w:rPr>
                <w:rFonts w:ascii="Times New Roman" w:hAnsi="Times New Roman"/>
                <w:b/>
                <w:bCs/>
                <w:color w:val="000000"/>
                <w:sz w:val="16"/>
                <w:szCs w:val="16"/>
                <w:lang w:val="ru-RU"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4A305C" w14:textId="77777777" w:rsidR="0049218B" w:rsidRPr="005860F9" w:rsidRDefault="0049218B" w:rsidP="005860F9">
            <w:pPr>
              <w:rPr>
                <w:rFonts w:ascii="Times New Roman" w:hAnsi="Times New Roman"/>
                <w:b/>
                <w:bCs/>
                <w:color w:val="000000"/>
                <w:sz w:val="16"/>
                <w:szCs w:val="16"/>
                <w:lang w:val="ru-RU"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E2E1835" w14:textId="77777777" w:rsidR="0049218B" w:rsidRPr="005860F9" w:rsidRDefault="0049218B"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Цена</w:t>
            </w:r>
            <w:r w:rsidRPr="005860F9">
              <w:rPr>
                <w:rFonts w:ascii="Times New Roman" w:hAnsi="Times New Roman"/>
                <w:b/>
                <w:bCs/>
                <w:color w:val="000000"/>
                <w:sz w:val="16"/>
                <w:szCs w:val="16"/>
                <w:lang w:val="ru-RU" w:eastAsia="ru-RU"/>
              </w:rPr>
              <w:br w:type="page"/>
              <w:t xml:space="preserve"> сум</w:t>
            </w:r>
          </w:p>
        </w:tc>
        <w:tc>
          <w:tcPr>
            <w:tcW w:w="850" w:type="dxa"/>
            <w:tcBorders>
              <w:top w:val="nil"/>
              <w:left w:val="nil"/>
              <w:bottom w:val="single" w:sz="4" w:space="0" w:color="auto"/>
              <w:right w:val="single" w:sz="4" w:space="0" w:color="auto"/>
            </w:tcBorders>
            <w:shd w:val="clear" w:color="auto" w:fill="auto"/>
            <w:noWrap/>
            <w:vAlign w:val="center"/>
            <w:hideMark/>
          </w:tcPr>
          <w:p w14:paraId="09637A7B" w14:textId="77777777" w:rsidR="0049218B" w:rsidRPr="005860F9" w:rsidRDefault="0049218B"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Кол-во</w:t>
            </w:r>
          </w:p>
        </w:tc>
        <w:tc>
          <w:tcPr>
            <w:tcW w:w="1134" w:type="dxa"/>
            <w:tcBorders>
              <w:top w:val="nil"/>
              <w:left w:val="nil"/>
              <w:bottom w:val="single" w:sz="4" w:space="0" w:color="auto"/>
              <w:right w:val="single" w:sz="4" w:space="0" w:color="auto"/>
            </w:tcBorders>
            <w:shd w:val="clear" w:color="auto" w:fill="auto"/>
            <w:vAlign w:val="center"/>
            <w:hideMark/>
          </w:tcPr>
          <w:p w14:paraId="485E7043" w14:textId="5719022B" w:rsidR="0049218B" w:rsidRPr="005860F9" w:rsidRDefault="0049218B"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Стоимость</w:t>
            </w:r>
            <w:r w:rsidRPr="00DB3A75">
              <w:rPr>
                <w:rFonts w:ascii="Times New Roman" w:hAnsi="Times New Roman"/>
                <w:b/>
                <w:bCs/>
                <w:color w:val="000000"/>
                <w:sz w:val="16"/>
                <w:szCs w:val="16"/>
                <w:lang w:val="ru-RU" w:eastAsia="ru-RU"/>
              </w:rPr>
              <w:t xml:space="preserve"> </w:t>
            </w:r>
            <w:r w:rsidRPr="005860F9">
              <w:rPr>
                <w:rFonts w:ascii="Times New Roman" w:hAnsi="Times New Roman"/>
                <w:b/>
                <w:bCs/>
                <w:color w:val="000000"/>
                <w:sz w:val="16"/>
                <w:szCs w:val="16"/>
                <w:lang w:val="ru-RU" w:eastAsia="ru-RU"/>
              </w:rPr>
              <w:br w:type="page"/>
              <w:t>за год</w:t>
            </w:r>
          </w:p>
        </w:tc>
        <w:tc>
          <w:tcPr>
            <w:tcW w:w="992" w:type="dxa"/>
            <w:tcBorders>
              <w:top w:val="nil"/>
              <w:left w:val="nil"/>
              <w:bottom w:val="single" w:sz="4" w:space="0" w:color="auto"/>
              <w:right w:val="single" w:sz="4" w:space="0" w:color="auto"/>
            </w:tcBorders>
            <w:shd w:val="clear" w:color="auto" w:fill="auto"/>
            <w:vAlign w:val="center"/>
            <w:hideMark/>
          </w:tcPr>
          <w:p w14:paraId="6A05A14A" w14:textId="77777777" w:rsidR="0049218B" w:rsidRPr="005860F9" w:rsidRDefault="0049218B"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Цена сум</w:t>
            </w:r>
          </w:p>
        </w:tc>
        <w:tc>
          <w:tcPr>
            <w:tcW w:w="851" w:type="dxa"/>
            <w:tcBorders>
              <w:top w:val="nil"/>
              <w:left w:val="nil"/>
              <w:bottom w:val="single" w:sz="4" w:space="0" w:color="auto"/>
              <w:right w:val="single" w:sz="4" w:space="0" w:color="auto"/>
            </w:tcBorders>
            <w:shd w:val="clear" w:color="auto" w:fill="auto"/>
            <w:noWrap/>
            <w:vAlign w:val="center"/>
            <w:hideMark/>
          </w:tcPr>
          <w:p w14:paraId="750983BF" w14:textId="77777777" w:rsidR="0049218B" w:rsidRPr="005860F9" w:rsidRDefault="0049218B"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Кол-во</w:t>
            </w:r>
          </w:p>
        </w:tc>
        <w:tc>
          <w:tcPr>
            <w:tcW w:w="1134" w:type="dxa"/>
            <w:tcBorders>
              <w:top w:val="nil"/>
              <w:left w:val="nil"/>
              <w:bottom w:val="single" w:sz="4" w:space="0" w:color="auto"/>
              <w:right w:val="single" w:sz="4" w:space="0" w:color="auto"/>
            </w:tcBorders>
            <w:shd w:val="clear" w:color="auto" w:fill="auto"/>
            <w:vAlign w:val="center"/>
            <w:hideMark/>
          </w:tcPr>
          <w:p w14:paraId="09103DDC" w14:textId="77777777" w:rsidR="0049218B" w:rsidRPr="005860F9" w:rsidRDefault="0049218B"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Стоимость</w:t>
            </w:r>
            <w:r w:rsidRPr="005860F9">
              <w:rPr>
                <w:rFonts w:ascii="Times New Roman" w:hAnsi="Times New Roman"/>
                <w:b/>
                <w:bCs/>
                <w:color w:val="000000"/>
                <w:sz w:val="16"/>
                <w:szCs w:val="16"/>
                <w:lang w:val="ru-RU" w:eastAsia="ru-RU"/>
              </w:rPr>
              <w:br w:type="page"/>
              <w:t xml:space="preserve"> за год</w:t>
            </w:r>
          </w:p>
        </w:tc>
        <w:tc>
          <w:tcPr>
            <w:tcW w:w="995" w:type="dxa"/>
            <w:vMerge/>
            <w:tcBorders>
              <w:left w:val="single" w:sz="4" w:space="0" w:color="auto"/>
              <w:bottom w:val="single" w:sz="4" w:space="0" w:color="auto"/>
              <w:right w:val="single" w:sz="4" w:space="0" w:color="auto"/>
            </w:tcBorders>
            <w:shd w:val="clear" w:color="auto" w:fill="auto"/>
            <w:vAlign w:val="center"/>
            <w:hideMark/>
          </w:tcPr>
          <w:p w14:paraId="4F21E3FB" w14:textId="77777777" w:rsidR="0049218B" w:rsidRPr="005860F9" w:rsidRDefault="0049218B" w:rsidP="005860F9">
            <w:pPr>
              <w:rPr>
                <w:rFonts w:ascii="Times New Roman" w:hAnsi="Times New Roman"/>
                <w:b/>
                <w:bCs/>
                <w:color w:val="000000"/>
                <w:sz w:val="16"/>
                <w:szCs w:val="16"/>
                <w:lang w:val="ru-RU" w:eastAsia="ru-RU"/>
              </w:rPr>
            </w:pPr>
          </w:p>
        </w:tc>
      </w:tr>
      <w:tr w:rsidR="0049218B" w:rsidRPr="005860F9" w14:paraId="7C71D2C7" w14:textId="77777777" w:rsidTr="003D4AAA">
        <w:trPr>
          <w:gridAfter w:val="1"/>
          <w:wAfter w:w="1553" w:type="dxa"/>
          <w:trHeight w:val="3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0083A839" w14:textId="77777777" w:rsidR="005860F9" w:rsidRPr="005860F9" w:rsidRDefault="005860F9"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1</w:t>
            </w:r>
          </w:p>
        </w:tc>
        <w:tc>
          <w:tcPr>
            <w:tcW w:w="4960" w:type="dxa"/>
            <w:tcBorders>
              <w:top w:val="nil"/>
              <w:left w:val="nil"/>
              <w:bottom w:val="single" w:sz="4" w:space="0" w:color="auto"/>
              <w:right w:val="single" w:sz="4" w:space="0" w:color="auto"/>
            </w:tcBorders>
            <w:shd w:val="clear" w:color="auto" w:fill="auto"/>
            <w:noWrap/>
            <w:vAlign w:val="center"/>
            <w:hideMark/>
          </w:tcPr>
          <w:p w14:paraId="55D93BC4" w14:textId="77777777" w:rsidR="005860F9" w:rsidRPr="005860F9" w:rsidRDefault="005860F9"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14:paraId="09D6BCBA" w14:textId="77777777" w:rsidR="005860F9" w:rsidRPr="005860F9" w:rsidRDefault="005860F9"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14:paraId="0E12E771" w14:textId="77777777" w:rsidR="005860F9" w:rsidRPr="005860F9" w:rsidRDefault="005860F9"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4</w:t>
            </w:r>
          </w:p>
        </w:tc>
        <w:tc>
          <w:tcPr>
            <w:tcW w:w="851" w:type="dxa"/>
            <w:tcBorders>
              <w:top w:val="nil"/>
              <w:left w:val="nil"/>
              <w:bottom w:val="single" w:sz="4" w:space="0" w:color="auto"/>
              <w:right w:val="single" w:sz="4" w:space="0" w:color="auto"/>
            </w:tcBorders>
            <w:shd w:val="clear" w:color="auto" w:fill="auto"/>
            <w:noWrap/>
            <w:vAlign w:val="center"/>
            <w:hideMark/>
          </w:tcPr>
          <w:p w14:paraId="0645928D" w14:textId="77777777" w:rsidR="005860F9" w:rsidRPr="005860F9" w:rsidRDefault="005860F9"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14:paraId="3613DD0D" w14:textId="77777777" w:rsidR="005860F9" w:rsidRPr="005860F9" w:rsidRDefault="005860F9"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14:paraId="33140D8C" w14:textId="77777777" w:rsidR="005860F9" w:rsidRPr="005860F9" w:rsidRDefault="005860F9"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14:paraId="235874D3" w14:textId="77777777" w:rsidR="005860F9" w:rsidRPr="005860F9" w:rsidRDefault="005860F9"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14:paraId="138688A3" w14:textId="77777777" w:rsidR="005860F9" w:rsidRPr="005860F9" w:rsidRDefault="005860F9"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9</w:t>
            </w:r>
          </w:p>
        </w:tc>
        <w:tc>
          <w:tcPr>
            <w:tcW w:w="851" w:type="dxa"/>
            <w:tcBorders>
              <w:top w:val="nil"/>
              <w:left w:val="nil"/>
              <w:bottom w:val="single" w:sz="4" w:space="0" w:color="auto"/>
              <w:right w:val="single" w:sz="4" w:space="0" w:color="auto"/>
            </w:tcBorders>
            <w:shd w:val="clear" w:color="auto" w:fill="auto"/>
            <w:noWrap/>
            <w:vAlign w:val="center"/>
            <w:hideMark/>
          </w:tcPr>
          <w:p w14:paraId="2B34A1B8" w14:textId="77777777" w:rsidR="005860F9" w:rsidRPr="005860F9" w:rsidRDefault="005860F9"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D2CD4C8" w14:textId="77777777" w:rsidR="005860F9" w:rsidRPr="005860F9" w:rsidRDefault="005860F9"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11</w:t>
            </w:r>
          </w:p>
        </w:tc>
        <w:tc>
          <w:tcPr>
            <w:tcW w:w="995" w:type="dxa"/>
            <w:tcBorders>
              <w:top w:val="nil"/>
              <w:left w:val="nil"/>
              <w:bottom w:val="single" w:sz="4" w:space="0" w:color="auto"/>
              <w:right w:val="single" w:sz="4" w:space="0" w:color="auto"/>
            </w:tcBorders>
            <w:shd w:val="clear" w:color="auto" w:fill="auto"/>
            <w:noWrap/>
            <w:vAlign w:val="center"/>
            <w:hideMark/>
          </w:tcPr>
          <w:p w14:paraId="5BEBB454" w14:textId="77777777" w:rsidR="005860F9" w:rsidRPr="005860F9" w:rsidRDefault="005860F9" w:rsidP="005860F9">
            <w:pPr>
              <w:jc w:val="cente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12</w:t>
            </w:r>
          </w:p>
        </w:tc>
      </w:tr>
      <w:tr w:rsidR="00DB3A75" w:rsidRPr="006E0483" w14:paraId="4019C7B2" w14:textId="77777777" w:rsidTr="003D4AAA">
        <w:trPr>
          <w:gridAfter w:val="1"/>
          <w:wAfter w:w="1553" w:type="dxa"/>
          <w:trHeight w:val="300"/>
        </w:trPr>
        <w:tc>
          <w:tcPr>
            <w:tcW w:w="15876" w:type="dxa"/>
            <w:gridSpan w:val="12"/>
            <w:tcBorders>
              <w:top w:val="single" w:sz="4" w:space="0" w:color="auto"/>
              <w:left w:val="single" w:sz="4" w:space="0" w:color="auto"/>
              <w:bottom w:val="nil"/>
              <w:right w:val="single" w:sz="4" w:space="0" w:color="000000"/>
            </w:tcBorders>
            <w:shd w:val="clear" w:color="auto" w:fill="auto"/>
            <w:vAlign w:val="center"/>
            <w:hideMark/>
          </w:tcPr>
          <w:p w14:paraId="35B01B72" w14:textId="77777777" w:rsidR="005860F9" w:rsidRPr="005860F9" w:rsidRDefault="005860F9" w:rsidP="005860F9">
            <w:pPr>
              <w:jc w:val="center"/>
              <w:rPr>
                <w:rFonts w:ascii="Times New Roman" w:hAnsi="Times New Roman"/>
                <w:b/>
                <w:color w:val="000000"/>
                <w:sz w:val="16"/>
                <w:szCs w:val="16"/>
                <w:u w:val="single"/>
                <w:lang w:val="ru-RU" w:eastAsia="ru-RU"/>
              </w:rPr>
            </w:pPr>
            <w:r w:rsidRPr="005860F9">
              <w:rPr>
                <w:rFonts w:ascii="Times New Roman" w:hAnsi="Times New Roman"/>
                <w:b/>
                <w:color w:val="000000"/>
                <w:sz w:val="16"/>
                <w:szCs w:val="16"/>
                <w:u w:val="single"/>
                <w:lang w:val="ru-RU" w:eastAsia="ru-RU"/>
              </w:rPr>
              <w:t>Техническое обслуживание источника бесперебойного питания (UPS)</w:t>
            </w:r>
          </w:p>
        </w:tc>
      </w:tr>
      <w:tr w:rsidR="0049218B" w:rsidRPr="005860F9" w14:paraId="68F493C8" w14:textId="77777777" w:rsidTr="003D4AAA">
        <w:trPr>
          <w:gridAfter w:val="1"/>
          <w:wAfter w:w="1553" w:type="dxa"/>
          <w:trHeight w:val="363"/>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EC4FE"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29A80922"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Устройство контроля уровня напряжения переменного или постоянного тока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73346B"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1-062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AEC943"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06BC165"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E7000F"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8F9F40D"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145DD4"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07651"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FA7D545"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AD9BB8"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33BD203" w14:textId="77777777" w:rsidR="005860F9" w:rsidRPr="005860F9" w:rsidRDefault="005860F9" w:rsidP="005860F9">
            <w:pPr>
              <w:jc w:val="right"/>
              <w:rPr>
                <w:rFonts w:ascii="Times New Roman" w:hAnsi="Times New Roman"/>
                <w:color w:val="000000"/>
                <w:sz w:val="16"/>
                <w:szCs w:val="16"/>
                <w:lang w:val="ru-RU" w:eastAsia="ru-RU"/>
              </w:rPr>
            </w:pPr>
          </w:p>
        </w:tc>
      </w:tr>
      <w:tr w:rsidR="0049218B" w:rsidRPr="005860F9" w14:paraId="7AF2D2F4" w14:textId="77777777" w:rsidTr="003D4AAA">
        <w:trPr>
          <w:gridAfter w:val="1"/>
          <w:wAfter w:w="1553" w:type="dxa"/>
          <w:trHeight w:val="617"/>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09D63F91"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2</w:t>
            </w:r>
          </w:p>
        </w:tc>
        <w:tc>
          <w:tcPr>
            <w:tcW w:w="4960" w:type="dxa"/>
            <w:tcBorders>
              <w:top w:val="nil"/>
              <w:left w:val="nil"/>
              <w:bottom w:val="single" w:sz="4" w:space="0" w:color="auto"/>
              <w:right w:val="single" w:sz="4" w:space="0" w:color="auto"/>
            </w:tcBorders>
            <w:shd w:val="clear" w:color="auto" w:fill="auto"/>
            <w:vAlign w:val="center"/>
            <w:hideMark/>
          </w:tcPr>
          <w:p w14:paraId="7B516454"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Устройство выпрямительное с тремя режимами стабилизации напряжения или тока зарядки аккумуляторной батареи мощностью до 20 КВА</w:t>
            </w:r>
          </w:p>
        </w:tc>
        <w:tc>
          <w:tcPr>
            <w:tcW w:w="1276" w:type="dxa"/>
            <w:tcBorders>
              <w:top w:val="nil"/>
              <w:left w:val="nil"/>
              <w:bottom w:val="single" w:sz="4" w:space="0" w:color="auto"/>
              <w:right w:val="single" w:sz="4" w:space="0" w:color="auto"/>
            </w:tcBorders>
            <w:shd w:val="clear" w:color="auto" w:fill="auto"/>
            <w:noWrap/>
            <w:vAlign w:val="center"/>
            <w:hideMark/>
          </w:tcPr>
          <w:p w14:paraId="7C82F5BB"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1-062</w:t>
            </w:r>
          </w:p>
        </w:tc>
        <w:tc>
          <w:tcPr>
            <w:tcW w:w="992" w:type="dxa"/>
            <w:tcBorders>
              <w:top w:val="nil"/>
              <w:left w:val="nil"/>
              <w:bottom w:val="single" w:sz="4" w:space="0" w:color="auto"/>
              <w:right w:val="single" w:sz="4" w:space="0" w:color="auto"/>
            </w:tcBorders>
            <w:shd w:val="clear" w:color="auto" w:fill="auto"/>
            <w:noWrap/>
            <w:vAlign w:val="center"/>
            <w:hideMark/>
          </w:tcPr>
          <w:p w14:paraId="4719F3A8"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tcBorders>
              <w:top w:val="nil"/>
              <w:left w:val="nil"/>
              <w:bottom w:val="single" w:sz="4" w:space="0" w:color="auto"/>
              <w:right w:val="single" w:sz="4" w:space="0" w:color="auto"/>
            </w:tcBorders>
            <w:shd w:val="clear" w:color="auto" w:fill="auto"/>
            <w:noWrap/>
            <w:vAlign w:val="center"/>
            <w:hideMark/>
          </w:tcPr>
          <w:p w14:paraId="49A53D16"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 </w:t>
            </w:r>
          </w:p>
        </w:tc>
        <w:tc>
          <w:tcPr>
            <w:tcW w:w="1134" w:type="dxa"/>
            <w:tcBorders>
              <w:top w:val="nil"/>
              <w:left w:val="nil"/>
              <w:bottom w:val="single" w:sz="4" w:space="0" w:color="auto"/>
              <w:right w:val="single" w:sz="4" w:space="0" w:color="auto"/>
            </w:tcBorders>
            <w:shd w:val="clear" w:color="auto" w:fill="auto"/>
            <w:noWrap/>
            <w:vAlign w:val="center"/>
            <w:hideMark/>
          </w:tcPr>
          <w:p w14:paraId="632552A7"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29E0AC75"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tcBorders>
              <w:top w:val="nil"/>
              <w:left w:val="nil"/>
              <w:bottom w:val="single" w:sz="4" w:space="0" w:color="auto"/>
              <w:right w:val="single" w:sz="4" w:space="0" w:color="auto"/>
            </w:tcBorders>
            <w:shd w:val="clear" w:color="auto" w:fill="auto"/>
            <w:noWrap/>
            <w:vAlign w:val="center"/>
          </w:tcPr>
          <w:p w14:paraId="2B44CB8A"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noWrap/>
            <w:vAlign w:val="center"/>
          </w:tcPr>
          <w:p w14:paraId="0941281B"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tcBorders>
              <w:top w:val="nil"/>
              <w:left w:val="nil"/>
              <w:bottom w:val="single" w:sz="4" w:space="0" w:color="auto"/>
              <w:right w:val="single" w:sz="4" w:space="0" w:color="auto"/>
            </w:tcBorders>
            <w:shd w:val="clear" w:color="auto" w:fill="auto"/>
            <w:noWrap/>
            <w:vAlign w:val="center"/>
            <w:hideMark/>
          </w:tcPr>
          <w:p w14:paraId="23AC456A"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tcBorders>
              <w:top w:val="nil"/>
              <w:left w:val="nil"/>
              <w:bottom w:val="single" w:sz="4" w:space="0" w:color="auto"/>
              <w:right w:val="single" w:sz="4" w:space="0" w:color="auto"/>
            </w:tcBorders>
            <w:shd w:val="clear" w:color="auto" w:fill="auto"/>
            <w:noWrap/>
            <w:vAlign w:val="center"/>
          </w:tcPr>
          <w:p w14:paraId="22EFB06D"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tcBorders>
              <w:top w:val="nil"/>
              <w:left w:val="nil"/>
              <w:bottom w:val="single" w:sz="4" w:space="0" w:color="auto"/>
              <w:right w:val="single" w:sz="4" w:space="0" w:color="auto"/>
            </w:tcBorders>
            <w:shd w:val="clear" w:color="auto" w:fill="auto"/>
            <w:noWrap/>
            <w:vAlign w:val="center"/>
          </w:tcPr>
          <w:p w14:paraId="605012EC" w14:textId="77777777" w:rsidR="005860F9" w:rsidRPr="005860F9" w:rsidRDefault="005860F9" w:rsidP="005860F9">
            <w:pPr>
              <w:jc w:val="right"/>
              <w:rPr>
                <w:rFonts w:ascii="Times New Roman" w:hAnsi="Times New Roman"/>
                <w:color w:val="000000"/>
                <w:sz w:val="16"/>
                <w:szCs w:val="16"/>
                <w:lang w:val="ru-RU" w:eastAsia="ru-RU"/>
              </w:rPr>
            </w:pPr>
          </w:p>
        </w:tc>
      </w:tr>
      <w:tr w:rsidR="00DB3A75" w:rsidRPr="006E0483" w14:paraId="52D50713" w14:textId="77777777" w:rsidTr="003D4AAA">
        <w:trPr>
          <w:gridAfter w:val="1"/>
          <w:wAfter w:w="1553" w:type="dxa"/>
          <w:trHeight w:val="315"/>
        </w:trPr>
        <w:tc>
          <w:tcPr>
            <w:tcW w:w="15876" w:type="dxa"/>
            <w:gridSpan w:val="12"/>
            <w:tcBorders>
              <w:top w:val="single" w:sz="4" w:space="0" w:color="auto"/>
              <w:left w:val="single" w:sz="4" w:space="0" w:color="auto"/>
              <w:bottom w:val="nil"/>
              <w:right w:val="single" w:sz="4" w:space="0" w:color="000000"/>
            </w:tcBorders>
            <w:shd w:val="clear" w:color="auto" w:fill="auto"/>
            <w:vAlign w:val="center"/>
            <w:hideMark/>
          </w:tcPr>
          <w:p w14:paraId="5093D812" w14:textId="77777777" w:rsidR="005860F9" w:rsidRPr="005860F9" w:rsidRDefault="005860F9" w:rsidP="005860F9">
            <w:pPr>
              <w:jc w:val="center"/>
              <w:rPr>
                <w:rFonts w:ascii="Times New Roman" w:hAnsi="Times New Roman"/>
                <w:b/>
                <w:color w:val="000000"/>
                <w:sz w:val="16"/>
                <w:szCs w:val="16"/>
                <w:u w:val="single"/>
                <w:lang w:val="ru-RU" w:eastAsia="ru-RU"/>
              </w:rPr>
            </w:pPr>
            <w:r w:rsidRPr="005860F9">
              <w:rPr>
                <w:rFonts w:ascii="Times New Roman" w:hAnsi="Times New Roman"/>
                <w:b/>
                <w:color w:val="000000"/>
                <w:sz w:val="16"/>
                <w:szCs w:val="16"/>
                <w:u w:val="single"/>
                <w:lang w:val="uz-Cyrl-UZ" w:eastAsia="ru-RU"/>
              </w:rPr>
              <w:t>Т</w:t>
            </w:r>
            <w:r w:rsidRPr="005860F9">
              <w:rPr>
                <w:rFonts w:ascii="Times New Roman" w:hAnsi="Times New Roman"/>
                <w:b/>
                <w:color w:val="000000"/>
                <w:sz w:val="16"/>
                <w:szCs w:val="16"/>
                <w:u w:val="single"/>
                <w:lang w:val="ru-RU" w:eastAsia="ru-RU"/>
              </w:rPr>
              <w:t>ехническое обслуживание систем автоматического водяного пожаротушения «Спринклер», системы дымоудаления «Демпфер»</w:t>
            </w:r>
          </w:p>
        </w:tc>
      </w:tr>
      <w:tr w:rsidR="0049218B" w:rsidRPr="005860F9" w14:paraId="62A124C9" w14:textId="77777777" w:rsidTr="003D4AAA">
        <w:trPr>
          <w:gridAfter w:val="1"/>
          <w:wAfter w:w="1553" w:type="dxa"/>
          <w:trHeight w:val="455"/>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D4A41"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3</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4E967E19" w14:textId="66F3D11E"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Щит эл. автоматики всех типов за каждое направление (вспомогательных пожарных насосов).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7060CA"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83E322D"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517A783"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3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822B26"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7BE337D"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C9FE5A"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2FA886"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560F0D3"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03A7D1"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E49DC9C" w14:textId="77777777" w:rsidR="005860F9" w:rsidRPr="005860F9" w:rsidRDefault="005860F9" w:rsidP="005860F9">
            <w:pPr>
              <w:jc w:val="right"/>
              <w:rPr>
                <w:rFonts w:ascii="Times New Roman" w:hAnsi="Times New Roman"/>
                <w:color w:val="000000"/>
                <w:sz w:val="16"/>
                <w:szCs w:val="16"/>
                <w:lang w:val="ru-RU" w:eastAsia="ru-RU"/>
              </w:rPr>
            </w:pPr>
          </w:p>
        </w:tc>
      </w:tr>
      <w:tr w:rsidR="0049218B" w:rsidRPr="005860F9" w14:paraId="0EEF00FB" w14:textId="77777777" w:rsidTr="003D4AAA">
        <w:trPr>
          <w:gridAfter w:val="1"/>
          <w:wAfter w:w="1553" w:type="dxa"/>
          <w:trHeight w:val="264"/>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5B0D243C"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4</w:t>
            </w:r>
          </w:p>
        </w:tc>
        <w:tc>
          <w:tcPr>
            <w:tcW w:w="4960" w:type="dxa"/>
            <w:tcBorders>
              <w:top w:val="nil"/>
              <w:left w:val="nil"/>
              <w:bottom w:val="single" w:sz="4" w:space="0" w:color="auto"/>
              <w:right w:val="single" w:sz="4" w:space="0" w:color="auto"/>
            </w:tcBorders>
            <w:shd w:val="clear" w:color="auto" w:fill="auto"/>
            <w:vAlign w:val="center"/>
            <w:hideMark/>
          </w:tcPr>
          <w:p w14:paraId="2233FD3F"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Побудительный трубопровод установки</w:t>
            </w:r>
            <w:r w:rsidRPr="005860F9">
              <w:rPr>
                <w:rFonts w:ascii="Times New Roman" w:hAnsi="Times New Roman"/>
                <w:color w:val="000000"/>
                <w:sz w:val="16"/>
                <w:szCs w:val="16"/>
                <w:lang w:val="ru-RU" w:eastAsia="ru-RU"/>
              </w:rPr>
              <w:br/>
              <w:t>(10 метров с 3 спринклерами).</w:t>
            </w:r>
          </w:p>
        </w:tc>
        <w:tc>
          <w:tcPr>
            <w:tcW w:w="1276" w:type="dxa"/>
            <w:tcBorders>
              <w:top w:val="nil"/>
              <w:left w:val="nil"/>
              <w:bottom w:val="single" w:sz="4" w:space="0" w:color="auto"/>
              <w:right w:val="single" w:sz="4" w:space="0" w:color="auto"/>
            </w:tcBorders>
            <w:shd w:val="clear" w:color="auto" w:fill="auto"/>
            <w:noWrap/>
            <w:vAlign w:val="center"/>
            <w:hideMark/>
          </w:tcPr>
          <w:p w14:paraId="3F871F7F"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1-021</w:t>
            </w:r>
          </w:p>
        </w:tc>
        <w:tc>
          <w:tcPr>
            <w:tcW w:w="992" w:type="dxa"/>
            <w:tcBorders>
              <w:top w:val="nil"/>
              <w:left w:val="nil"/>
              <w:bottom w:val="single" w:sz="4" w:space="0" w:color="auto"/>
              <w:right w:val="single" w:sz="4" w:space="0" w:color="auto"/>
            </w:tcBorders>
            <w:shd w:val="clear" w:color="auto" w:fill="auto"/>
            <w:noWrap/>
            <w:vAlign w:val="center"/>
            <w:hideMark/>
          </w:tcPr>
          <w:p w14:paraId="3DD01B29"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 м</w:t>
            </w:r>
          </w:p>
        </w:tc>
        <w:tc>
          <w:tcPr>
            <w:tcW w:w="851" w:type="dxa"/>
            <w:tcBorders>
              <w:top w:val="nil"/>
              <w:left w:val="nil"/>
              <w:bottom w:val="single" w:sz="4" w:space="0" w:color="auto"/>
              <w:right w:val="single" w:sz="4" w:space="0" w:color="auto"/>
            </w:tcBorders>
            <w:shd w:val="clear" w:color="auto" w:fill="auto"/>
            <w:noWrap/>
            <w:vAlign w:val="center"/>
            <w:hideMark/>
          </w:tcPr>
          <w:p w14:paraId="73AECD6E"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80,0 </w:t>
            </w:r>
          </w:p>
        </w:tc>
        <w:tc>
          <w:tcPr>
            <w:tcW w:w="1134" w:type="dxa"/>
            <w:tcBorders>
              <w:top w:val="nil"/>
              <w:left w:val="nil"/>
              <w:bottom w:val="single" w:sz="4" w:space="0" w:color="auto"/>
              <w:right w:val="single" w:sz="4" w:space="0" w:color="auto"/>
            </w:tcBorders>
            <w:shd w:val="clear" w:color="auto" w:fill="auto"/>
            <w:noWrap/>
            <w:vAlign w:val="center"/>
          </w:tcPr>
          <w:p w14:paraId="140BF77D"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2A223A12"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tcBorders>
              <w:top w:val="nil"/>
              <w:left w:val="nil"/>
              <w:bottom w:val="single" w:sz="4" w:space="0" w:color="auto"/>
              <w:right w:val="single" w:sz="4" w:space="0" w:color="auto"/>
            </w:tcBorders>
            <w:shd w:val="clear" w:color="auto" w:fill="auto"/>
            <w:noWrap/>
            <w:vAlign w:val="center"/>
          </w:tcPr>
          <w:p w14:paraId="7E1A9F33"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noWrap/>
            <w:vAlign w:val="center"/>
          </w:tcPr>
          <w:p w14:paraId="5E5A5F7C"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tcBorders>
              <w:top w:val="nil"/>
              <w:left w:val="nil"/>
              <w:bottom w:val="single" w:sz="4" w:space="0" w:color="auto"/>
              <w:right w:val="single" w:sz="4" w:space="0" w:color="auto"/>
            </w:tcBorders>
            <w:shd w:val="clear" w:color="auto" w:fill="auto"/>
            <w:noWrap/>
            <w:vAlign w:val="center"/>
            <w:hideMark/>
          </w:tcPr>
          <w:p w14:paraId="4C0E10E8"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tcBorders>
              <w:top w:val="nil"/>
              <w:left w:val="nil"/>
              <w:bottom w:val="single" w:sz="4" w:space="0" w:color="auto"/>
              <w:right w:val="single" w:sz="4" w:space="0" w:color="auto"/>
            </w:tcBorders>
            <w:shd w:val="clear" w:color="auto" w:fill="auto"/>
            <w:noWrap/>
            <w:vAlign w:val="center"/>
          </w:tcPr>
          <w:p w14:paraId="52AB6D98"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tcBorders>
              <w:top w:val="nil"/>
              <w:left w:val="nil"/>
              <w:bottom w:val="single" w:sz="4" w:space="0" w:color="auto"/>
              <w:right w:val="single" w:sz="4" w:space="0" w:color="auto"/>
            </w:tcBorders>
            <w:shd w:val="clear" w:color="auto" w:fill="auto"/>
            <w:noWrap/>
            <w:vAlign w:val="center"/>
          </w:tcPr>
          <w:p w14:paraId="15984DD7" w14:textId="77777777" w:rsidR="005860F9" w:rsidRPr="005860F9" w:rsidRDefault="005860F9" w:rsidP="005860F9">
            <w:pPr>
              <w:jc w:val="right"/>
              <w:rPr>
                <w:rFonts w:ascii="Times New Roman" w:hAnsi="Times New Roman"/>
                <w:color w:val="000000"/>
                <w:sz w:val="16"/>
                <w:szCs w:val="16"/>
                <w:lang w:val="ru-RU" w:eastAsia="ru-RU"/>
              </w:rPr>
            </w:pPr>
          </w:p>
        </w:tc>
      </w:tr>
      <w:tr w:rsidR="0049218B" w:rsidRPr="005860F9" w14:paraId="656586D5" w14:textId="77777777" w:rsidTr="003D4AAA">
        <w:trPr>
          <w:gridAfter w:val="1"/>
          <w:wAfter w:w="1553" w:type="dxa"/>
          <w:trHeight w:val="184"/>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020568CA"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5</w:t>
            </w:r>
          </w:p>
        </w:tc>
        <w:tc>
          <w:tcPr>
            <w:tcW w:w="4960" w:type="dxa"/>
            <w:tcBorders>
              <w:top w:val="nil"/>
              <w:left w:val="nil"/>
              <w:bottom w:val="single" w:sz="4" w:space="0" w:color="auto"/>
              <w:right w:val="single" w:sz="4" w:space="0" w:color="auto"/>
            </w:tcBorders>
            <w:shd w:val="clear" w:color="auto" w:fill="auto"/>
            <w:vAlign w:val="center"/>
            <w:hideMark/>
          </w:tcPr>
          <w:p w14:paraId="2491CB6D"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Технологическая часть насосной станции</w:t>
            </w:r>
          </w:p>
        </w:tc>
        <w:tc>
          <w:tcPr>
            <w:tcW w:w="1276" w:type="dxa"/>
            <w:tcBorders>
              <w:top w:val="nil"/>
              <w:left w:val="nil"/>
              <w:bottom w:val="single" w:sz="4" w:space="0" w:color="auto"/>
              <w:right w:val="single" w:sz="4" w:space="0" w:color="auto"/>
            </w:tcBorders>
            <w:shd w:val="clear" w:color="auto" w:fill="auto"/>
            <w:noWrap/>
            <w:vAlign w:val="center"/>
            <w:hideMark/>
          </w:tcPr>
          <w:p w14:paraId="0835D75D"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1-024</w:t>
            </w:r>
          </w:p>
        </w:tc>
        <w:tc>
          <w:tcPr>
            <w:tcW w:w="992" w:type="dxa"/>
            <w:tcBorders>
              <w:top w:val="nil"/>
              <w:left w:val="nil"/>
              <w:bottom w:val="single" w:sz="4" w:space="0" w:color="auto"/>
              <w:right w:val="single" w:sz="4" w:space="0" w:color="auto"/>
            </w:tcBorders>
            <w:shd w:val="clear" w:color="auto" w:fill="auto"/>
            <w:noWrap/>
            <w:vAlign w:val="center"/>
            <w:hideMark/>
          </w:tcPr>
          <w:p w14:paraId="1493CF33"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tcBorders>
              <w:top w:val="nil"/>
              <w:left w:val="nil"/>
              <w:bottom w:val="single" w:sz="4" w:space="0" w:color="auto"/>
              <w:right w:val="single" w:sz="4" w:space="0" w:color="auto"/>
            </w:tcBorders>
            <w:shd w:val="clear" w:color="auto" w:fill="auto"/>
            <w:noWrap/>
            <w:vAlign w:val="center"/>
            <w:hideMark/>
          </w:tcPr>
          <w:p w14:paraId="058084CA"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 </w:t>
            </w:r>
          </w:p>
        </w:tc>
        <w:tc>
          <w:tcPr>
            <w:tcW w:w="1134" w:type="dxa"/>
            <w:tcBorders>
              <w:top w:val="nil"/>
              <w:left w:val="nil"/>
              <w:bottom w:val="single" w:sz="4" w:space="0" w:color="auto"/>
              <w:right w:val="single" w:sz="4" w:space="0" w:color="auto"/>
            </w:tcBorders>
            <w:shd w:val="clear" w:color="auto" w:fill="auto"/>
            <w:noWrap/>
            <w:vAlign w:val="center"/>
          </w:tcPr>
          <w:p w14:paraId="2E72E1C5"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084C18BD"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tcBorders>
              <w:top w:val="nil"/>
              <w:left w:val="nil"/>
              <w:bottom w:val="single" w:sz="4" w:space="0" w:color="auto"/>
              <w:right w:val="single" w:sz="4" w:space="0" w:color="auto"/>
            </w:tcBorders>
            <w:shd w:val="clear" w:color="auto" w:fill="auto"/>
            <w:noWrap/>
            <w:vAlign w:val="center"/>
          </w:tcPr>
          <w:p w14:paraId="6A5DB9CA"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noWrap/>
            <w:vAlign w:val="center"/>
          </w:tcPr>
          <w:p w14:paraId="28AD5DE4"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tcBorders>
              <w:top w:val="nil"/>
              <w:left w:val="nil"/>
              <w:bottom w:val="single" w:sz="4" w:space="0" w:color="auto"/>
              <w:right w:val="single" w:sz="4" w:space="0" w:color="auto"/>
            </w:tcBorders>
            <w:shd w:val="clear" w:color="auto" w:fill="auto"/>
            <w:noWrap/>
            <w:vAlign w:val="center"/>
            <w:hideMark/>
          </w:tcPr>
          <w:p w14:paraId="1DF7AFB3"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tcBorders>
              <w:top w:val="nil"/>
              <w:left w:val="nil"/>
              <w:bottom w:val="single" w:sz="4" w:space="0" w:color="auto"/>
              <w:right w:val="single" w:sz="4" w:space="0" w:color="auto"/>
            </w:tcBorders>
            <w:shd w:val="clear" w:color="auto" w:fill="auto"/>
            <w:noWrap/>
            <w:vAlign w:val="center"/>
          </w:tcPr>
          <w:p w14:paraId="421C1E86"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tcBorders>
              <w:top w:val="nil"/>
              <w:left w:val="nil"/>
              <w:bottom w:val="single" w:sz="4" w:space="0" w:color="auto"/>
              <w:right w:val="single" w:sz="4" w:space="0" w:color="auto"/>
            </w:tcBorders>
            <w:shd w:val="clear" w:color="auto" w:fill="auto"/>
            <w:noWrap/>
            <w:vAlign w:val="center"/>
          </w:tcPr>
          <w:p w14:paraId="4BCBD2DF" w14:textId="77777777" w:rsidR="005860F9" w:rsidRPr="005860F9" w:rsidRDefault="005860F9" w:rsidP="005860F9">
            <w:pPr>
              <w:jc w:val="right"/>
              <w:rPr>
                <w:rFonts w:ascii="Times New Roman" w:hAnsi="Times New Roman"/>
                <w:color w:val="000000"/>
                <w:sz w:val="16"/>
                <w:szCs w:val="16"/>
                <w:lang w:val="ru-RU" w:eastAsia="ru-RU"/>
              </w:rPr>
            </w:pPr>
          </w:p>
        </w:tc>
      </w:tr>
      <w:tr w:rsidR="0049218B" w:rsidRPr="005860F9" w14:paraId="27C4CE91" w14:textId="77777777" w:rsidTr="003D4AAA">
        <w:trPr>
          <w:gridAfter w:val="1"/>
          <w:wAfter w:w="1553" w:type="dxa"/>
          <w:trHeight w:val="113"/>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280B6"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6</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2C4065BD"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Контрольно-пусковой узел с мембранным клапаном.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8BD02A"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7BDB732"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429CE23"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D5C771"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E5112C3"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49C571"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4284A9B"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8C2EBE2"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E01332"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374D33B1" w14:textId="77777777" w:rsidR="005860F9" w:rsidRPr="005860F9" w:rsidRDefault="005860F9" w:rsidP="005860F9">
            <w:pPr>
              <w:jc w:val="right"/>
              <w:rPr>
                <w:rFonts w:ascii="Times New Roman" w:hAnsi="Times New Roman"/>
                <w:color w:val="000000"/>
                <w:sz w:val="16"/>
                <w:szCs w:val="16"/>
                <w:lang w:val="ru-RU" w:eastAsia="ru-RU"/>
              </w:rPr>
            </w:pPr>
          </w:p>
        </w:tc>
      </w:tr>
      <w:tr w:rsidR="0049218B" w:rsidRPr="005860F9" w14:paraId="677C5F92" w14:textId="77777777" w:rsidTr="003D4AAA">
        <w:trPr>
          <w:gridAfter w:val="1"/>
          <w:wAfter w:w="1553" w:type="dxa"/>
          <w:trHeight w:val="43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44354C2B"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7</w:t>
            </w:r>
          </w:p>
        </w:tc>
        <w:tc>
          <w:tcPr>
            <w:tcW w:w="4960" w:type="dxa"/>
            <w:tcBorders>
              <w:top w:val="nil"/>
              <w:left w:val="nil"/>
              <w:bottom w:val="single" w:sz="4" w:space="0" w:color="auto"/>
              <w:right w:val="single" w:sz="4" w:space="0" w:color="auto"/>
            </w:tcBorders>
            <w:shd w:val="clear" w:color="auto" w:fill="auto"/>
            <w:vAlign w:val="center"/>
            <w:hideMark/>
          </w:tcPr>
          <w:p w14:paraId="4BB7F000"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Распределительный трубопровод спринклерной с оросителями, за каждые 10 оросителей с учётом распределительного трубопровода.</w:t>
            </w:r>
          </w:p>
        </w:tc>
        <w:tc>
          <w:tcPr>
            <w:tcW w:w="1276" w:type="dxa"/>
            <w:tcBorders>
              <w:top w:val="nil"/>
              <w:left w:val="nil"/>
              <w:bottom w:val="single" w:sz="4" w:space="0" w:color="auto"/>
              <w:right w:val="single" w:sz="4" w:space="0" w:color="auto"/>
            </w:tcBorders>
            <w:shd w:val="clear" w:color="auto" w:fill="auto"/>
            <w:noWrap/>
            <w:vAlign w:val="center"/>
            <w:hideMark/>
          </w:tcPr>
          <w:p w14:paraId="6A7F1CCB"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1-034</w:t>
            </w:r>
          </w:p>
        </w:tc>
        <w:tc>
          <w:tcPr>
            <w:tcW w:w="992" w:type="dxa"/>
            <w:tcBorders>
              <w:top w:val="nil"/>
              <w:left w:val="nil"/>
              <w:bottom w:val="single" w:sz="4" w:space="0" w:color="auto"/>
              <w:right w:val="single" w:sz="4" w:space="0" w:color="auto"/>
            </w:tcBorders>
            <w:shd w:val="clear" w:color="auto" w:fill="auto"/>
            <w:noWrap/>
            <w:vAlign w:val="center"/>
            <w:hideMark/>
          </w:tcPr>
          <w:p w14:paraId="29808E0F"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3D6A805"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100,0 </w:t>
            </w:r>
          </w:p>
        </w:tc>
        <w:tc>
          <w:tcPr>
            <w:tcW w:w="1134" w:type="dxa"/>
            <w:tcBorders>
              <w:top w:val="nil"/>
              <w:left w:val="nil"/>
              <w:bottom w:val="single" w:sz="4" w:space="0" w:color="auto"/>
              <w:right w:val="single" w:sz="4" w:space="0" w:color="auto"/>
            </w:tcBorders>
            <w:shd w:val="clear" w:color="auto" w:fill="auto"/>
            <w:noWrap/>
            <w:vAlign w:val="center"/>
          </w:tcPr>
          <w:p w14:paraId="1CF8A81A"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0A55B096"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tcBorders>
              <w:top w:val="nil"/>
              <w:left w:val="nil"/>
              <w:bottom w:val="single" w:sz="4" w:space="0" w:color="auto"/>
              <w:right w:val="single" w:sz="4" w:space="0" w:color="auto"/>
            </w:tcBorders>
            <w:shd w:val="clear" w:color="auto" w:fill="auto"/>
            <w:noWrap/>
            <w:vAlign w:val="center"/>
          </w:tcPr>
          <w:p w14:paraId="14641461"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noWrap/>
            <w:vAlign w:val="center"/>
          </w:tcPr>
          <w:p w14:paraId="5E6E9551"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tcBorders>
              <w:top w:val="nil"/>
              <w:left w:val="nil"/>
              <w:bottom w:val="single" w:sz="4" w:space="0" w:color="auto"/>
              <w:right w:val="single" w:sz="4" w:space="0" w:color="auto"/>
            </w:tcBorders>
            <w:shd w:val="clear" w:color="auto" w:fill="auto"/>
            <w:noWrap/>
            <w:vAlign w:val="center"/>
            <w:hideMark/>
          </w:tcPr>
          <w:p w14:paraId="53633A96"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tcBorders>
              <w:top w:val="nil"/>
              <w:left w:val="nil"/>
              <w:bottom w:val="single" w:sz="4" w:space="0" w:color="auto"/>
              <w:right w:val="single" w:sz="4" w:space="0" w:color="auto"/>
            </w:tcBorders>
            <w:shd w:val="clear" w:color="auto" w:fill="auto"/>
            <w:noWrap/>
            <w:vAlign w:val="center"/>
          </w:tcPr>
          <w:p w14:paraId="20CB777E"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tcBorders>
              <w:top w:val="nil"/>
              <w:left w:val="nil"/>
              <w:bottom w:val="single" w:sz="4" w:space="0" w:color="auto"/>
              <w:right w:val="single" w:sz="4" w:space="0" w:color="auto"/>
            </w:tcBorders>
            <w:shd w:val="clear" w:color="auto" w:fill="auto"/>
            <w:noWrap/>
            <w:vAlign w:val="center"/>
          </w:tcPr>
          <w:p w14:paraId="38B3DEF0" w14:textId="77777777" w:rsidR="005860F9" w:rsidRPr="005860F9" w:rsidRDefault="005860F9" w:rsidP="005860F9">
            <w:pPr>
              <w:jc w:val="right"/>
              <w:rPr>
                <w:rFonts w:ascii="Times New Roman" w:hAnsi="Times New Roman"/>
                <w:color w:val="000000"/>
                <w:sz w:val="16"/>
                <w:szCs w:val="16"/>
                <w:lang w:val="ru-RU" w:eastAsia="ru-RU"/>
              </w:rPr>
            </w:pPr>
          </w:p>
        </w:tc>
      </w:tr>
      <w:tr w:rsidR="0049218B" w:rsidRPr="005860F9" w14:paraId="7008BDA8" w14:textId="77777777" w:rsidTr="003D4AAA">
        <w:trPr>
          <w:gridAfter w:val="1"/>
          <w:wAfter w:w="1553" w:type="dxa"/>
          <w:trHeight w:val="124"/>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B61B2"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8</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178FB498"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Клапан обратный с сеткой.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0FF744"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28DF9EB"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BB97CEB"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5FA2753"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8C380D4"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323182"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A24907"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3D874AC"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00D03C"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4418143" w14:textId="77777777" w:rsidR="005860F9" w:rsidRPr="005860F9" w:rsidRDefault="005860F9" w:rsidP="005860F9">
            <w:pPr>
              <w:jc w:val="right"/>
              <w:rPr>
                <w:rFonts w:ascii="Times New Roman" w:hAnsi="Times New Roman"/>
                <w:color w:val="000000"/>
                <w:sz w:val="16"/>
                <w:szCs w:val="16"/>
                <w:lang w:val="ru-RU" w:eastAsia="ru-RU"/>
              </w:rPr>
            </w:pPr>
          </w:p>
        </w:tc>
      </w:tr>
      <w:tr w:rsidR="0049218B" w:rsidRPr="005860F9" w14:paraId="1F6BB7DC" w14:textId="77777777" w:rsidTr="003D4AAA">
        <w:trPr>
          <w:gridAfter w:val="1"/>
          <w:wAfter w:w="1553" w:type="dxa"/>
          <w:trHeight w:val="50"/>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0B977"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9</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0BB7BF35"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Задвижка разделительная на магистральных трубопроводах.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2F17D7"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0B266CC"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1E9C31"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5AD5D9"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3CABBB3"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38FA204"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471AB7"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AD8BF37"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2C6791"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A8DDD33" w14:textId="77777777" w:rsidR="005860F9" w:rsidRPr="005860F9" w:rsidRDefault="005860F9" w:rsidP="005860F9">
            <w:pPr>
              <w:jc w:val="right"/>
              <w:rPr>
                <w:rFonts w:ascii="Times New Roman" w:hAnsi="Times New Roman"/>
                <w:color w:val="000000"/>
                <w:sz w:val="16"/>
                <w:szCs w:val="16"/>
                <w:lang w:val="ru-RU" w:eastAsia="ru-RU"/>
              </w:rPr>
            </w:pPr>
          </w:p>
        </w:tc>
      </w:tr>
      <w:tr w:rsidR="00DB3A75" w:rsidRPr="006E0483" w14:paraId="7DD6DC4F" w14:textId="77777777" w:rsidTr="003D4AAA">
        <w:trPr>
          <w:gridAfter w:val="1"/>
          <w:wAfter w:w="1553" w:type="dxa"/>
          <w:trHeight w:val="315"/>
        </w:trPr>
        <w:tc>
          <w:tcPr>
            <w:tcW w:w="1587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92D98" w14:textId="77777777" w:rsidR="005860F9" w:rsidRPr="005860F9" w:rsidRDefault="005860F9" w:rsidP="005860F9">
            <w:pPr>
              <w:jc w:val="center"/>
              <w:rPr>
                <w:rFonts w:ascii="Times New Roman" w:hAnsi="Times New Roman"/>
                <w:b/>
                <w:color w:val="000000"/>
                <w:sz w:val="16"/>
                <w:szCs w:val="16"/>
                <w:u w:val="single"/>
                <w:lang w:val="ru-RU" w:eastAsia="ru-RU"/>
              </w:rPr>
            </w:pPr>
            <w:r w:rsidRPr="005860F9">
              <w:rPr>
                <w:rFonts w:ascii="Times New Roman" w:hAnsi="Times New Roman"/>
                <w:b/>
                <w:color w:val="000000"/>
                <w:sz w:val="16"/>
                <w:szCs w:val="16"/>
                <w:u w:val="single"/>
                <w:lang w:val="ru-RU" w:eastAsia="ru-RU"/>
              </w:rPr>
              <w:t>Техническое обслуживание системы сигнальной части противопожарной автоматики и оповещения при пожаре</w:t>
            </w:r>
          </w:p>
        </w:tc>
      </w:tr>
      <w:tr w:rsidR="0049218B" w:rsidRPr="005860F9" w14:paraId="7A2190B1" w14:textId="77777777" w:rsidTr="003D4AAA">
        <w:trPr>
          <w:gridAfter w:val="1"/>
          <w:wAfter w:w="1553" w:type="dxa"/>
          <w:trHeight w:val="19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36CEB677"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w:t>
            </w:r>
          </w:p>
        </w:tc>
        <w:tc>
          <w:tcPr>
            <w:tcW w:w="4960" w:type="dxa"/>
            <w:tcBorders>
              <w:top w:val="nil"/>
              <w:left w:val="nil"/>
              <w:bottom w:val="single" w:sz="4" w:space="0" w:color="auto"/>
              <w:right w:val="single" w:sz="4" w:space="0" w:color="auto"/>
            </w:tcBorders>
            <w:shd w:val="clear" w:color="auto" w:fill="auto"/>
            <w:vAlign w:val="center"/>
            <w:hideMark/>
          </w:tcPr>
          <w:p w14:paraId="333AD610"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Устройство сигнальное звуковое</w:t>
            </w:r>
          </w:p>
        </w:tc>
        <w:tc>
          <w:tcPr>
            <w:tcW w:w="1276" w:type="dxa"/>
            <w:tcBorders>
              <w:top w:val="nil"/>
              <w:left w:val="nil"/>
              <w:bottom w:val="single" w:sz="4" w:space="0" w:color="auto"/>
              <w:right w:val="single" w:sz="4" w:space="0" w:color="auto"/>
            </w:tcBorders>
            <w:shd w:val="clear" w:color="auto" w:fill="auto"/>
            <w:noWrap/>
            <w:vAlign w:val="center"/>
            <w:hideMark/>
          </w:tcPr>
          <w:p w14:paraId="7332EDB0"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1-002</w:t>
            </w:r>
          </w:p>
        </w:tc>
        <w:tc>
          <w:tcPr>
            <w:tcW w:w="992" w:type="dxa"/>
            <w:tcBorders>
              <w:top w:val="nil"/>
              <w:left w:val="nil"/>
              <w:bottom w:val="single" w:sz="4" w:space="0" w:color="auto"/>
              <w:right w:val="single" w:sz="4" w:space="0" w:color="auto"/>
            </w:tcBorders>
            <w:shd w:val="clear" w:color="auto" w:fill="auto"/>
            <w:noWrap/>
            <w:vAlign w:val="center"/>
            <w:hideMark/>
          </w:tcPr>
          <w:p w14:paraId="03D57CE4"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tcBorders>
              <w:top w:val="nil"/>
              <w:left w:val="nil"/>
              <w:bottom w:val="single" w:sz="4" w:space="0" w:color="auto"/>
              <w:right w:val="single" w:sz="4" w:space="0" w:color="auto"/>
            </w:tcBorders>
            <w:shd w:val="clear" w:color="auto" w:fill="auto"/>
            <w:noWrap/>
            <w:vAlign w:val="center"/>
            <w:hideMark/>
          </w:tcPr>
          <w:p w14:paraId="3024E55C"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380 </w:t>
            </w:r>
          </w:p>
        </w:tc>
        <w:tc>
          <w:tcPr>
            <w:tcW w:w="1134" w:type="dxa"/>
            <w:tcBorders>
              <w:top w:val="nil"/>
              <w:left w:val="nil"/>
              <w:bottom w:val="single" w:sz="4" w:space="0" w:color="auto"/>
              <w:right w:val="single" w:sz="4" w:space="0" w:color="auto"/>
            </w:tcBorders>
            <w:shd w:val="clear" w:color="auto" w:fill="auto"/>
            <w:noWrap/>
            <w:vAlign w:val="center"/>
          </w:tcPr>
          <w:p w14:paraId="127FCC8C"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4BD6CD55"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tcBorders>
              <w:top w:val="nil"/>
              <w:left w:val="nil"/>
              <w:bottom w:val="single" w:sz="4" w:space="0" w:color="auto"/>
              <w:right w:val="single" w:sz="4" w:space="0" w:color="auto"/>
            </w:tcBorders>
            <w:shd w:val="clear" w:color="auto" w:fill="auto"/>
            <w:noWrap/>
            <w:vAlign w:val="center"/>
          </w:tcPr>
          <w:p w14:paraId="0A9011BF"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noWrap/>
            <w:vAlign w:val="center"/>
          </w:tcPr>
          <w:p w14:paraId="54057406"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tcBorders>
              <w:top w:val="nil"/>
              <w:left w:val="nil"/>
              <w:bottom w:val="single" w:sz="4" w:space="0" w:color="auto"/>
              <w:right w:val="single" w:sz="4" w:space="0" w:color="auto"/>
            </w:tcBorders>
            <w:shd w:val="clear" w:color="auto" w:fill="auto"/>
            <w:noWrap/>
            <w:vAlign w:val="center"/>
            <w:hideMark/>
          </w:tcPr>
          <w:p w14:paraId="7040E763"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tcBorders>
              <w:top w:val="nil"/>
              <w:left w:val="nil"/>
              <w:bottom w:val="single" w:sz="4" w:space="0" w:color="auto"/>
              <w:right w:val="single" w:sz="4" w:space="0" w:color="auto"/>
            </w:tcBorders>
            <w:shd w:val="clear" w:color="auto" w:fill="auto"/>
            <w:noWrap/>
            <w:vAlign w:val="center"/>
          </w:tcPr>
          <w:p w14:paraId="04F9BFAC"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tcBorders>
              <w:top w:val="nil"/>
              <w:left w:val="nil"/>
              <w:bottom w:val="single" w:sz="4" w:space="0" w:color="auto"/>
              <w:right w:val="single" w:sz="4" w:space="0" w:color="auto"/>
            </w:tcBorders>
            <w:shd w:val="clear" w:color="auto" w:fill="auto"/>
            <w:noWrap/>
            <w:vAlign w:val="center"/>
          </w:tcPr>
          <w:p w14:paraId="7C3AE2F3" w14:textId="77777777" w:rsidR="005860F9" w:rsidRPr="005860F9" w:rsidRDefault="005860F9" w:rsidP="005860F9">
            <w:pPr>
              <w:jc w:val="right"/>
              <w:rPr>
                <w:rFonts w:ascii="Times New Roman" w:hAnsi="Times New Roman"/>
                <w:color w:val="000000"/>
                <w:sz w:val="16"/>
                <w:szCs w:val="16"/>
                <w:lang w:val="ru-RU" w:eastAsia="ru-RU"/>
              </w:rPr>
            </w:pPr>
          </w:p>
        </w:tc>
      </w:tr>
      <w:tr w:rsidR="0049218B" w:rsidRPr="005860F9" w14:paraId="705D09A3" w14:textId="77777777" w:rsidTr="003D4AAA">
        <w:trPr>
          <w:gridAfter w:val="1"/>
          <w:wAfter w:w="1553" w:type="dxa"/>
          <w:trHeight w:val="5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74B8BF6C"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11</w:t>
            </w:r>
          </w:p>
        </w:tc>
        <w:tc>
          <w:tcPr>
            <w:tcW w:w="4960" w:type="dxa"/>
            <w:tcBorders>
              <w:top w:val="nil"/>
              <w:left w:val="nil"/>
              <w:bottom w:val="single" w:sz="4" w:space="0" w:color="auto"/>
              <w:right w:val="single" w:sz="4" w:space="0" w:color="auto"/>
            </w:tcBorders>
            <w:shd w:val="clear" w:color="auto" w:fill="auto"/>
            <w:vAlign w:val="center"/>
            <w:hideMark/>
          </w:tcPr>
          <w:p w14:paraId="6E948C71"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Устройство сигнальное световое</w:t>
            </w:r>
          </w:p>
        </w:tc>
        <w:tc>
          <w:tcPr>
            <w:tcW w:w="1276" w:type="dxa"/>
            <w:tcBorders>
              <w:top w:val="nil"/>
              <w:left w:val="nil"/>
              <w:bottom w:val="single" w:sz="4" w:space="0" w:color="auto"/>
              <w:right w:val="single" w:sz="4" w:space="0" w:color="auto"/>
            </w:tcBorders>
            <w:shd w:val="clear" w:color="auto" w:fill="auto"/>
            <w:noWrap/>
            <w:vAlign w:val="center"/>
            <w:hideMark/>
          </w:tcPr>
          <w:p w14:paraId="53DCAEC8"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1-003</w:t>
            </w:r>
          </w:p>
        </w:tc>
        <w:tc>
          <w:tcPr>
            <w:tcW w:w="992" w:type="dxa"/>
            <w:tcBorders>
              <w:top w:val="nil"/>
              <w:left w:val="nil"/>
              <w:bottom w:val="single" w:sz="4" w:space="0" w:color="auto"/>
              <w:right w:val="single" w:sz="4" w:space="0" w:color="auto"/>
            </w:tcBorders>
            <w:shd w:val="clear" w:color="auto" w:fill="auto"/>
            <w:noWrap/>
            <w:vAlign w:val="center"/>
            <w:hideMark/>
          </w:tcPr>
          <w:p w14:paraId="5429FF81"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tcBorders>
              <w:top w:val="nil"/>
              <w:left w:val="nil"/>
              <w:bottom w:val="single" w:sz="4" w:space="0" w:color="auto"/>
              <w:right w:val="single" w:sz="4" w:space="0" w:color="auto"/>
            </w:tcBorders>
            <w:shd w:val="clear" w:color="auto" w:fill="auto"/>
            <w:noWrap/>
            <w:vAlign w:val="center"/>
            <w:hideMark/>
          </w:tcPr>
          <w:p w14:paraId="6A3BD153"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22 </w:t>
            </w:r>
          </w:p>
        </w:tc>
        <w:tc>
          <w:tcPr>
            <w:tcW w:w="1134" w:type="dxa"/>
            <w:tcBorders>
              <w:top w:val="nil"/>
              <w:left w:val="nil"/>
              <w:bottom w:val="single" w:sz="4" w:space="0" w:color="auto"/>
              <w:right w:val="single" w:sz="4" w:space="0" w:color="auto"/>
            </w:tcBorders>
            <w:shd w:val="clear" w:color="auto" w:fill="auto"/>
            <w:noWrap/>
            <w:vAlign w:val="center"/>
          </w:tcPr>
          <w:p w14:paraId="13DA58B6"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3A8A05C0"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tcBorders>
              <w:top w:val="nil"/>
              <w:left w:val="nil"/>
              <w:bottom w:val="single" w:sz="4" w:space="0" w:color="auto"/>
              <w:right w:val="single" w:sz="4" w:space="0" w:color="auto"/>
            </w:tcBorders>
            <w:shd w:val="clear" w:color="auto" w:fill="auto"/>
            <w:noWrap/>
            <w:vAlign w:val="center"/>
          </w:tcPr>
          <w:p w14:paraId="5C0B631A"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noWrap/>
            <w:vAlign w:val="center"/>
          </w:tcPr>
          <w:p w14:paraId="3BE5B9CE"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tcBorders>
              <w:top w:val="nil"/>
              <w:left w:val="nil"/>
              <w:bottom w:val="single" w:sz="4" w:space="0" w:color="auto"/>
              <w:right w:val="single" w:sz="4" w:space="0" w:color="auto"/>
            </w:tcBorders>
            <w:shd w:val="clear" w:color="auto" w:fill="auto"/>
            <w:noWrap/>
            <w:vAlign w:val="center"/>
            <w:hideMark/>
          </w:tcPr>
          <w:p w14:paraId="7715FA1C"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tcBorders>
              <w:top w:val="nil"/>
              <w:left w:val="nil"/>
              <w:bottom w:val="single" w:sz="4" w:space="0" w:color="auto"/>
              <w:right w:val="single" w:sz="4" w:space="0" w:color="auto"/>
            </w:tcBorders>
            <w:shd w:val="clear" w:color="auto" w:fill="auto"/>
            <w:noWrap/>
            <w:vAlign w:val="center"/>
          </w:tcPr>
          <w:p w14:paraId="2129020E"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tcBorders>
              <w:top w:val="nil"/>
              <w:left w:val="nil"/>
              <w:bottom w:val="single" w:sz="4" w:space="0" w:color="auto"/>
              <w:right w:val="single" w:sz="4" w:space="0" w:color="auto"/>
            </w:tcBorders>
            <w:shd w:val="clear" w:color="auto" w:fill="auto"/>
            <w:noWrap/>
            <w:vAlign w:val="center"/>
          </w:tcPr>
          <w:p w14:paraId="3D408C8E" w14:textId="77777777" w:rsidR="005860F9" w:rsidRPr="005860F9" w:rsidRDefault="005860F9" w:rsidP="005860F9">
            <w:pPr>
              <w:jc w:val="right"/>
              <w:rPr>
                <w:rFonts w:ascii="Times New Roman" w:hAnsi="Times New Roman"/>
                <w:color w:val="000000"/>
                <w:sz w:val="16"/>
                <w:szCs w:val="16"/>
                <w:lang w:val="ru-RU" w:eastAsia="ru-RU"/>
              </w:rPr>
            </w:pPr>
          </w:p>
        </w:tc>
      </w:tr>
      <w:tr w:rsidR="0049218B" w:rsidRPr="005860F9" w14:paraId="79FF86E8" w14:textId="77777777" w:rsidTr="003D4AAA">
        <w:trPr>
          <w:gridAfter w:val="1"/>
          <w:wAfter w:w="1553" w:type="dxa"/>
          <w:trHeight w:val="82"/>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3C479B31"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12</w:t>
            </w:r>
          </w:p>
        </w:tc>
        <w:tc>
          <w:tcPr>
            <w:tcW w:w="4960" w:type="dxa"/>
            <w:tcBorders>
              <w:top w:val="nil"/>
              <w:left w:val="nil"/>
              <w:bottom w:val="single" w:sz="4" w:space="0" w:color="auto"/>
              <w:right w:val="single" w:sz="4" w:space="0" w:color="auto"/>
            </w:tcBorders>
            <w:shd w:val="clear" w:color="auto" w:fill="auto"/>
            <w:vAlign w:val="center"/>
            <w:hideMark/>
          </w:tcPr>
          <w:p w14:paraId="22196CB6"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Контрольно-пусковой узел спринклерной установки</w:t>
            </w:r>
          </w:p>
        </w:tc>
        <w:tc>
          <w:tcPr>
            <w:tcW w:w="1276" w:type="dxa"/>
            <w:tcBorders>
              <w:top w:val="nil"/>
              <w:left w:val="nil"/>
              <w:bottom w:val="single" w:sz="4" w:space="0" w:color="auto"/>
              <w:right w:val="single" w:sz="4" w:space="0" w:color="auto"/>
            </w:tcBorders>
            <w:shd w:val="clear" w:color="auto" w:fill="auto"/>
            <w:noWrap/>
            <w:vAlign w:val="center"/>
            <w:hideMark/>
          </w:tcPr>
          <w:p w14:paraId="446C47A7"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1-026</w:t>
            </w:r>
          </w:p>
        </w:tc>
        <w:tc>
          <w:tcPr>
            <w:tcW w:w="992" w:type="dxa"/>
            <w:tcBorders>
              <w:top w:val="nil"/>
              <w:left w:val="nil"/>
              <w:bottom w:val="single" w:sz="4" w:space="0" w:color="auto"/>
              <w:right w:val="single" w:sz="4" w:space="0" w:color="auto"/>
            </w:tcBorders>
            <w:shd w:val="clear" w:color="auto" w:fill="auto"/>
            <w:noWrap/>
            <w:vAlign w:val="center"/>
            <w:hideMark/>
          </w:tcPr>
          <w:p w14:paraId="09059ABA"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tcBorders>
              <w:top w:val="nil"/>
              <w:left w:val="nil"/>
              <w:bottom w:val="single" w:sz="4" w:space="0" w:color="auto"/>
              <w:right w:val="single" w:sz="4" w:space="0" w:color="auto"/>
            </w:tcBorders>
            <w:shd w:val="clear" w:color="auto" w:fill="auto"/>
            <w:noWrap/>
            <w:vAlign w:val="center"/>
            <w:hideMark/>
          </w:tcPr>
          <w:p w14:paraId="370D88DE"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27 </w:t>
            </w:r>
          </w:p>
        </w:tc>
        <w:tc>
          <w:tcPr>
            <w:tcW w:w="1134" w:type="dxa"/>
            <w:tcBorders>
              <w:top w:val="nil"/>
              <w:left w:val="nil"/>
              <w:bottom w:val="single" w:sz="4" w:space="0" w:color="auto"/>
              <w:right w:val="single" w:sz="4" w:space="0" w:color="auto"/>
            </w:tcBorders>
            <w:shd w:val="clear" w:color="auto" w:fill="auto"/>
            <w:noWrap/>
            <w:vAlign w:val="center"/>
          </w:tcPr>
          <w:p w14:paraId="1D488870"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02A6F7B9"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tcBorders>
              <w:top w:val="nil"/>
              <w:left w:val="nil"/>
              <w:bottom w:val="single" w:sz="4" w:space="0" w:color="auto"/>
              <w:right w:val="single" w:sz="4" w:space="0" w:color="auto"/>
            </w:tcBorders>
            <w:shd w:val="clear" w:color="auto" w:fill="auto"/>
            <w:noWrap/>
            <w:vAlign w:val="center"/>
          </w:tcPr>
          <w:p w14:paraId="5A7A2F2D"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noWrap/>
            <w:vAlign w:val="center"/>
          </w:tcPr>
          <w:p w14:paraId="1C70A951"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tcBorders>
              <w:top w:val="nil"/>
              <w:left w:val="nil"/>
              <w:bottom w:val="single" w:sz="4" w:space="0" w:color="auto"/>
              <w:right w:val="single" w:sz="4" w:space="0" w:color="auto"/>
            </w:tcBorders>
            <w:shd w:val="clear" w:color="auto" w:fill="auto"/>
            <w:noWrap/>
            <w:vAlign w:val="center"/>
            <w:hideMark/>
          </w:tcPr>
          <w:p w14:paraId="291C5C59"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tcBorders>
              <w:top w:val="nil"/>
              <w:left w:val="nil"/>
              <w:bottom w:val="single" w:sz="4" w:space="0" w:color="auto"/>
              <w:right w:val="single" w:sz="4" w:space="0" w:color="auto"/>
            </w:tcBorders>
            <w:shd w:val="clear" w:color="auto" w:fill="auto"/>
            <w:noWrap/>
            <w:vAlign w:val="center"/>
          </w:tcPr>
          <w:p w14:paraId="400F8698"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tcBorders>
              <w:top w:val="nil"/>
              <w:left w:val="nil"/>
              <w:bottom w:val="single" w:sz="4" w:space="0" w:color="auto"/>
              <w:right w:val="single" w:sz="4" w:space="0" w:color="auto"/>
            </w:tcBorders>
            <w:shd w:val="clear" w:color="auto" w:fill="auto"/>
            <w:noWrap/>
            <w:vAlign w:val="center"/>
          </w:tcPr>
          <w:p w14:paraId="2EAB3AE7" w14:textId="77777777" w:rsidR="005860F9" w:rsidRPr="005860F9" w:rsidRDefault="005860F9" w:rsidP="005860F9">
            <w:pPr>
              <w:jc w:val="right"/>
              <w:rPr>
                <w:rFonts w:ascii="Times New Roman" w:hAnsi="Times New Roman"/>
                <w:color w:val="000000"/>
                <w:sz w:val="16"/>
                <w:szCs w:val="16"/>
                <w:lang w:val="ru-RU" w:eastAsia="ru-RU"/>
              </w:rPr>
            </w:pPr>
          </w:p>
        </w:tc>
      </w:tr>
      <w:tr w:rsidR="0049218B" w:rsidRPr="005860F9" w14:paraId="0DF9EDBF" w14:textId="77777777" w:rsidTr="003D4AAA">
        <w:trPr>
          <w:gridAfter w:val="1"/>
          <w:wAfter w:w="1553" w:type="dxa"/>
          <w:trHeight w:val="5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5AE76E10"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13</w:t>
            </w:r>
          </w:p>
        </w:tc>
        <w:tc>
          <w:tcPr>
            <w:tcW w:w="4960" w:type="dxa"/>
            <w:tcBorders>
              <w:top w:val="nil"/>
              <w:left w:val="nil"/>
              <w:bottom w:val="single" w:sz="4" w:space="0" w:color="auto"/>
              <w:right w:val="single" w:sz="4" w:space="0" w:color="auto"/>
            </w:tcBorders>
            <w:shd w:val="clear" w:color="auto" w:fill="auto"/>
            <w:vAlign w:val="center"/>
            <w:hideMark/>
          </w:tcPr>
          <w:p w14:paraId="7B763858"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Сигнализатор давления</w:t>
            </w:r>
          </w:p>
        </w:tc>
        <w:tc>
          <w:tcPr>
            <w:tcW w:w="1276" w:type="dxa"/>
            <w:tcBorders>
              <w:top w:val="nil"/>
              <w:left w:val="nil"/>
              <w:bottom w:val="single" w:sz="4" w:space="0" w:color="auto"/>
              <w:right w:val="single" w:sz="4" w:space="0" w:color="auto"/>
            </w:tcBorders>
            <w:shd w:val="clear" w:color="auto" w:fill="auto"/>
            <w:noWrap/>
            <w:vAlign w:val="center"/>
            <w:hideMark/>
          </w:tcPr>
          <w:p w14:paraId="015C94B0"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1-006</w:t>
            </w:r>
          </w:p>
        </w:tc>
        <w:tc>
          <w:tcPr>
            <w:tcW w:w="992" w:type="dxa"/>
            <w:tcBorders>
              <w:top w:val="nil"/>
              <w:left w:val="nil"/>
              <w:bottom w:val="single" w:sz="4" w:space="0" w:color="auto"/>
              <w:right w:val="single" w:sz="4" w:space="0" w:color="auto"/>
            </w:tcBorders>
            <w:shd w:val="clear" w:color="auto" w:fill="auto"/>
            <w:noWrap/>
            <w:vAlign w:val="center"/>
            <w:hideMark/>
          </w:tcPr>
          <w:p w14:paraId="57C0DC35"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tcBorders>
              <w:top w:val="nil"/>
              <w:left w:val="nil"/>
              <w:bottom w:val="single" w:sz="4" w:space="0" w:color="auto"/>
              <w:right w:val="single" w:sz="4" w:space="0" w:color="auto"/>
            </w:tcBorders>
            <w:shd w:val="clear" w:color="auto" w:fill="auto"/>
            <w:noWrap/>
            <w:vAlign w:val="center"/>
            <w:hideMark/>
          </w:tcPr>
          <w:p w14:paraId="1CCCC6E8"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44 </w:t>
            </w:r>
          </w:p>
        </w:tc>
        <w:tc>
          <w:tcPr>
            <w:tcW w:w="1134" w:type="dxa"/>
            <w:tcBorders>
              <w:top w:val="nil"/>
              <w:left w:val="nil"/>
              <w:bottom w:val="single" w:sz="4" w:space="0" w:color="auto"/>
              <w:right w:val="single" w:sz="4" w:space="0" w:color="auto"/>
            </w:tcBorders>
            <w:shd w:val="clear" w:color="auto" w:fill="auto"/>
            <w:noWrap/>
            <w:vAlign w:val="center"/>
          </w:tcPr>
          <w:p w14:paraId="76F77590"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0E6619DD"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tcBorders>
              <w:top w:val="nil"/>
              <w:left w:val="nil"/>
              <w:bottom w:val="single" w:sz="4" w:space="0" w:color="auto"/>
              <w:right w:val="single" w:sz="4" w:space="0" w:color="auto"/>
            </w:tcBorders>
            <w:shd w:val="clear" w:color="auto" w:fill="auto"/>
            <w:noWrap/>
            <w:vAlign w:val="center"/>
          </w:tcPr>
          <w:p w14:paraId="7DFAF332"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noWrap/>
            <w:vAlign w:val="center"/>
          </w:tcPr>
          <w:p w14:paraId="1F50C30C"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tcBorders>
              <w:top w:val="nil"/>
              <w:left w:val="nil"/>
              <w:bottom w:val="single" w:sz="4" w:space="0" w:color="auto"/>
              <w:right w:val="single" w:sz="4" w:space="0" w:color="auto"/>
            </w:tcBorders>
            <w:shd w:val="clear" w:color="auto" w:fill="auto"/>
            <w:noWrap/>
            <w:vAlign w:val="center"/>
            <w:hideMark/>
          </w:tcPr>
          <w:p w14:paraId="78575CD4"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tcBorders>
              <w:top w:val="nil"/>
              <w:left w:val="nil"/>
              <w:bottom w:val="single" w:sz="4" w:space="0" w:color="auto"/>
              <w:right w:val="single" w:sz="4" w:space="0" w:color="auto"/>
            </w:tcBorders>
            <w:shd w:val="clear" w:color="auto" w:fill="auto"/>
            <w:noWrap/>
            <w:vAlign w:val="center"/>
          </w:tcPr>
          <w:p w14:paraId="4A911711"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tcBorders>
              <w:top w:val="nil"/>
              <w:left w:val="nil"/>
              <w:bottom w:val="single" w:sz="4" w:space="0" w:color="auto"/>
              <w:right w:val="single" w:sz="4" w:space="0" w:color="auto"/>
            </w:tcBorders>
            <w:shd w:val="clear" w:color="auto" w:fill="auto"/>
            <w:noWrap/>
            <w:vAlign w:val="center"/>
          </w:tcPr>
          <w:p w14:paraId="3B2ED04D" w14:textId="77777777" w:rsidR="005860F9" w:rsidRPr="005860F9" w:rsidRDefault="005860F9" w:rsidP="005860F9">
            <w:pPr>
              <w:jc w:val="right"/>
              <w:rPr>
                <w:rFonts w:ascii="Times New Roman" w:hAnsi="Times New Roman"/>
                <w:color w:val="000000"/>
                <w:sz w:val="16"/>
                <w:szCs w:val="16"/>
                <w:lang w:val="ru-RU" w:eastAsia="ru-RU"/>
              </w:rPr>
            </w:pPr>
          </w:p>
        </w:tc>
      </w:tr>
      <w:tr w:rsidR="0049218B" w:rsidRPr="005860F9" w14:paraId="45AFFDBA" w14:textId="77777777" w:rsidTr="003D4AAA">
        <w:trPr>
          <w:gridAfter w:val="1"/>
          <w:wAfter w:w="1553" w:type="dxa"/>
          <w:trHeight w:val="116"/>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48226EB6"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14</w:t>
            </w:r>
          </w:p>
        </w:tc>
        <w:tc>
          <w:tcPr>
            <w:tcW w:w="4960" w:type="dxa"/>
            <w:tcBorders>
              <w:top w:val="nil"/>
              <w:left w:val="nil"/>
              <w:bottom w:val="single" w:sz="4" w:space="0" w:color="auto"/>
              <w:right w:val="single" w:sz="4" w:space="0" w:color="auto"/>
            </w:tcBorders>
            <w:shd w:val="clear" w:color="auto" w:fill="auto"/>
            <w:vAlign w:val="center"/>
            <w:hideMark/>
          </w:tcPr>
          <w:p w14:paraId="6BFE0A0A"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Узел задвижек с электромагнитным приводом</w:t>
            </w:r>
          </w:p>
        </w:tc>
        <w:tc>
          <w:tcPr>
            <w:tcW w:w="1276" w:type="dxa"/>
            <w:tcBorders>
              <w:top w:val="nil"/>
              <w:left w:val="nil"/>
              <w:bottom w:val="single" w:sz="4" w:space="0" w:color="auto"/>
              <w:right w:val="single" w:sz="4" w:space="0" w:color="auto"/>
            </w:tcBorders>
            <w:shd w:val="clear" w:color="auto" w:fill="auto"/>
            <w:noWrap/>
            <w:vAlign w:val="center"/>
            <w:hideMark/>
          </w:tcPr>
          <w:p w14:paraId="0BD41E3E"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1-033</w:t>
            </w:r>
          </w:p>
        </w:tc>
        <w:tc>
          <w:tcPr>
            <w:tcW w:w="992" w:type="dxa"/>
            <w:tcBorders>
              <w:top w:val="nil"/>
              <w:left w:val="nil"/>
              <w:bottom w:val="single" w:sz="4" w:space="0" w:color="auto"/>
              <w:right w:val="single" w:sz="4" w:space="0" w:color="auto"/>
            </w:tcBorders>
            <w:shd w:val="clear" w:color="auto" w:fill="auto"/>
            <w:noWrap/>
            <w:vAlign w:val="center"/>
            <w:hideMark/>
          </w:tcPr>
          <w:p w14:paraId="6398E6B2"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tcBorders>
              <w:top w:val="nil"/>
              <w:left w:val="nil"/>
              <w:bottom w:val="single" w:sz="4" w:space="0" w:color="auto"/>
              <w:right w:val="single" w:sz="4" w:space="0" w:color="auto"/>
            </w:tcBorders>
            <w:shd w:val="clear" w:color="auto" w:fill="auto"/>
            <w:noWrap/>
            <w:vAlign w:val="center"/>
            <w:hideMark/>
          </w:tcPr>
          <w:p w14:paraId="7BD72103"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48 </w:t>
            </w:r>
          </w:p>
        </w:tc>
        <w:tc>
          <w:tcPr>
            <w:tcW w:w="1134" w:type="dxa"/>
            <w:tcBorders>
              <w:top w:val="nil"/>
              <w:left w:val="nil"/>
              <w:bottom w:val="single" w:sz="4" w:space="0" w:color="auto"/>
              <w:right w:val="single" w:sz="4" w:space="0" w:color="auto"/>
            </w:tcBorders>
            <w:shd w:val="clear" w:color="auto" w:fill="auto"/>
            <w:noWrap/>
            <w:vAlign w:val="center"/>
          </w:tcPr>
          <w:p w14:paraId="071A74F1"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1D04F6FA"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tcBorders>
              <w:top w:val="nil"/>
              <w:left w:val="nil"/>
              <w:bottom w:val="single" w:sz="4" w:space="0" w:color="auto"/>
              <w:right w:val="single" w:sz="4" w:space="0" w:color="auto"/>
            </w:tcBorders>
            <w:shd w:val="clear" w:color="auto" w:fill="auto"/>
            <w:noWrap/>
            <w:vAlign w:val="center"/>
          </w:tcPr>
          <w:p w14:paraId="62839BDA"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noWrap/>
            <w:vAlign w:val="center"/>
          </w:tcPr>
          <w:p w14:paraId="6DFEDB86"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tcBorders>
              <w:top w:val="nil"/>
              <w:left w:val="nil"/>
              <w:bottom w:val="single" w:sz="4" w:space="0" w:color="auto"/>
              <w:right w:val="single" w:sz="4" w:space="0" w:color="auto"/>
            </w:tcBorders>
            <w:shd w:val="clear" w:color="auto" w:fill="auto"/>
            <w:noWrap/>
            <w:vAlign w:val="center"/>
            <w:hideMark/>
          </w:tcPr>
          <w:p w14:paraId="6538A202"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tcBorders>
              <w:top w:val="nil"/>
              <w:left w:val="nil"/>
              <w:bottom w:val="single" w:sz="4" w:space="0" w:color="auto"/>
              <w:right w:val="single" w:sz="4" w:space="0" w:color="auto"/>
            </w:tcBorders>
            <w:shd w:val="clear" w:color="auto" w:fill="auto"/>
            <w:noWrap/>
            <w:vAlign w:val="center"/>
          </w:tcPr>
          <w:p w14:paraId="48AC0A28"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tcBorders>
              <w:top w:val="nil"/>
              <w:left w:val="nil"/>
              <w:bottom w:val="single" w:sz="4" w:space="0" w:color="auto"/>
              <w:right w:val="single" w:sz="4" w:space="0" w:color="auto"/>
            </w:tcBorders>
            <w:shd w:val="clear" w:color="auto" w:fill="auto"/>
            <w:noWrap/>
            <w:vAlign w:val="center"/>
          </w:tcPr>
          <w:p w14:paraId="0B0E7BCC" w14:textId="77777777" w:rsidR="005860F9" w:rsidRPr="005860F9" w:rsidRDefault="005860F9" w:rsidP="005860F9">
            <w:pPr>
              <w:jc w:val="right"/>
              <w:rPr>
                <w:rFonts w:ascii="Times New Roman" w:hAnsi="Times New Roman"/>
                <w:color w:val="000000"/>
                <w:sz w:val="16"/>
                <w:szCs w:val="16"/>
                <w:lang w:val="ru-RU" w:eastAsia="ru-RU"/>
              </w:rPr>
            </w:pPr>
          </w:p>
        </w:tc>
      </w:tr>
      <w:tr w:rsidR="0049218B" w:rsidRPr="005860F9" w14:paraId="41009032" w14:textId="77777777" w:rsidTr="003D4AAA">
        <w:trPr>
          <w:gridAfter w:val="1"/>
          <w:wAfter w:w="1553" w:type="dxa"/>
          <w:trHeight w:val="5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0BA5A064"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15</w:t>
            </w:r>
          </w:p>
        </w:tc>
        <w:tc>
          <w:tcPr>
            <w:tcW w:w="4960" w:type="dxa"/>
            <w:tcBorders>
              <w:top w:val="nil"/>
              <w:left w:val="nil"/>
              <w:bottom w:val="single" w:sz="4" w:space="0" w:color="auto"/>
              <w:right w:val="single" w:sz="4" w:space="0" w:color="auto"/>
            </w:tcBorders>
            <w:shd w:val="clear" w:color="auto" w:fill="auto"/>
            <w:vAlign w:val="center"/>
            <w:hideMark/>
          </w:tcPr>
          <w:p w14:paraId="6C06CB4E"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Прибор приёмно-контрольный, за1-й шлейф</w:t>
            </w:r>
          </w:p>
        </w:tc>
        <w:tc>
          <w:tcPr>
            <w:tcW w:w="1276" w:type="dxa"/>
            <w:tcBorders>
              <w:top w:val="nil"/>
              <w:left w:val="nil"/>
              <w:bottom w:val="single" w:sz="4" w:space="0" w:color="auto"/>
              <w:right w:val="single" w:sz="4" w:space="0" w:color="auto"/>
            </w:tcBorders>
            <w:shd w:val="clear" w:color="auto" w:fill="auto"/>
            <w:noWrap/>
            <w:vAlign w:val="center"/>
            <w:hideMark/>
          </w:tcPr>
          <w:p w14:paraId="5BB26B44"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1-060</w:t>
            </w:r>
          </w:p>
        </w:tc>
        <w:tc>
          <w:tcPr>
            <w:tcW w:w="992" w:type="dxa"/>
            <w:tcBorders>
              <w:top w:val="nil"/>
              <w:left w:val="nil"/>
              <w:bottom w:val="single" w:sz="4" w:space="0" w:color="auto"/>
              <w:right w:val="single" w:sz="4" w:space="0" w:color="auto"/>
            </w:tcBorders>
            <w:shd w:val="clear" w:color="auto" w:fill="auto"/>
            <w:noWrap/>
            <w:vAlign w:val="center"/>
            <w:hideMark/>
          </w:tcPr>
          <w:p w14:paraId="66C9FA53"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tcBorders>
              <w:top w:val="nil"/>
              <w:left w:val="nil"/>
              <w:bottom w:val="single" w:sz="4" w:space="0" w:color="auto"/>
              <w:right w:val="single" w:sz="4" w:space="0" w:color="auto"/>
            </w:tcBorders>
            <w:shd w:val="clear" w:color="auto" w:fill="auto"/>
            <w:noWrap/>
            <w:vAlign w:val="center"/>
            <w:hideMark/>
          </w:tcPr>
          <w:p w14:paraId="6D952E32"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 </w:t>
            </w:r>
          </w:p>
        </w:tc>
        <w:tc>
          <w:tcPr>
            <w:tcW w:w="1134" w:type="dxa"/>
            <w:tcBorders>
              <w:top w:val="nil"/>
              <w:left w:val="nil"/>
              <w:bottom w:val="single" w:sz="4" w:space="0" w:color="auto"/>
              <w:right w:val="single" w:sz="4" w:space="0" w:color="auto"/>
            </w:tcBorders>
            <w:shd w:val="clear" w:color="auto" w:fill="auto"/>
            <w:noWrap/>
            <w:vAlign w:val="center"/>
          </w:tcPr>
          <w:p w14:paraId="0F1A3186"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7AEA90CE"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tcBorders>
              <w:top w:val="nil"/>
              <w:left w:val="nil"/>
              <w:bottom w:val="single" w:sz="4" w:space="0" w:color="auto"/>
              <w:right w:val="single" w:sz="4" w:space="0" w:color="auto"/>
            </w:tcBorders>
            <w:shd w:val="clear" w:color="auto" w:fill="auto"/>
            <w:noWrap/>
            <w:vAlign w:val="center"/>
          </w:tcPr>
          <w:p w14:paraId="13C238B5"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noWrap/>
            <w:vAlign w:val="center"/>
          </w:tcPr>
          <w:p w14:paraId="1D0633A0"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tcBorders>
              <w:top w:val="nil"/>
              <w:left w:val="nil"/>
              <w:bottom w:val="single" w:sz="4" w:space="0" w:color="auto"/>
              <w:right w:val="single" w:sz="4" w:space="0" w:color="auto"/>
            </w:tcBorders>
            <w:shd w:val="clear" w:color="auto" w:fill="auto"/>
            <w:noWrap/>
            <w:vAlign w:val="center"/>
            <w:hideMark/>
          </w:tcPr>
          <w:p w14:paraId="11F739A0"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tcBorders>
              <w:top w:val="nil"/>
              <w:left w:val="nil"/>
              <w:bottom w:val="single" w:sz="4" w:space="0" w:color="auto"/>
              <w:right w:val="single" w:sz="4" w:space="0" w:color="auto"/>
            </w:tcBorders>
            <w:shd w:val="clear" w:color="auto" w:fill="auto"/>
            <w:noWrap/>
            <w:vAlign w:val="center"/>
          </w:tcPr>
          <w:p w14:paraId="546A60F4"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tcBorders>
              <w:top w:val="nil"/>
              <w:left w:val="nil"/>
              <w:bottom w:val="single" w:sz="4" w:space="0" w:color="auto"/>
              <w:right w:val="single" w:sz="4" w:space="0" w:color="auto"/>
            </w:tcBorders>
            <w:shd w:val="clear" w:color="auto" w:fill="auto"/>
            <w:noWrap/>
            <w:vAlign w:val="center"/>
          </w:tcPr>
          <w:p w14:paraId="10164277" w14:textId="77777777" w:rsidR="005860F9" w:rsidRPr="005860F9" w:rsidRDefault="005860F9" w:rsidP="005860F9">
            <w:pPr>
              <w:jc w:val="right"/>
              <w:rPr>
                <w:rFonts w:ascii="Times New Roman" w:hAnsi="Times New Roman"/>
                <w:color w:val="000000"/>
                <w:sz w:val="16"/>
                <w:szCs w:val="16"/>
                <w:lang w:val="ru-RU" w:eastAsia="ru-RU"/>
              </w:rPr>
            </w:pPr>
          </w:p>
        </w:tc>
      </w:tr>
      <w:tr w:rsidR="0049218B" w:rsidRPr="005860F9" w14:paraId="09291219" w14:textId="77777777" w:rsidTr="003D4AAA">
        <w:trPr>
          <w:gridAfter w:val="1"/>
          <w:wAfter w:w="1553" w:type="dxa"/>
          <w:trHeight w:val="164"/>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4DA89426"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16</w:t>
            </w:r>
          </w:p>
        </w:tc>
        <w:tc>
          <w:tcPr>
            <w:tcW w:w="4960" w:type="dxa"/>
            <w:tcBorders>
              <w:top w:val="nil"/>
              <w:left w:val="nil"/>
              <w:bottom w:val="single" w:sz="4" w:space="0" w:color="auto"/>
              <w:right w:val="single" w:sz="4" w:space="0" w:color="auto"/>
            </w:tcBorders>
            <w:shd w:val="clear" w:color="auto" w:fill="auto"/>
            <w:vAlign w:val="center"/>
            <w:hideMark/>
          </w:tcPr>
          <w:p w14:paraId="5748424E"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Прибор приёмно-контрольный, за последующие шлейфы</w:t>
            </w:r>
          </w:p>
        </w:tc>
        <w:tc>
          <w:tcPr>
            <w:tcW w:w="1276" w:type="dxa"/>
            <w:tcBorders>
              <w:top w:val="nil"/>
              <w:left w:val="nil"/>
              <w:bottom w:val="single" w:sz="4" w:space="0" w:color="auto"/>
              <w:right w:val="single" w:sz="4" w:space="0" w:color="auto"/>
            </w:tcBorders>
            <w:shd w:val="clear" w:color="auto" w:fill="auto"/>
            <w:noWrap/>
            <w:vAlign w:val="center"/>
            <w:hideMark/>
          </w:tcPr>
          <w:p w14:paraId="0A2495A3"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1-061</w:t>
            </w:r>
          </w:p>
        </w:tc>
        <w:tc>
          <w:tcPr>
            <w:tcW w:w="992" w:type="dxa"/>
            <w:tcBorders>
              <w:top w:val="nil"/>
              <w:left w:val="nil"/>
              <w:bottom w:val="single" w:sz="4" w:space="0" w:color="auto"/>
              <w:right w:val="single" w:sz="4" w:space="0" w:color="auto"/>
            </w:tcBorders>
            <w:shd w:val="clear" w:color="auto" w:fill="auto"/>
            <w:noWrap/>
            <w:vAlign w:val="center"/>
            <w:hideMark/>
          </w:tcPr>
          <w:p w14:paraId="388D45E3"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tcBorders>
              <w:top w:val="nil"/>
              <w:left w:val="nil"/>
              <w:bottom w:val="single" w:sz="4" w:space="0" w:color="auto"/>
              <w:right w:val="single" w:sz="4" w:space="0" w:color="auto"/>
            </w:tcBorders>
            <w:shd w:val="clear" w:color="auto" w:fill="auto"/>
            <w:noWrap/>
            <w:vAlign w:val="center"/>
            <w:hideMark/>
          </w:tcPr>
          <w:p w14:paraId="1EBEEDBC"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10 </w:t>
            </w:r>
          </w:p>
        </w:tc>
        <w:tc>
          <w:tcPr>
            <w:tcW w:w="1134" w:type="dxa"/>
            <w:tcBorders>
              <w:top w:val="nil"/>
              <w:left w:val="nil"/>
              <w:bottom w:val="single" w:sz="4" w:space="0" w:color="auto"/>
              <w:right w:val="single" w:sz="4" w:space="0" w:color="auto"/>
            </w:tcBorders>
            <w:shd w:val="clear" w:color="auto" w:fill="auto"/>
            <w:noWrap/>
            <w:vAlign w:val="center"/>
          </w:tcPr>
          <w:p w14:paraId="1DB2F7BA"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75D65769"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tcBorders>
              <w:top w:val="nil"/>
              <w:left w:val="nil"/>
              <w:bottom w:val="single" w:sz="4" w:space="0" w:color="auto"/>
              <w:right w:val="single" w:sz="4" w:space="0" w:color="auto"/>
            </w:tcBorders>
            <w:shd w:val="clear" w:color="auto" w:fill="auto"/>
            <w:noWrap/>
            <w:vAlign w:val="center"/>
          </w:tcPr>
          <w:p w14:paraId="3AE443DE"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noWrap/>
            <w:vAlign w:val="center"/>
          </w:tcPr>
          <w:p w14:paraId="620C64B4"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tcBorders>
              <w:top w:val="nil"/>
              <w:left w:val="nil"/>
              <w:bottom w:val="single" w:sz="4" w:space="0" w:color="auto"/>
              <w:right w:val="single" w:sz="4" w:space="0" w:color="auto"/>
            </w:tcBorders>
            <w:shd w:val="clear" w:color="auto" w:fill="auto"/>
            <w:noWrap/>
            <w:vAlign w:val="center"/>
            <w:hideMark/>
          </w:tcPr>
          <w:p w14:paraId="10802B0E"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tcBorders>
              <w:top w:val="nil"/>
              <w:left w:val="nil"/>
              <w:bottom w:val="single" w:sz="4" w:space="0" w:color="auto"/>
              <w:right w:val="single" w:sz="4" w:space="0" w:color="auto"/>
            </w:tcBorders>
            <w:shd w:val="clear" w:color="auto" w:fill="auto"/>
            <w:noWrap/>
            <w:vAlign w:val="center"/>
          </w:tcPr>
          <w:p w14:paraId="20006D83"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tcBorders>
              <w:top w:val="nil"/>
              <w:left w:val="nil"/>
              <w:bottom w:val="single" w:sz="4" w:space="0" w:color="auto"/>
              <w:right w:val="single" w:sz="4" w:space="0" w:color="auto"/>
            </w:tcBorders>
            <w:shd w:val="clear" w:color="auto" w:fill="auto"/>
            <w:noWrap/>
            <w:vAlign w:val="center"/>
          </w:tcPr>
          <w:p w14:paraId="4B76019F" w14:textId="77777777" w:rsidR="005860F9" w:rsidRPr="005860F9" w:rsidRDefault="005860F9" w:rsidP="005860F9">
            <w:pPr>
              <w:jc w:val="right"/>
              <w:rPr>
                <w:rFonts w:ascii="Times New Roman" w:hAnsi="Times New Roman"/>
                <w:color w:val="000000"/>
                <w:sz w:val="16"/>
                <w:szCs w:val="16"/>
                <w:lang w:val="ru-RU" w:eastAsia="ru-RU"/>
              </w:rPr>
            </w:pPr>
          </w:p>
        </w:tc>
      </w:tr>
      <w:tr w:rsidR="0049218B" w:rsidRPr="005860F9" w14:paraId="3375BFA6" w14:textId="77777777" w:rsidTr="003D4AAA">
        <w:trPr>
          <w:gridAfter w:val="1"/>
          <w:wAfter w:w="1553" w:type="dxa"/>
          <w:trHeight w:val="96"/>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07A7FAB0"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17</w:t>
            </w:r>
          </w:p>
        </w:tc>
        <w:tc>
          <w:tcPr>
            <w:tcW w:w="4960" w:type="dxa"/>
            <w:tcBorders>
              <w:top w:val="nil"/>
              <w:left w:val="nil"/>
              <w:bottom w:val="single" w:sz="4" w:space="0" w:color="auto"/>
              <w:right w:val="single" w:sz="4" w:space="0" w:color="auto"/>
            </w:tcBorders>
            <w:shd w:val="clear" w:color="auto" w:fill="auto"/>
            <w:vAlign w:val="center"/>
            <w:hideMark/>
          </w:tcPr>
          <w:p w14:paraId="5248EEDA"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Шлейф с многоразовыми тепловыми извещателями</w:t>
            </w:r>
          </w:p>
        </w:tc>
        <w:tc>
          <w:tcPr>
            <w:tcW w:w="1276" w:type="dxa"/>
            <w:tcBorders>
              <w:top w:val="nil"/>
              <w:left w:val="nil"/>
              <w:bottom w:val="single" w:sz="4" w:space="0" w:color="auto"/>
              <w:right w:val="single" w:sz="4" w:space="0" w:color="auto"/>
            </w:tcBorders>
            <w:shd w:val="clear" w:color="auto" w:fill="auto"/>
            <w:noWrap/>
            <w:vAlign w:val="center"/>
            <w:hideMark/>
          </w:tcPr>
          <w:p w14:paraId="530014E2"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1-071</w:t>
            </w:r>
          </w:p>
        </w:tc>
        <w:tc>
          <w:tcPr>
            <w:tcW w:w="992" w:type="dxa"/>
            <w:tcBorders>
              <w:top w:val="nil"/>
              <w:left w:val="nil"/>
              <w:bottom w:val="single" w:sz="4" w:space="0" w:color="auto"/>
              <w:right w:val="single" w:sz="4" w:space="0" w:color="auto"/>
            </w:tcBorders>
            <w:shd w:val="clear" w:color="auto" w:fill="auto"/>
            <w:noWrap/>
            <w:vAlign w:val="center"/>
            <w:hideMark/>
          </w:tcPr>
          <w:p w14:paraId="452E0D53"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 шт</w:t>
            </w:r>
          </w:p>
        </w:tc>
        <w:tc>
          <w:tcPr>
            <w:tcW w:w="851" w:type="dxa"/>
            <w:tcBorders>
              <w:top w:val="nil"/>
              <w:left w:val="nil"/>
              <w:bottom w:val="single" w:sz="4" w:space="0" w:color="auto"/>
              <w:right w:val="single" w:sz="4" w:space="0" w:color="auto"/>
            </w:tcBorders>
            <w:shd w:val="clear" w:color="auto" w:fill="auto"/>
            <w:noWrap/>
            <w:vAlign w:val="center"/>
            <w:hideMark/>
          </w:tcPr>
          <w:p w14:paraId="12C20039"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16,3 </w:t>
            </w:r>
          </w:p>
        </w:tc>
        <w:tc>
          <w:tcPr>
            <w:tcW w:w="1134" w:type="dxa"/>
            <w:tcBorders>
              <w:top w:val="nil"/>
              <w:left w:val="nil"/>
              <w:bottom w:val="single" w:sz="4" w:space="0" w:color="auto"/>
              <w:right w:val="single" w:sz="4" w:space="0" w:color="auto"/>
            </w:tcBorders>
            <w:shd w:val="clear" w:color="auto" w:fill="auto"/>
            <w:noWrap/>
            <w:vAlign w:val="center"/>
          </w:tcPr>
          <w:p w14:paraId="378F40BB"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0DB31E5A"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tcBorders>
              <w:top w:val="nil"/>
              <w:left w:val="nil"/>
              <w:bottom w:val="single" w:sz="4" w:space="0" w:color="auto"/>
              <w:right w:val="single" w:sz="4" w:space="0" w:color="auto"/>
            </w:tcBorders>
            <w:shd w:val="clear" w:color="auto" w:fill="auto"/>
            <w:noWrap/>
            <w:vAlign w:val="center"/>
          </w:tcPr>
          <w:p w14:paraId="2BA0230F"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noWrap/>
            <w:vAlign w:val="center"/>
          </w:tcPr>
          <w:p w14:paraId="396DD16A"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tcBorders>
              <w:top w:val="nil"/>
              <w:left w:val="nil"/>
              <w:bottom w:val="single" w:sz="4" w:space="0" w:color="auto"/>
              <w:right w:val="single" w:sz="4" w:space="0" w:color="auto"/>
            </w:tcBorders>
            <w:shd w:val="clear" w:color="auto" w:fill="auto"/>
            <w:noWrap/>
            <w:vAlign w:val="center"/>
            <w:hideMark/>
          </w:tcPr>
          <w:p w14:paraId="4507969D"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tcBorders>
              <w:top w:val="nil"/>
              <w:left w:val="nil"/>
              <w:bottom w:val="single" w:sz="4" w:space="0" w:color="auto"/>
              <w:right w:val="single" w:sz="4" w:space="0" w:color="auto"/>
            </w:tcBorders>
            <w:shd w:val="clear" w:color="auto" w:fill="auto"/>
            <w:noWrap/>
            <w:vAlign w:val="center"/>
          </w:tcPr>
          <w:p w14:paraId="4F29ED56"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tcBorders>
              <w:top w:val="nil"/>
              <w:left w:val="nil"/>
              <w:bottom w:val="single" w:sz="4" w:space="0" w:color="auto"/>
              <w:right w:val="single" w:sz="4" w:space="0" w:color="auto"/>
            </w:tcBorders>
            <w:shd w:val="clear" w:color="auto" w:fill="auto"/>
            <w:noWrap/>
            <w:vAlign w:val="center"/>
          </w:tcPr>
          <w:p w14:paraId="1682D017" w14:textId="77777777" w:rsidR="005860F9" w:rsidRPr="005860F9" w:rsidRDefault="005860F9" w:rsidP="005860F9">
            <w:pPr>
              <w:jc w:val="right"/>
              <w:rPr>
                <w:rFonts w:ascii="Times New Roman" w:hAnsi="Times New Roman"/>
                <w:color w:val="000000"/>
                <w:sz w:val="16"/>
                <w:szCs w:val="16"/>
                <w:lang w:val="ru-RU" w:eastAsia="ru-RU"/>
              </w:rPr>
            </w:pPr>
          </w:p>
        </w:tc>
      </w:tr>
      <w:tr w:rsidR="0049218B" w:rsidRPr="005860F9" w14:paraId="5CBAB92A" w14:textId="77777777" w:rsidTr="003D4AAA">
        <w:trPr>
          <w:gridAfter w:val="1"/>
          <w:wAfter w:w="1553" w:type="dxa"/>
          <w:trHeight w:val="127"/>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14:paraId="47460D1C"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18</w:t>
            </w:r>
          </w:p>
        </w:tc>
        <w:tc>
          <w:tcPr>
            <w:tcW w:w="4960" w:type="dxa"/>
            <w:tcBorders>
              <w:top w:val="nil"/>
              <w:left w:val="nil"/>
              <w:bottom w:val="single" w:sz="4" w:space="0" w:color="auto"/>
              <w:right w:val="single" w:sz="4" w:space="0" w:color="auto"/>
            </w:tcBorders>
            <w:shd w:val="clear" w:color="auto" w:fill="auto"/>
            <w:vAlign w:val="center"/>
            <w:hideMark/>
          </w:tcPr>
          <w:p w14:paraId="6571C1C9"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Шлейф с дымовыми оптико-электронными извещателями</w:t>
            </w:r>
          </w:p>
        </w:tc>
        <w:tc>
          <w:tcPr>
            <w:tcW w:w="1276" w:type="dxa"/>
            <w:tcBorders>
              <w:top w:val="nil"/>
              <w:left w:val="nil"/>
              <w:bottom w:val="single" w:sz="4" w:space="0" w:color="auto"/>
              <w:right w:val="single" w:sz="4" w:space="0" w:color="auto"/>
            </w:tcBorders>
            <w:shd w:val="clear" w:color="auto" w:fill="auto"/>
            <w:noWrap/>
            <w:vAlign w:val="center"/>
            <w:hideMark/>
          </w:tcPr>
          <w:p w14:paraId="58243B52"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1-077</w:t>
            </w:r>
          </w:p>
        </w:tc>
        <w:tc>
          <w:tcPr>
            <w:tcW w:w="992" w:type="dxa"/>
            <w:tcBorders>
              <w:top w:val="nil"/>
              <w:left w:val="nil"/>
              <w:bottom w:val="single" w:sz="4" w:space="0" w:color="auto"/>
              <w:right w:val="single" w:sz="4" w:space="0" w:color="auto"/>
            </w:tcBorders>
            <w:shd w:val="clear" w:color="auto" w:fill="auto"/>
            <w:noWrap/>
            <w:vAlign w:val="center"/>
            <w:hideMark/>
          </w:tcPr>
          <w:p w14:paraId="0104A9EF"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 шт</w:t>
            </w:r>
          </w:p>
        </w:tc>
        <w:tc>
          <w:tcPr>
            <w:tcW w:w="851" w:type="dxa"/>
            <w:tcBorders>
              <w:top w:val="nil"/>
              <w:left w:val="nil"/>
              <w:bottom w:val="single" w:sz="4" w:space="0" w:color="auto"/>
              <w:right w:val="single" w:sz="4" w:space="0" w:color="auto"/>
            </w:tcBorders>
            <w:shd w:val="clear" w:color="auto" w:fill="auto"/>
            <w:noWrap/>
            <w:vAlign w:val="center"/>
            <w:hideMark/>
          </w:tcPr>
          <w:p w14:paraId="2AF7F3F1"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82,4 </w:t>
            </w:r>
          </w:p>
        </w:tc>
        <w:tc>
          <w:tcPr>
            <w:tcW w:w="1134" w:type="dxa"/>
            <w:tcBorders>
              <w:top w:val="nil"/>
              <w:left w:val="nil"/>
              <w:bottom w:val="single" w:sz="4" w:space="0" w:color="auto"/>
              <w:right w:val="single" w:sz="4" w:space="0" w:color="auto"/>
            </w:tcBorders>
            <w:shd w:val="clear" w:color="auto" w:fill="auto"/>
            <w:noWrap/>
            <w:vAlign w:val="center"/>
          </w:tcPr>
          <w:p w14:paraId="05562E49"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563A5B4E"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tcBorders>
              <w:top w:val="nil"/>
              <w:left w:val="nil"/>
              <w:bottom w:val="single" w:sz="4" w:space="0" w:color="auto"/>
              <w:right w:val="single" w:sz="4" w:space="0" w:color="auto"/>
            </w:tcBorders>
            <w:shd w:val="clear" w:color="auto" w:fill="auto"/>
            <w:noWrap/>
            <w:vAlign w:val="center"/>
          </w:tcPr>
          <w:p w14:paraId="17CDAB0C"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noWrap/>
            <w:vAlign w:val="center"/>
          </w:tcPr>
          <w:p w14:paraId="4827B623"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tcBorders>
              <w:top w:val="nil"/>
              <w:left w:val="nil"/>
              <w:bottom w:val="single" w:sz="4" w:space="0" w:color="auto"/>
              <w:right w:val="single" w:sz="4" w:space="0" w:color="auto"/>
            </w:tcBorders>
            <w:shd w:val="clear" w:color="auto" w:fill="auto"/>
            <w:noWrap/>
            <w:vAlign w:val="center"/>
            <w:hideMark/>
          </w:tcPr>
          <w:p w14:paraId="36834132"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tcBorders>
              <w:top w:val="nil"/>
              <w:left w:val="nil"/>
              <w:bottom w:val="single" w:sz="4" w:space="0" w:color="auto"/>
              <w:right w:val="single" w:sz="4" w:space="0" w:color="auto"/>
            </w:tcBorders>
            <w:shd w:val="clear" w:color="auto" w:fill="auto"/>
            <w:noWrap/>
            <w:vAlign w:val="center"/>
          </w:tcPr>
          <w:p w14:paraId="6468E4E4"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tcBorders>
              <w:top w:val="nil"/>
              <w:left w:val="nil"/>
              <w:bottom w:val="single" w:sz="4" w:space="0" w:color="auto"/>
              <w:right w:val="single" w:sz="4" w:space="0" w:color="auto"/>
            </w:tcBorders>
            <w:shd w:val="clear" w:color="auto" w:fill="auto"/>
            <w:noWrap/>
            <w:vAlign w:val="center"/>
          </w:tcPr>
          <w:p w14:paraId="2721F4D8" w14:textId="77777777" w:rsidR="005860F9" w:rsidRPr="005860F9" w:rsidRDefault="005860F9" w:rsidP="005860F9">
            <w:pPr>
              <w:jc w:val="right"/>
              <w:rPr>
                <w:rFonts w:ascii="Times New Roman" w:hAnsi="Times New Roman"/>
                <w:color w:val="000000"/>
                <w:sz w:val="16"/>
                <w:szCs w:val="16"/>
                <w:lang w:val="ru-RU" w:eastAsia="ru-RU"/>
              </w:rPr>
            </w:pPr>
          </w:p>
        </w:tc>
      </w:tr>
      <w:tr w:rsidR="0049218B" w:rsidRPr="006E0483" w14:paraId="783B7B23" w14:textId="77777777" w:rsidTr="0049218B">
        <w:trPr>
          <w:trHeight w:val="300"/>
        </w:trPr>
        <w:tc>
          <w:tcPr>
            <w:tcW w:w="17429" w:type="dxa"/>
            <w:gridSpan w:val="13"/>
            <w:tcBorders>
              <w:top w:val="nil"/>
              <w:left w:val="nil"/>
              <w:bottom w:val="nil"/>
              <w:right w:val="nil"/>
            </w:tcBorders>
            <w:shd w:val="clear" w:color="auto" w:fill="auto"/>
            <w:noWrap/>
            <w:vAlign w:val="center"/>
            <w:hideMark/>
          </w:tcPr>
          <w:tbl>
            <w:tblPr>
              <w:tblW w:w="14921" w:type="dxa"/>
              <w:tblLayout w:type="fixed"/>
              <w:tblLook w:val="04A0" w:firstRow="1" w:lastRow="0" w:firstColumn="1" w:lastColumn="0" w:noHBand="0" w:noVBand="1"/>
            </w:tblPr>
            <w:tblGrid>
              <w:gridCol w:w="14921"/>
            </w:tblGrid>
            <w:tr w:rsidR="005860F9" w:rsidRPr="006E0483" w14:paraId="7C22DB2D" w14:textId="77777777" w:rsidTr="00AE790A">
              <w:trPr>
                <w:trHeight w:val="300"/>
              </w:trPr>
              <w:tc>
                <w:tcPr>
                  <w:tcW w:w="14921" w:type="dxa"/>
                  <w:tcBorders>
                    <w:top w:val="nil"/>
                    <w:left w:val="nil"/>
                    <w:bottom w:val="nil"/>
                    <w:right w:val="nil"/>
                  </w:tcBorders>
                  <w:shd w:val="clear" w:color="auto" w:fill="auto"/>
                  <w:noWrap/>
                  <w:vAlign w:val="center"/>
                  <w:hideMark/>
                </w:tcPr>
                <w:p w14:paraId="025E7107" w14:textId="191775E2" w:rsidR="005860F9" w:rsidRPr="005860F9" w:rsidRDefault="005860F9" w:rsidP="0049218B">
                  <w:pPr>
                    <w:jc w:val="center"/>
                    <w:rPr>
                      <w:rFonts w:ascii="Times New Roman" w:hAnsi="Times New Roman"/>
                      <w:b/>
                      <w:sz w:val="16"/>
                      <w:szCs w:val="16"/>
                      <w:u w:val="single"/>
                      <w:lang w:val="ru-RU" w:eastAsia="ru-RU"/>
                    </w:rPr>
                  </w:pPr>
                  <w:r w:rsidRPr="005860F9">
                    <w:rPr>
                      <w:rFonts w:ascii="Times New Roman" w:hAnsi="Times New Roman"/>
                      <w:b/>
                      <w:sz w:val="16"/>
                      <w:szCs w:val="16"/>
                      <w:u w:val="single"/>
                      <w:lang w:val="ru-RU" w:eastAsia="ru-RU"/>
                    </w:rPr>
                    <w:t>Техническое обслуживание системы контроля и управления доступом</w:t>
                  </w:r>
                </w:p>
              </w:tc>
            </w:tr>
          </w:tbl>
          <w:p w14:paraId="603F520C" w14:textId="77777777" w:rsidR="005860F9" w:rsidRPr="005860F9" w:rsidRDefault="005860F9" w:rsidP="005860F9">
            <w:pPr>
              <w:jc w:val="center"/>
              <w:rPr>
                <w:rFonts w:ascii="Times New Roman" w:hAnsi="Times New Roman"/>
                <w:b/>
                <w:sz w:val="16"/>
                <w:szCs w:val="16"/>
                <w:u w:val="single"/>
                <w:lang w:val="ru-RU" w:eastAsia="ru-RU"/>
              </w:rPr>
            </w:pPr>
          </w:p>
        </w:tc>
      </w:tr>
      <w:tr w:rsidR="0049218B" w:rsidRPr="005860F9" w14:paraId="7B04548F" w14:textId="77777777" w:rsidTr="003D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3" w:type="dxa"/>
          <w:trHeight w:val="122"/>
        </w:trPr>
        <w:tc>
          <w:tcPr>
            <w:tcW w:w="707" w:type="dxa"/>
            <w:shd w:val="clear" w:color="auto" w:fill="auto"/>
            <w:noWrap/>
            <w:vAlign w:val="center"/>
            <w:hideMark/>
          </w:tcPr>
          <w:p w14:paraId="1CEFD352"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19</w:t>
            </w:r>
          </w:p>
        </w:tc>
        <w:tc>
          <w:tcPr>
            <w:tcW w:w="4960" w:type="dxa"/>
            <w:shd w:val="clear" w:color="auto" w:fill="auto"/>
            <w:vAlign w:val="center"/>
            <w:hideMark/>
          </w:tcPr>
          <w:p w14:paraId="378AAFF4"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Компьютер с ПО HIK CENTRAL</w:t>
            </w:r>
          </w:p>
        </w:tc>
        <w:tc>
          <w:tcPr>
            <w:tcW w:w="1276" w:type="dxa"/>
            <w:shd w:val="clear" w:color="auto" w:fill="auto"/>
            <w:noWrap/>
            <w:vAlign w:val="center"/>
            <w:hideMark/>
          </w:tcPr>
          <w:p w14:paraId="5E8D0233"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1-060</w:t>
            </w:r>
          </w:p>
        </w:tc>
        <w:tc>
          <w:tcPr>
            <w:tcW w:w="992" w:type="dxa"/>
            <w:shd w:val="clear" w:color="auto" w:fill="auto"/>
            <w:noWrap/>
            <w:vAlign w:val="center"/>
            <w:hideMark/>
          </w:tcPr>
          <w:p w14:paraId="629A4135"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shd w:val="clear" w:color="auto" w:fill="auto"/>
            <w:noWrap/>
            <w:vAlign w:val="center"/>
            <w:hideMark/>
          </w:tcPr>
          <w:p w14:paraId="52C4708F"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w:t>
            </w:r>
          </w:p>
        </w:tc>
        <w:tc>
          <w:tcPr>
            <w:tcW w:w="1134" w:type="dxa"/>
            <w:shd w:val="clear" w:color="auto" w:fill="auto"/>
            <w:noWrap/>
            <w:vAlign w:val="center"/>
          </w:tcPr>
          <w:p w14:paraId="551F03C7"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shd w:val="clear" w:color="auto" w:fill="auto"/>
            <w:noWrap/>
            <w:vAlign w:val="center"/>
            <w:hideMark/>
          </w:tcPr>
          <w:p w14:paraId="21E0BD5D"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shd w:val="clear" w:color="auto" w:fill="auto"/>
            <w:noWrap/>
            <w:vAlign w:val="center"/>
          </w:tcPr>
          <w:p w14:paraId="45CD6AFB"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shd w:val="clear" w:color="auto" w:fill="auto"/>
            <w:noWrap/>
            <w:vAlign w:val="center"/>
          </w:tcPr>
          <w:p w14:paraId="748E02FC"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shd w:val="clear" w:color="auto" w:fill="auto"/>
            <w:noWrap/>
            <w:vAlign w:val="center"/>
            <w:hideMark/>
          </w:tcPr>
          <w:p w14:paraId="07157BA8"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shd w:val="clear" w:color="auto" w:fill="auto"/>
            <w:noWrap/>
            <w:vAlign w:val="center"/>
          </w:tcPr>
          <w:p w14:paraId="5E35841E"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shd w:val="clear" w:color="auto" w:fill="auto"/>
            <w:noWrap/>
            <w:vAlign w:val="center"/>
          </w:tcPr>
          <w:p w14:paraId="461A538E" w14:textId="77777777" w:rsidR="005860F9" w:rsidRPr="005860F9" w:rsidRDefault="005860F9" w:rsidP="005860F9">
            <w:pPr>
              <w:jc w:val="center"/>
              <w:rPr>
                <w:rFonts w:ascii="Times New Roman" w:hAnsi="Times New Roman"/>
                <w:color w:val="000000"/>
                <w:sz w:val="16"/>
                <w:szCs w:val="16"/>
                <w:lang w:val="ru-RU" w:eastAsia="ru-RU"/>
              </w:rPr>
            </w:pPr>
          </w:p>
        </w:tc>
      </w:tr>
      <w:tr w:rsidR="0049218B" w:rsidRPr="005860F9" w14:paraId="0B0E70A1" w14:textId="77777777" w:rsidTr="003D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3" w:type="dxa"/>
          <w:trHeight w:val="68"/>
        </w:trPr>
        <w:tc>
          <w:tcPr>
            <w:tcW w:w="707" w:type="dxa"/>
            <w:shd w:val="clear" w:color="auto" w:fill="auto"/>
            <w:noWrap/>
            <w:vAlign w:val="center"/>
            <w:hideMark/>
          </w:tcPr>
          <w:p w14:paraId="702CFA51"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20</w:t>
            </w:r>
          </w:p>
        </w:tc>
        <w:tc>
          <w:tcPr>
            <w:tcW w:w="4960" w:type="dxa"/>
            <w:shd w:val="clear" w:color="auto" w:fill="auto"/>
            <w:vAlign w:val="center"/>
            <w:hideMark/>
          </w:tcPr>
          <w:p w14:paraId="088BE5BF"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Домофон DS-KH9510-WTE1</w:t>
            </w:r>
          </w:p>
        </w:tc>
        <w:tc>
          <w:tcPr>
            <w:tcW w:w="1276" w:type="dxa"/>
            <w:shd w:val="clear" w:color="auto" w:fill="auto"/>
            <w:noWrap/>
            <w:vAlign w:val="center"/>
            <w:hideMark/>
          </w:tcPr>
          <w:p w14:paraId="79F98EA6"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1-060</w:t>
            </w:r>
          </w:p>
        </w:tc>
        <w:tc>
          <w:tcPr>
            <w:tcW w:w="992" w:type="dxa"/>
            <w:shd w:val="clear" w:color="auto" w:fill="auto"/>
            <w:noWrap/>
            <w:vAlign w:val="center"/>
            <w:hideMark/>
          </w:tcPr>
          <w:p w14:paraId="75E27455"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shd w:val="clear" w:color="auto" w:fill="auto"/>
            <w:noWrap/>
            <w:vAlign w:val="center"/>
            <w:hideMark/>
          </w:tcPr>
          <w:p w14:paraId="0B95CECD"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4</w:t>
            </w:r>
          </w:p>
        </w:tc>
        <w:tc>
          <w:tcPr>
            <w:tcW w:w="1134" w:type="dxa"/>
            <w:shd w:val="clear" w:color="auto" w:fill="auto"/>
            <w:noWrap/>
            <w:vAlign w:val="center"/>
          </w:tcPr>
          <w:p w14:paraId="0D2B53EF"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shd w:val="clear" w:color="auto" w:fill="auto"/>
            <w:noWrap/>
            <w:vAlign w:val="center"/>
            <w:hideMark/>
          </w:tcPr>
          <w:p w14:paraId="523FB9E9"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shd w:val="clear" w:color="auto" w:fill="auto"/>
            <w:noWrap/>
            <w:vAlign w:val="center"/>
          </w:tcPr>
          <w:p w14:paraId="71CC016C"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shd w:val="clear" w:color="auto" w:fill="auto"/>
            <w:noWrap/>
            <w:vAlign w:val="center"/>
          </w:tcPr>
          <w:p w14:paraId="3A5F8E03"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shd w:val="clear" w:color="auto" w:fill="auto"/>
            <w:noWrap/>
            <w:vAlign w:val="center"/>
            <w:hideMark/>
          </w:tcPr>
          <w:p w14:paraId="7ED7D3A4"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shd w:val="clear" w:color="auto" w:fill="auto"/>
            <w:noWrap/>
            <w:vAlign w:val="center"/>
          </w:tcPr>
          <w:p w14:paraId="38DF3084"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shd w:val="clear" w:color="auto" w:fill="auto"/>
            <w:noWrap/>
            <w:vAlign w:val="center"/>
          </w:tcPr>
          <w:p w14:paraId="65550E32" w14:textId="77777777" w:rsidR="005860F9" w:rsidRPr="005860F9" w:rsidRDefault="005860F9" w:rsidP="005860F9">
            <w:pPr>
              <w:jc w:val="center"/>
              <w:rPr>
                <w:rFonts w:ascii="Times New Roman" w:hAnsi="Times New Roman"/>
                <w:color w:val="000000"/>
                <w:sz w:val="16"/>
                <w:szCs w:val="16"/>
                <w:lang w:val="ru-RU" w:eastAsia="ru-RU"/>
              </w:rPr>
            </w:pPr>
          </w:p>
        </w:tc>
      </w:tr>
      <w:tr w:rsidR="0049218B" w:rsidRPr="005860F9" w14:paraId="4E370086" w14:textId="77777777" w:rsidTr="003D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3" w:type="dxa"/>
          <w:trHeight w:val="156"/>
        </w:trPr>
        <w:tc>
          <w:tcPr>
            <w:tcW w:w="707" w:type="dxa"/>
            <w:shd w:val="clear" w:color="auto" w:fill="auto"/>
            <w:noWrap/>
            <w:vAlign w:val="center"/>
            <w:hideMark/>
          </w:tcPr>
          <w:p w14:paraId="44038982"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21</w:t>
            </w:r>
          </w:p>
        </w:tc>
        <w:tc>
          <w:tcPr>
            <w:tcW w:w="4960" w:type="dxa"/>
            <w:shd w:val="clear" w:color="auto" w:fill="auto"/>
            <w:vAlign w:val="center"/>
          </w:tcPr>
          <w:p w14:paraId="56BF22D5"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Вызывная панель DS-KB8113-IME1</w:t>
            </w:r>
          </w:p>
        </w:tc>
        <w:tc>
          <w:tcPr>
            <w:tcW w:w="1276" w:type="dxa"/>
            <w:shd w:val="clear" w:color="auto" w:fill="auto"/>
            <w:noWrap/>
            <w:vAlign w:val="center"/>
            <w:hideMark/>
          </w:tcPr>
          <w:p w14:paraId="7DA820B7"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1-060</w:t>
            </w:r>
          </w:p>
        </w:tc>
        <w:tc>
          <w:tcPr>
            <w:tcW w:w="992" w:type="dxa"/>
            <w:shd w:val="clear" w:color="auto" w:fill="auto"/>
            <w:noWrap/>
            <w:vAlign w:val="center"/>
            <w:hideMark/>
          </w:tcPr>
          <w:p w14:paraId="35FBF66E"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shd w:val="clear" w:color="auto" w:fill="auto"/>
            <w:noWrap/>
            <w:vAlign w:val="center"/>
            <w:hideMark/>
          </w:tcPr>
          <w:p w14:paraId="1E29ADCF"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4</w:t>
            </w:r>
          </w:p>
        </w:tc>
        <w:tc>
          <w:tcPr>
            <w:tcW w:w="1134" w:type="dxa"/>
            <w:shd w:val="clear" w:color="auto" w:fill="auto"/>
            <w:noWrap/>
            <w:vAlign w:val="center"/>
          </w:tcPr>
          <w:p w14:paraId="3FFD9B7E"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shd w:val="clear" w:color="auto" w:fill="auto"/>
            <w:noWrap/>
            <w:vAlign w:val="center"/>
            <w:hideMark/>
          </w:tcPr>
          <w:p w14:paraId="7F42FA93"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shd w:val="clear" w:color="auto" w:fill="auto"/>
            <w:noWrap/>
            <w:vAlign w:val="center"/>
          </w:tcPr>
          <w:p w14:paraId="4793D662"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shd w:val="clear" w:color="auto" w:fill="auto"/>
            <w:noWrap/>
            <w:vAlign w:val="center"/>
          </w:tcPr>
          <w:p w14:paraId="0D94468B"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shd w:val="clear" w:color="auto" w:fill="auto"/>
            <w:noWrap/>
            <w:vAlign w:val="center"/>
            <w:hideMark/>
          </w:tcPr>
          <w:p w14:paraId="0C630D47"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shd w:val="clear" w:color="auto" w:fill="auto"/>
            <w:noWrap/>
            <w:vAlign w:val="center"/>
          </w:tcPr>
          <w:p w14:paraId="4F011AE8"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shd w:val="clear" w:color="auto" w:fill="auto"/>
            <w:noWrap/>
            <w:vAlign w:val="center"/>
          </w:tcPr>
          <w:p w14:paraId="7872265F" w14:textId="77777777" w:rsidR="005860F9" w:rsidRPr="005860F9" w:rsidRDefault="005860F9" w:rsidP="005860F9">
            <w:pPr>
              <w:jc w:val="center"/>
              <w:rPr>
                <w:rFonts w:ascii="Times New Roman" w:hAnsi="Times New Roman"/>
                <w:color w:val="000000"/>
                <w:sz w:val="16"/>
                <w:szCs w:val="16"/>
                <w:lang w:val="ru-RU" w:eastAsia="ru-RU"/>
              </w:rPr>
            </w:pPr>
          </w:p>
        </w:tc>
      </w:tr>
      <w:tr w:rsidR="0049218B" w:rsidRPr="005860F9" w14:paraId="136777E7" w14:textId="77777777" w:rsidTr="003D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3" w:type="dxa"/>
          <w:trHeight w:val="102"/>
        </w:trPr>
        <w:tc>
          <w:tcPr>
            <w:tcW w:w="707" w:type="dxa"/>
            <w:shd w:val="clear" w:color="auto" w:fill="auto"/>
            <w:noWrap/>
            <w:vAlign w:val="center"/>
            <w:hideMark/>
          </w:tcPr>
          <w:p w14:paraId="2F1BF1D1"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22</w:t>
            </w:r>
          </w:p>
        </w:tc>
        <w:tc>
          <w:tcPr>
            <w:tcW w:w="4960" w:type="dxa"/>
            <w:shd w:val="clear" w:color="auto" w:fill="auto"/>
            <w:vAlign w:val="center"/>
          </w:tcPr>
          <w:p w14:paraId="5E18B04C"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Турникет DS-K3M200-8801S</w:t>
            </w:r>
          </w:p>
        </w:tc>
        <w:tc>
          <w:tcPr>
            <w:tcW w:w="1276" w:type="dxa"/>
            <w:shd w:val="clear" w:color="auto" w:fill="auto"/>
            <w:noWrap/>
            <w:vAlign w:val="center"/>
            <w:hideMark/>
          </w:tcPr>
          <w:p w14:paraId="7430377C"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1-060</w:t>
            </w:r>
          </w:p>
        </w:tc>
        <w:tc>
          <w:tcPr>
            <w:tcW w:w="992" w:type="dxa"/>
            <w:shd w:val="clear" w:color="auto" w:fill="auto"/>
            <w:noWrap/>
            <w:vAlign w:val="center"/>
            <w:hideMark/>
          </w:tcPr>
          <w:p w14:paraId="78CD951E"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shd w:val="clear" w:color="auto" w:fill="auto"/>
            <w:noWrap/>
            <w:vAlign w:val="center"/>
            <w:hideMark/>
          </w:tcPr>
          <w:p w14:paraId="01DE9085"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2</w:t>
            </w:r>
          </w:p>
        </w:tc>
        <w:tc>
          <w:tcPr>
            <w:tcW w:w="1134" w:type="dxa"/>
            <w:shd w:val="clear" w:color="auto" w:fill="auto"/>
            <w:noWrap/>
            <w:vAlign w:val="center"/>
          </w:tcPr>
          <w:p w14:paraId="525AF217"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shd w:val="clear" w:color="auto" w:fill="auto"/>
            <w:noWrap/>
            <w:vAlign w:val="center"/>
            <w:hideMark/>
          </w:tcPr>
          <w:p w14:paraId="060649E8"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shd w:val="clear" w:color="auto" w:fill="auto"/>
            <w:noWrap/>
            <w:vAlign w:val="center"/>
          </w:tcPr>
          <w:p w14:paraId="3A4E02D4"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shd w:val="clear" w:color="auto" w:fill="auto"/>
            <w:noWrap/>
            <w:vAlign w:val="center"/>
          </w:tcPr>
          <w:p w14:paraId="5DCF45AC"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shd w:val="clear" w:color="auto" w:fill="auto"/>
            <w:noWrap/>
            <w:vAlign w:val="center"/>
            <w:hideMark/>
          </w:tcPr>
          <w:p w14:paraId="73B0BC56"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shd w:val="clear" w:color="auto" w:fill="auto"/>
            <w:noWrap/>
            <w:vAlign w:val="center"/>
          </w:tcPr>
          <w:p w14:paraId="5E361BD0"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shd w:val="clear" w:color="auto" w:fill="auto"/>
            <w:noWrap/>
            <w:vAlign w:val="center"/>
          </w:tcPr>
          <w:p w14:paraId="5CD5DC0B" w14:textId="77777777" w:rsidR="005860F9" w:rsidRPr="005860F9" w:rsidRDefault="005860F9" w:rsidP="005860F9">
            <w:pPr>
              <w:jc w:val="center"/>
              <w:rPr>
                <w:rFonts w:ascii="Times New Roman" w:hAnsi="Times New Roman"/>
                <w:color w:val="000000"/>
                <w:sz w:val="16"/>
                <w:szCs w:val="16"/>
                <w:lang w:val="ru-RU" w:eastAsia="ru-RU"/>
              </w:rPr>
            </w:pPr>
          </w:p>
        </w:tc>
      </w:tr>
      <w:tr w:rsidR="0049218B" w:rsidRPr="005860F9" w14:paraId="24B0E605" w14:textId="77777777" w:rsidTr="003D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3" w:type="dxa"/>
          <w:trHeight w:val="190"/>
        </w:trPr>
        <w:tc>
          <w:tcPr>
            <w:tcW w:w="707" w:type="dxa"/>
            <w:shd w:val="clear" w:color="auto" w:fill="auto"/>
            <w:noWrap/>
            <w:vAlign w:val="center"/>
            <w:hideMark/>
          </w:tcPr>
          <w:p w14:paraId="036F8D99"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23</w:t>
            </w:r>
          </w:p>
        </w:tc>
        <w:tc>
          <w:tcPr>
            <w:tcW w:w="4960" w:type="dxa"/>
            <w:shd w:val="clear" w:color="auto" w:fill="auto"/>
            <w:vAlign w:val="center"/>
          </w:tcPr>
          <w:p w14:paraId="6997CE4B"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Контролер лифта DS-K2210</w:t>
            </w:r>
          </w:p>
        </w:tc>
        <w:tc>
          <w:tcPr>
            <w:tcW w:w="1276" w:type="dxa"/>
            <w:shd w:val="clear" w:color="auto" w:fill="auto"/>
            <w:noWrap/>
            <w:vAlign w:val="center"/>
            <w:hideMark/>
          </w:tcPr>
          <w:p w14:paraId="7FD1F76C"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1-060</w:t>
            </w:r>
          </w:p>
        </w:tc>
        <w:tc>
          <w:tcPr>
            <w:tcW w:w="992" w:type="dxa"/>
            <w:shd w:val="clear" w:color="auto" w:fill="auto"/>
            <w:noWrap/>
            <w:vAlign w:val="center"/>
            <w:hideMark/>
          </w:tcPr>
          <w:p w14:paraId="350DE4D1"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shd w:val="clear" w:color="auto" w:fill="auto"/>
            <w:noWrap/>
            <w:vAlign w:val="center"/>
            <w:hideMark/>
          </w:tcPr>
          <w:p w14:paraId="7110060E"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w:t>
            </w:r>
          </w:p>
        </w:tc>
        <w:tc>
          <w:tcPr>
            <w:tcW w:w="1134" w:type="dxa"/>
            <w:shd w:val="clear" w:color="auto" w:fill="auto"/>
            <w:noWrap/>
            <w:vAlign w:val="center"/>
          </w:tcPr>
          <w:p w14:paraId="0EC54904"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shd w:val="clear" w:color="auto" w:fill="auto"/>
            <w:noWrap/>
            <w:vAlign w:val="center"/>
            <w:hideMark/>
          </w:tcPr>
          <w:p w14:paraId="418ED0BB"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shd w:val="clear" w:color="auto" w:fill="auto"/>
            <w:noWrap/>
            <w:vAlign w:val="center"/>
          </w:tcPr>
          <w:p w14:paraId="1EEA6B34"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shd w:val="clear" w:color="auto" w:fill="auto"/>
            <w:noWrap/>
            <w:vAlign w:val="center"/>
          </w:tcPr>
          <w:p w14:paraId="221F787E"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shd w:val="clear" w:color="auto" w:fill="auto"/>
            <w:noWrap/>
            <w:vAlign w:val="center"/>
            <w:hideMark/>
          </w:tcPr>
          <w:p w14:paraId="2C5E4201"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shd w:val="clear" w:color="auto" w:fill="auto"/>
            <w:noWrap/>
            <w:vAlign w:val="center"/>
          </w:tcPr>
          <w:p w14:paraId="3716FE19"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shd w:val="clear" w:color="auto" w:fill="auto"/>
            <w:noWrap/>
            <w:vAlign w:val="center"/>
          </w:tcPr>
          <w:p w14:paraId="081EE7D7" w14:textId="77777777" w:rsidR="005860F9" w:rsidRPr="005860F9" w:rsidRDefault="005860F9" w:rsidP="005860F9">
            <w:pPr>
              <w:jc w:val="center"/>
              <w:rPr>
                <w:rFonts w:ascii="Times New Roman" w:hAnsi="Times New Roman"/>
                <w:color w:val="000000"/>
                <w:sz w:val="16"/>
                <w:szCs w:val="16"/>
                <w:lang w:val="ru-RU" w:eastAsia="ru-RU"/>
              </w:rPr>
            </w:pPr>
          </w:p>
        </w:tc>
      </w:tr>
      <w:tr w:rsidR="0049218B" w:rsidRPr="005860F9" w14:paraId="27208811" w14:textId="77777777" w:rsidTr="003D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3" w:type="dxa"/>
          <w:trHeight w:val="136"/>
        </w:trPr>
        <w:tc>
          <w:tcPr>
            <w:tcW w:w="707" w:type="dxa"/>
            <w:shd w:val="clear" w:color="auto" w:fill="auto"/>
            <w:noWrap/>
            <w:vAlign w:val="center"/>
            <w:hideMark/>
          </w:tcPr>
          <w:p w14:paraId="31750929"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24</w:t>
            </w:r>
          </w:p>
        </w:tc>
        <w:tc>
          <w:tcPr>
            <w:tcW w:w="4960" w:type="dxa"/>
            <w:shd w:val="clear" w:color="auto" w:fill="auto"/>
            <w:vAlign w:val="center"/>
          </w:tcPr>
          <w:p w14:paraId="71ED3E56"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Терминал DS-K1T671MFW</w:t>
            </w:r>
          </w:p>
        </w:tc>
        <w:tc>
          <w:tcPr>
            <w:tcW w:w="1276" w:type="dxa"/>
            <w:shd w:val="clear" w:color="auto" w:fill="auto"/>
            <w:noWrap/>
            <w:vAlign w:val="center"/>
            <w:hideMark/>
          </w:tcPr>
          <w:p w14:paraId="357D5E48"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1-060</w:t>
            </w:r>
          </w:p>
        </w:tc>
        <w:tc>
          <w:tcPr>
            <w:tcW w:w="992" w:type="dxa"/>
            <w:shd w:val="clear" w:color="auto" w:fill="auto"/>
            <w:noWrap/>
            <w:vAlign w:val="center"/>
            <w:hideMark/>
          </w:tcPr>
          <w:p w14:paraId="2596BF82"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shd w:val="clear" w:color="auto" w:fill="auto"/>
            <w:noWrap/>
            <w:vAlign w:val="center"/>
            <w:hideMark/>
          </w:tcPr>
          <w:p w14:paraId="233D9F6B"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4</w:t>
            </w:r>
          </w:p>
        </w:tc>
        <w:tc>
          <w:tcPr>
            <w:tcW w:w="1134" w:type="dxa"/>
            <w:shd w:val="clear" w:color="auto" w:fill="auto"/>
            <w:noWrap/>
            <w:vAlign w:val="center"/>
          </w:tcPr>
          <w:p w14:paraId="0E198066"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shd w:val="clear" w:color="auto" w:fill="auto"/>
            <w:noWrap/>
            <w:vAlign w:val="center"/>
            <w:hideMark/>
          </w:tcPr>
          <w:p w14:paraId="035F8933"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shd w:val="clear" w:color="auto" w:fill="auto"/>
            <w:noWrap/>
            <w:vAlign w:val="center"/>
          </w:tcPr>
          <w:p w14:paraId="031F093A"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shd w:val="clear" w:color="auto" w:fill="auto"/>
            <w:noWrap/>
            <w:vAlign w:val="center"/>
          </w:tcPr>
          <w:p w14:paraId="58B1A32D"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shd w:val="clear" w:color="auto" w:fill="auto"/>
            <w:noWrap/>
            <w:vAlign w:val="center"/>
            <w:hideMark/>
          </w:tcPr>
          <w:p w14:paraId="31CDDC87"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shd w:val="clear" w:color="auto" w:fill="auto"/>
            <w:noWrap/>
            <w:vAlign w:val="center"/>
          </w:tcPr>
          <w:p w14:paraId="4191F618"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shd w:val="clear" w:color="auto" w:fill="auto"/>
            <w:noWrap/>
            <w:vAlign w:val="center"/>
          </w:tcPr>
          <w:p w14:paraId="179AC266" w14:textId="77777777" w:rsidR="005860F9" w:rsidRPr="005860F9" w:rsidRDefault="005860F9" w:rsidP="005860F9">
            <w:pPr>
              <w:jc w:val="center"/>
              <w:rPr>
                <w:rFonts w:ascii="Times New Roman" w:hAnsi="Times New Roman"/>
                <w:color w:val="000000"/>
                <w:sz w:val="16"/>
                <w:szCs w:val="16"/>
                <w:lang w:val="ru-RU" w:eastAsia="ru-RU"/>
              </w:rPr>
            </w:pPr>
          </w:p>
        </w:tc>
      </w:tr>
      <w:tr w:rsidR="0049218B" w:rsidRPr="005860F9" w14:paraId="67E3E090" w14:textId="77777777" w:rsidTr="003D4A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3" w:type="dxa"/>
          <w:trHeight w:val="136"/>
        </w:trPr>
        <w:tc>
          <w:tcPr>
            <w:tcW w:w="707" w:type="dxa"/>
            <w:shd w:val="clear" w:color="auto" w:fill="auto"/>
            <w:noWrap/>
            <w:vAlign w:val="center"/>
            <w:hideMark/>
          </w:tcPr>
          <w:p w14:paraId="2610B2D1"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25</w:t>
            </w:r>
          </w:p>
        </w:tc>
        <w:tc>
          <w:tcPr>
            <w:tcW w:w="4960" w:type="dxa"/>
            <w:shd w:val="clear" w:color="auto" w:fill="auto"/>
            <w:vAlign w:val="center"/>
          </w:tcPr>
          <w:p w14:paraId="69A8D011"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Терминал DS-K1T341CMF</w:t>
            </w:r>
          </w:p>
        </w:tc>
        <w:tc>
          <w:tcPr>
            <w:tcW w:w="1276" w:type="dxa"/>
            <w:shd w:val="clear" w:color="auto" w:fill="auto"/>
            <w:noWrap/>
            <w:vAlign w:val="center"/>
            <w:hideMark/>
          </w:tcPr>
          <w:p w14:paraId="0C431BB5"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1-060</w:t>
            </w:r>
          </w:p>
        </w:tc>
        <w:tc>
          <w:tcPr>
            <w:tcW w:w="992" w:type="dxa"/>
            <w:shd w:val="clear" w:color="auto" w:fill="auto"/>
            <w:noWrap/>
            <w:vAlign w:val="center"/>
            <w:hideMark/>
          </w:tcPr>
          <w:p w14:paraId="058AA814"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шт</w:t>
            </w:r>
          </w:p>
        </w:tc>
        <w:tc>
          <w:tcPr>
            <w:tcW w:w="851" w:type="dxa"/>
            <w:shd w:val="clear" w:color="auto" w:fill="auto"/>
            <w:noWrap/>
            <w:vAlign w:val="center"/>
            <w:hideMark/>
          </w:tcPr>
          <w:p w14:paraId="335EB905"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128</w:t>
            </w:r>
          </w:p>
        </w:tc>
        <w:tc>
          <w:tcPr>
            <w:tcW w:w="1134" w:type="dxa"/>
            <w:shd w:val="clear" w:color="auto" w:fill="auto"/>
            <w:noWrap/>
            <w:vAlign w:val="center"/>
          </w:tcPr>
          <w:p w14:paraId="53ECBFAB" w14:textId="77777777" w:rsidR="005860F9" w:rsidRPr="005860F9" w:rsidRDefault="005860F9" w:rsidP="005860F9">
            <w:pPr>
              <w:jc w:val="right"/>
              <w:rPr>
                <w:rFonts w:ascii="Times New Roman" w:hAnsi="Times New Roman"/>
                <w:color w:val="000000"/>
                <w:sz w:val="16"/>
                <w:szCs w:val="16"/>
                <w:lang w:val="ru-RU" w:eastAsia="ru-RU"/>
              </w:rPr>
            </w:pPr>
          </w:p>
        </w:tc>
        <w:tc>
          <w:tcPr>
            <w:tcW w:w="850" w:type="dxa"/>
            <w:shd w:val="clear" w:color="auto" w:fill="auto"/>
            <w:noWrap/>
            <w:vAlign w:val="center"/>
            <w:hideMark/>
          </w:tcPr>
          <w:p w14:paraId="3C81EE92"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12 </w:t>
            </w:r>
          </w:p>
        </w:tc>
        <w:tc>
          <w:tcPr>
            <w:tcW w:w="1134" w:type="dxa"/>
            <w:shd w:val="clear" w:color="auto" w:fill="auto"/>
            <w:noWrap/>
            <w:vAlign w:val="center"/>
          </w:tcPr>
          <w:p w14:paraId="5FAA1CA5" w14:textId="77777777" w:rsidR="005860F9" w:rsidRPr="005860F9" w:rsidRDefault="005860F9" w:rsidP="005860F9">
            <w:pPr>
              <w:jc w:val="right"/>
              <w:rPr>
                <w:rFonts w:ascii="Times New Roman" w:hAnsi="Times New Roman"/>
                <w:color w:val="000000"/>
                <w:sz w:val="16"/>
                <w:szCs w:val="16"/>
                <w:lang w:val="ru-RU" w:eastAsia="ru-RU"/>
              </w:rPr>
            </w:pPr>
          </w:p>
        </w:tc>
        <w:tc>
          <w:tcPr>
            <w:tcW w:w="992" w:type="dxa"/>
            <w:shd w:val="clear" w:color="auto" w:fill="auto"/>
            <w:noWrap/>
            <w:vAlign w:val="center"/>
          </w:tcPr>
          <w:p w14:paraId="1C19DC55" w14:textId="77777777" w:rsidR="005860F9" w:rsidRPr="005860F9" w:rsidRDefault="005860F9" w:rsidP="005860F9">
            <w:pPr>
              <w:jc w:val="right"/>
              <w:rPr>
                <w:rFonts w:ascii="Times New Roman" w:hAnsi="Times New Roman"/>
                <w:color w:val="000000"/>
                <w:sz w:val="16"/>
                <w:szCs w:val="16"/>
                <w:lang w:val="ru-RU" w:eastAsia="ru-RU"/>
              </w:rPr>
            </w:pPr>
          </w:p>
        </w:tc>
        <w:tc>
          <w:tcPr>
            <w:tcW w:w="851" w:type="dxa"/>
            <w:shd w:val="clear" w:color="auto" w:fill="auto"/>
            <w:noWrap/>
            <w:vAlign w:val="center"/>
            <w:hideMark/>
          </w:tcPr>
          <w:p w14:paraId="27265C0F"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xml:space="preserve">4 </w:t>
            </w:r>
          </w:p>
        </w:tc>
        <w:tc>
          <w:tcPr>
            <w:tcW w:w="1134" w:type="dxa"/>
            <w:shd w:val="clear" w:color="auto" w:fill="auto"/>
            <w:noWrap/>
            <w:vAlign w:val="center"/>
          </w:tcPr>
          <w:p w14:paraId="05A66140" w14:textId="77777777" w:rsidR="005860F9" w:rsidRPr="005860F9" w:rsidRDefault="005860F9" w:rsidP="005860F9">
            <w:pPr>
              <w:jc w:val="right"/>
              <w:rPr>
                <w:rFonts w:ascii="Times New Roman" w:hAnsi="Times New Roman"/>
                <w:color w:val="000000"/>
                <w:sz w:val="16"/>
                <w:szCs w:val="16"/>
                <w:lang w:val="ru-RU" w:eastAsia="ru-RU"/>
              </w:rPr>
            </w:pPr>
          </w:p>
        </w:tc>
        <w:tc>
          <w:tcPr>
            <w:tcW w:w="995" w:type="dxa"/>
            <w:shd w:val="clear" w:color="auto" w:fill="auto"/>
            <w:noWrap/>
            <w:vAlign w:val="center"/>
          </w:tcPr>
          <w:p w14:paraId="5AED97C2" w14:textId="77777777" w:rsidR="005860F9" w:rsidRPr="005860F9" w:rsidRDefault="005860F9" w:rsidP="005860F9">
            <w:pPr>
              <w:jc w:val="center"/>
              <w:rPr>
                <w:rFonts w:ascii="Times New Roman" w:hAnsi="Times New Roman"/>
                <w:color w:val="000000"/>
                <w:sz w:val="16"/>
                <w:szCs w:val="16"/>
                <w:lang w:val="ru-RU" w:eastAsia="ru-RU"/>
              </w:rPr>
            </w:pPr>
          </w:p>
        </w:tc>
      </w:tr>
    </w:tbl>
    <w:p w14:paraId="0EF05980" w14:textId="77777777" w:rsidR="003D4AAA" w:rsidRDefault="003D4AAA">
      <w:r>
        <w:br w:type="page"/>
      </w:r>
    </w:p>
    <w:tbl>
      <w:tblPr>
        <w:tblStyle w:val="affb"/>
        <w:tblW w:w="11435" w:type="dxa"/>
        <w:tblInd w:w="-567" w:type="dxa"/>
        <w:tblLook w:val="04A0" w:firstRow="1" w:lastRow="0" w:firstColumn="1" w:lastColumn="0" w:noHBand="0" w:noVBand="1"/>
      </w:tblPr>
      <w:tblGrid>
        <w:gridCol w:w="11199"/>
        <w:gridCol w:w="236"/>
      </w:tblGrid>
      <w:tr w:rsidR="005860F9" w:rsidRPr="005860F9" w14:paraId="3C8FFC84" w14:textId="77777777" w:rsidTr="00AE790A">
        <w:tc>
          <w:tcPr>
            <w:tcW w:w="11199" w:type="dxa"/>
            <w:tcBorders>
              <w:top w:val="nil"/>
              <w:left w:val="nil"/>
              <w:bottom w:val="nil"/>
              <w:right w:val="nil"/>
            </w:tcBorders>
          </w:tcPr>
          <w:p w14:paraId="2C2AF484" w14:textId="61B59A61" w:rsidR="005860F9" w:rsidRPr="005860F9" w:rsidRDefault="005860F9" w:rsidP="005860F9">
            <w:pPr>
              <w:tabs>
                <w:tab w:val="left" w:pos="2742"/>
              </w:tabs>
              <w:ind w:right="-114" w:firstLine="284"/>
              <w:rPr>
                <w:rFonts w:ascii="Times New Roman" w:hAnsi="Times New Roman"/>
                <w:sz w:val="18"/>
                <w:szCs w:val="18"/>
                <w:lang w:val="ru-RU" w:eastAsia="ru-RU"/>
              </w:rPr>
            </w:pPr>
            <w:r w:rsidRPr="005860F9">
              <w:rPr>
                <w:rFonts w:ascii="Times New Roman" w:hAnsi="Times New Roman"/>
                <w:sz w:val="18"/>
                <w:szCs w:val="18"/>
                <w:lang w:val="ru-RU" w:eastAsia="ru-RU"/>
              </w:rPr>
              <w:lastRenderedPageBreak/>
              <w:t xml:space="preserve">Итого                                                                                                                                                                                                                          </w:t>
            </w:r>
          </w:p>
        </w:tc>
        <w:tc>
          <w:tcPr>
            <w:tcW w:w="236" w:type="dxa"/>
            <w:tcBorders>
              <w:top w:val="nil"/>
              <w:left w:val="nil"/>
              <w:bottom w:val="nil"/>
              <w:right w:val="nil"/>
            </w:tcBorders>
          </w:tcPr>
          <w:p w14:paraId="06F33DA1" w14:textId="77777777" w:rsidR="005860F9" w:rsidRPr="005860F9" w:rsidRDefault="005860F9" w:rsidP="005860F9">
            <w:pPr>
              <w:tabs>
                <w:tab w:val="left" w:pos="2742"/>
              </w:tabs>
              <w:rPr>
                <w:rFonts w:ascii="Times New Roman" w:hAnsi="Times New Roman"/>
                <w:sz w:val="18"/>
                <w:szCs w:val="18"/>
                <w:lang w:val="ru-RU" w:eastAsia="ru-RU"/>
              </w:rPr>
            </w:pPr>
          </w:p>
        </w:tc>
      </w:tr>
    </w:tbl>
    <w:tbl>
      <w:tblPr>
        <w:tblW w:w="15876" w:type="dxa"/>
        <w:tblInd w:w="-572" w:type="dxa"/>
        <w:tblLook w:val="04A0" w:firstRow="1" w:lastRow="0" w:firstColumn="1" w:lastColumn="0" w:noHBand="0" w:noVBand="1"/>
      </w:tblPr>
      <w:tblGrid>
        <w:gridCol w:w="709"/>
        <w:gridCol w:w="9072"/>
        <w:gridCol w:w="992"/>
        <w:gridCol w:w="1134"/>
        <w:gridCol w:w="993"/>
        <w:gridCol w:w="850"/>
        <w:gridCol w:w="1134"/>
        <w:gridCol w:w="992"/>
      </w:tblGrid>
      <w:tr w:rsidR="003D4AAA" w:rsidRPr="006E0483" w14:paraId="6DF46492" w14:textId="77777777" w:rsidTr="003D4AAA">
        <w:trPr>
          <w:trHeight w:val="3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7222D"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20</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14:paraId="2A470A77" w14:textId="77777777" w:rsidR="005860F9" w:rsidRPr="005860F9" w:rsidRDefault="005860F9" w:rsidP="005860F9">
            <w:pPr>
              <w:tabs>
                <w:tab w:val="left" w:pos="1532"/>
              </w:tabs>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п.13. Коэффициент, учитывающий индексацию заработной платы рабочих строителей с Декабря 2006г. по Декабрь 2023г.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2694349" w14:textId="77777777" w:rsidR="005860F9" w:rsidRPr="005860F9" w:rsidRDefault="005860F9" w:rsidP="005860F9">
            <w:pPr>
              <w:jc w:val="center"/>
              <w:rPr>
                <w:rFonts w:ascii="Times New Roman" w:hAnsi="Times New Roman"/>
                <w:color w:val="000000"/>
                <w:sz w:val="16"/>
                <w:szCs w:val="16"/>
                <w:lang w:val="ru-RU"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470902"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F316221"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48E52A5"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30568CC"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1922077"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 </w:t>
            </w:r>
          </w:p>
        </w:tc>
      </w:tr>
      <w:tr w:rsidR="003D4AAA" w:rsidRPr="005860F9" w14:paraId="13FDD01E" w14:textId="77777777" w:rsidTr="003D4AAA">
        <w:trPr>
          <w:trHeight w:val="26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C33218"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21</w:t>
            </w:r>
          </w:p>
        </w:tc>
        <w:tc>
          <w:tcPr>
            <w:tcW w:w="9072" w:type="dxa"/>
            <w:tcBorders>
              <w:top w:val="nil"/>
              <w:left w:val="nil"/>
              <w:bottom w:val="single" w:sz="4" w:space="0" w:color="auto"/>
              <w:right w:val="single" w:sz="4" w:space="0" w:color="auto"/>
            </w:tcBorders>
            <w:shd w:val="clear" w:color="auto" w:fill="auto"/>
            <w:vAlign w:val="center"/>
            <w:hideMark/>
          </w:tcPr>
          <w:p w14:paraId="0265A2B5"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b/>
                <w:bCs/>
                <w:color w:val="000000"/>
                <w:sz w:val="16"/>
                <w:szCs w:val="16"/>
                <w:lang w:val="ru-RU" w:eastAsia="ru-RU"/>
              </w:rPr>
              <w:t>Всего: В год, сум:</w:t>
            </w:r>
          </w:p>
        </w:tc>
        <w:tc>
          <w:tcPr>
            <w:tcW w:w="992" w:type="dxa"/>
            <w:tcBorders>
              <w:top w:val="nil"/>
              <w:left w:val="nil"/>
              <w:bottom w:val="single" w:sz="4" w:space="0" w:color="auto"/>
              <w:right w:val="single" w:sz="4" w:space="0" w:color="auto"/>
            </w:tcBorders>
            <w:shd w:val="clear" w:color="auto" w:fill="auto"/>
            <w:noWrap/>
            <w:vAlign w:val="center"/>
            <w:hideMark/>
          </w:tcPr>
          <w:p w14:paraId="101FA105"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b/>
                <w:bCs/>
                <w:color w:val="00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70F731"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b/>
                <w:bCs/>
                <w:color w:val="000000"/>
                <w:sz w:val="16"/>
                <w:szCs w:val="16"/>
                <w:lang w:val="ru-RU"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10C7CA07"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b/>
                <w:bCs/>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5B9E1CFF"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b/>
                <w:bCs/>
                <w:color w:val="00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CB5427" w14:textId="77777777" w:rsidR="005860F9" w:rsidRPr="005860F9" w:rsidRDefault="005860F9" w:rsidP="005860F9">
            <w:pPr>
              <w:rPr>
                <w:rFonts w:ascii="Times New Roman" w:hAnsi="Times New Roman"/>
                <w:color w:val="000000"/>
                <w:sz w:val="16"/>
                <w:szCs w:val="16"/>
                <w:lang w:val="ru-RU" w:eastAsia="ru-RU"/>
              </w:rPr>
            </w:pPr>
            <w:r w:rsidRPr="005860F9">
              <w:rPr>
                <w:rFonts w:ascii="Times New Roman" w:hAnsi="Times New Roman"/>
                <w:b/>
                <w:bCs/>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noWrap/>
            <w:vAlign w:val="center"/>
          </w:tcPr>
          <w:p w14:paraId="22683D21" w14:textId="77777777" w:rsidR="005860F9" w:rsidRPr="005860F9" w:rsidRDefault="005860F9" w:rsidP="005860F9">
            <w:pPr>
              <w:jc w:val="center"/>
              <w:rPr>
                <w:rFonts w:ascii="Times New Roman" w:hAnsi="Times New Roman"/>
                <w:color w:val="000000"/>
                <w:sz w:val="16"/>
                <w:szCs w:val="16"/>
                <w:lang w:val="ru-RU" w:eastAsia="ru-RU"/>
              </w:rPr>
            </w:pPr>
          </w:p>
        </w:tc>
      </w:tr>
      <w:tr w:rsidR="003D4AAA" w:rsidRPr="005860F9" w14:paraId="6FE3763E" w14:textId="77777777" w:rsidTr="003D4AAA">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25BA10" w14:textId="77777777" w:rsidR="005860F9" w:rsidRPr="005860F9" w:rsidRDefault="005860F9" w:rsidP="005860F9">
            <w:pPr>
              <w:jc w:val="center"/>
              <w:rPr>
                <w:rFonts w:ascii="Times New Roman" w:hAnsi="Times New Roman"/>
                <w:color w:val="000000"/>
                <w:sz w:val="16"/>
                <w:szCs w:val="16"/>
                <w:lang w:val="ru-RU" w:eastAsia="ru-RU"/>
              </w:rPr>
            </w:pPr>
            <w:r w:rsidRPr="005860F9">
              <w:rPr>
                <w:rFonts w:ascii="Times New Roman" w:hAnsi="Times New Roman"/>
                <w:color w:val="000000"/>
                <w:sz w:val="16"/>
                <w:szCs w:val="16"/>
                <w:lang w:val="ru-RU" w:eastAsia="ru-RU"/>
              </w:rPr>
              <w:t>22</w:t>
            </w:r>
          </w:p>
        </w:tc>
        <w:tc>
          <w:tcPr>
            <w:tcW w:w="9072" w:type="dxa"/>
            <w:tcBorders>
              <w:top w:val="nil"/>
              <w:left w:val="nil"/>
              <w:bottom w:val="single" w:sz="4" w:space="0" w:color="auto"/>
              <w:right w:val="single" w:sz="4" w:space="0" w:color="auto"/>
            </w:tcBorders>
            <w:shd w:val="clear" w:color="auto" w:fill="auto"/>
            <w:noWrap/>
            <w:vAlign w:val="center"/>
            <w:hideMark/>
          </w:tcPr>
          <w:p w14:paraId="415F9CE7" w14:textId="77777777" w:rsidR="005860F9" w:rsidRPr="005860F9" w:rsidRDefault="005860F9" w:rsidP="005860F9">
            <w:pP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Всего: В месяц, сум:</w:t>
            </w:r>
          </w:p>
        </w:tc>
        <w:tc>
          <w:tcPr>
            <w:tcW w:w="992" w:type="dxa"/>
            <w:tcBorders>
              <w:top w:val="nil"/>
              <w:left w:val="nil"/>
              <w:bottom w:val="single" w:sz="4" w:space="0" w:color="auto"/>
              <w:right w:val="single" w:sz="4" w:space="0" w:color="auto"/>
            </w:tcBorders>
            <w:shd w:val="clear" w:color="auto" w:fill="auto"/>
            <w:noWrap/>
            <w:vAlign w:val="center"/>
            <w:hideMark/>
          </w:tcPr>
          <w:p w14:paraId="0C132064" w14:textId="77777777" w:rsidR="005860F9" w:rsidRPr="005860F9" w:rsidRDefault="005860F9" w:rsidP="005860F9">
            <w:pP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CE40F8" w14:textId="77777777" w:rsidR="005860F9" w:rsidRPr="005860F9" w:rsidRDefault="005860F9" w:rsidP="005860F9">
            <w:pP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14:paraId="079F3D1E" w14:textId="77777777" w:rsidR="005860F9" w:rsidRPr="005860F9" w:rsidRDefault="005860F9" w:rsidP="005860F9">
            <w:pP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02F86545" w14:textId="77777777" w:rsidR="005860F9" w:rsidRPr="005860F9" w:rsidRDefault="005860F9" w:rsidP="005860F9">
            <w:pP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51B27B" w14:textId="77777777" w:rsidR="005860F9" w:rsidRPr="005860F9" w:rsidRDefault="005860F9" w:rsidP="005860F9">
            <w:pPr>
              <w:rPr>
                <w:rFonts w:ascii="Times New Roman" w:hAnsi="Times New Roman"/>
                <w:b/>
                <w:bCs/>
                <w:color w:val="000000"/>
                <w:sz w:val="16"/>
                <w:szCs w:val="16"/>
                <w:lang w:val="ru-RU" w:eastAsia="ru-RU"/>
              </w:rPr>
            </w:pPr>
            <w:r w:rsidRPr="005860F9">
              <w:rPr>
                <w:rFonts w:ascii="Times New Roman" w:hAnsi="Times New Roman"/>
                <w:b/>
                <w:bCs/>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noWrap/>
            <w:vAlign w:val="center"/>
          </w:tcPr>
          <w:p w14:paraId="6F38C4D1" w14:textId="77777777" w:rsidR="005860F9" w:rsidRPr="005860F9" w:rsidRDefault="005860F9" w:rsidP="005860F9">
            <w:pPr>
              <w:jc w:val="center"/>
              <w:rPr>
                <w:rFonts w:ascii="Times New Roman" w:hAnsi="Times New Roman"/>
                <w:b/>
                <w:bCs/>
                <w:color w:val="000000"/>
                <w:sz w:val="16"/>
                <w:szCs w:val="16"/>
                <w:lang w:val="ru-RU" w:eastAsia="ru-RU"/>
              </w:rPr>
            </w:pPr>
          </w:p>
        </w:tc>
      </w:tr>
    </w:tbl>
    <w:p w14:paraId="40CAE3BB" w14:textId="77777777" w:rsidR="005860F9" w:rsidRPr="00DB3A75" w:rsidRDefault="005860F9">
      <w:pPr>
        <w:rPr>
          <w:rFonts w:ascii="Times New Roman" w:hAnsi="Times New Roman"/>
          <w:b/>
          <w:color w:val="000000"/>
          <w:kern w:val="1"/>
          <w:sz w:val="18"/>
          <w:szCs w:val="18"/>
          <w:lang w:val="ru-RU" w:eastAsia="zh-CN" w:bidi="hi-IN"/>
        </w:rPr>
      </w:pPr>
      <w:r w:rsidRPr="00DB3A75">
        <w:rPr>
          <w:rFonts w:ascii="Times New Roman" w:hAnsi="Times New Roman"/>
          <w:b/>
          <w:sz w:val="18"/>
          <w:szCs w:val="18"/>
        </w:rPr>
        <w:br w:type="page"/>
      </w:r>
    </w:p>
    <w:p w14:paraId="1978B357" w14:textId="77777777" w:rsidR="00DB3A75" w:rsidRDefault="00DB3A75" w:rsidP="00DC7BD1">
      <w:pPr>
        <w:pStyle w:val="aff4"/>
        <w:numPr>
          <w:ilvl w:val="0"/>
          <w:numId w:val="5"/>
        </w:numPr>
        <w:jc w:val="center"/>
        <w:rPr>
          <w:rFonts w:ascii="Times New Roman" w:hAnsi="Times New Roman" w:cs="Times New Roman"/>
          <w:b/>
          <w:sz w:val="22"/>
          <w:szCs w:val="22"/>
        </w:rPr>
        <w:sectPr w:rsidR="00DB3A75" w:rsidSect="00DB3A75">
          <w:type w:val="continuous"/>
          <w:pgSz w:w="16838" w:h="11906" w:orient="landscape"/>
          <w:pgMar w:top="1701" w:right="1134" w:bottom="851" w:left="851" w:header="709" w:footer="709" w:gutter="0"/>
          <w:cols w:space="708"/>
          <w:docGrid w:linePitch="360"/>
        </w:sectPr>
      </w:pPr>
    </w:p>
    <w:p w14:paraId="25548AE3" w14:textId="7A87A4D1"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265F5" w:rsidRPr="001F0AE2" w14:paraId="03146CC9" w14:textId="77777777" w:rsidTr="000265F5">
        <w:trPr>
          <w:trHeight w:val="526"/>
        </w:trPr>
        <w:tc>
          <w:tcPr>
            <w:tcW w:w="567" w:type="dxa"/>
            <w:tcBorders>
              <w:top w:val="single" w:sz="3" w:space="0" w:color="000000"/>
              <w:left w:val="single" w:sz="3" w:space="0" w:color="000000"/>
              <w:right w:val="single" w:sz="3" w:space="0" w:color="000000"/>
            </w:tcBorders>
            <w:shd w:val="clear" w:color="000000" w:fill="FFFFFF"/>
            <w:vAlign w:val="center"/>
          </w:tcPr>
          <w:p w14:paraId="1AD7B5BE" w14:textId="53CF0038" w:rsidR="000265F5" w:rsidRPr="00666ABF" w:rsidRDefault="000265F5" w:rsidP="000265F5">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right w:val="single" w:sz="3" w:space="0" w:color="000000"/>
            </w:tcBorders>
            <w:shd w:val="clear" w:color="000000" w:fill="FFFFFF"/>
            <w:vAlign w:val="center"/>
          </w:tcPr>
          <w:p w14:paraId="6063EBD9" w14:textId="141388E9" w:rsidR="000265F5" w:rsidRPr="000265F5" w:rsidRDefault="000265F5" w:rsidP="000265F5">
            <w:pPr>
              <w:autoSpaceDE w:val="0"/>
              <w:autoSpaceDN w:val="0"/>
              <w:adjustRightInd w:val="0"/>
              <w:rPr>
                <w:rFonts w:ascii="Times New Roman" w:hAnsi="Times New Roman"/>
                <w:bCs/>
                <w:sz w:val="22"/>
                <w:szCs w:val="22"/>
                <w:lang w:val="ru-RU"/>
              </w:rPr>
            </w:pPr>
            <w:r w:rsidRPr="000265F5">
              <w:rPr>
                <w:rFonts w:ascii="Times New Roman" w:hAnsi="Times New Roman"/>
                <w:bCs/>
                <w:sz w:val="22"/>
                <w:szCs w:val="22"/>
                <w:lang w:val="ru-RU"/>
              </w:rPr>
              <w:t xml:space="preserve">Стартовая цена </w:t>
            </w:r>
          </w:p>
        </w:tc>
        <w:tc>
          <w:tcPr>
            <w:tcW w:w="5396" w:type="dxa"/>
            <w:tcBorders>
              <w:top w:val="single" w:sz="3" w:space="0" w:color="000000"/>
              <w:left w:val="single" w:sz="3" w:space="0" w:color="000000"/>
              <w:right w:val="single" w:sz="3" w:space="0" w:color="000000"/>
            </w:tcBorders>
            <w:shd w:val="clear" w:color="000000" w:fill="FFFFFF"/>
            <w:vAlign w:val="center"/>
          </w:tcPr>
          <w:p w14:paraId="7B9FED16" w14:textId="77777777" w:rsidR="00741571" w:rsidRDefault="00741571" w:rsidP="00741571">
            <w:pPr>
              <w:jc w:val="both"/>
              <w:rPr>
                <w:rFonts w:ascii="Times New Roman" w:hAnsi="Times New Roman"/>
                <w:sz w:val="22"/>
                <w:szCs w:val="22"/>
                <w:lang w:val="uz-Cyrl-UZ"/>
              </w:rPr>
            </w:pPr>
            <w:r>
              <w:rPr>
                <w:rFonts w:ascii="Times New Roman" w:hAnsi="Times New Roman"/>
                <w:sz w:val="22"/>
                <w:szCs w:val="22"/>
                <w:lang w:val="uz-Cyrl-UZ"/>
              </w:rPr>
              <w:t>312</w:t>
            </w:r>
            <w:r w:rsidRPr="0018050E">
              <w:rPr>
                <w:rFonts w:ascii="Times New Roman" w:hAnsi="Times New Roman"/>
                <w:sz w:val="22"/>
                <w:szCs w:val="22"/>
                <w:lang w:val="uz-Cyrl-UZ"/>
              </w:rPr>
              <w:t xml:space="preserve"> </w:t>
            </w:r>
            <w:r>
              <w:rPr>
                <w:rFonts w:ascii="Times New Roman" w:hAnsi="Times New Roman"/>
                <w:sz w:val="22"/>
                <w:szCs w:val="22"/>
                <w:lang w:val="uz-Cyrl-UZ"/>
              </w:rPr>
              <w:t>829 582,40</w:t>
            </w:r>
            <w:r w:rsidRPr="0018050E">
              <w:rPr>
                <w:rFonts w:ascii="Times New Roman" w:hAnsi="Times New Roman"/>
                <w:sz w:val="22"/>
                <w:szCs w:val="22"/>
                <w:lang w:val="uz-Cyrl-UZ"/>
              </w:rPr>
              <w:t xml:space="preserve"> сум без учет</w:t>
            </w:r>
            <w:r>
              <w:rPr>
                <w:rFonts w:ascii="Times New Roman" w:hAnsi="Times New Roman"/>
                <w:sz w:val="22"/>
                <w:szCs w:val="22"/>
                <w:lang w:val="uz-Cyrl-UZ"/>
              </w:rPr>
              <w:t>а</w:t>
            </w:r>
            <w:r w:rsidRPr="0018050E">
              <w:rPr>
                <w:rFonts w:ascii="Times New Roman" w:hAnsi="Times New Roman"/>
                <w:sz w:val="22"/>
                <w:szCs w:val="22"/>
                <w:lang w:val="uz-Cyrl-UZ"/>
              </w:rPr>
              <w:t xml:space="preserve"> НДС</w:t>
            </w:r>
          </w:p>
          <w:p w14:paraId="745BDC04" w14:textId="415755FC" w:rsidR="000265F5" w:rsidRPr="00CC753D" w:rsidRDefault="00741571" w:rsidP="00741571">
            <w:pPr>
              <w:autoSpaceDE w:val="0"/>
              <w:autoSpaceDN w:val="0"/>
              <w:adjustRightInd w:val="0"/>
              <w:jc w:val="both"/>
              <w:rPr>
                <w:rFonts w:ascii="Times New Roman" w:hAnsi="Times New Roman"/>
                <w:bCs/>
                <w:sz w:val="22"/>
                <w:szCs w:val="22"/>
                <w:lang w:val="ru-RU"/>
              </w:rPr>
            </w:pPr>
            <w:r>
              <w:rPr>
                <w:rFonts w:ascii="Times New Roman" w:hAnsi="Times New Roman"/>
                <w:sz w:val="22"/>
                <w:szCs w:val="22"/>
                <w:lang w:val="uz-Cyrl-UZ"/>
              </w:rPr>
              <w:t>350 369 132,29</w:t>
            </w:r>
            <w:r w:rsidRPr="00A006C6">
              <w:rPr>
                <w:rFonts w:ascii="Times New Roman" w:hAnsi="Times New Roman"/>
                <w:sz w:val="22"/>
                <w:szCs w:val="22"/>
                <w:lang w:val="uz-Cyrl-UZ"/>
              </w:rPr>
              <w:t xml:space="preserve"> </w:t>
            </w:r>
            <w:r w:rsidRPr="00FB16F7">
              <w:rPr>
                <w:rFonts w:ascii="Times New Roman" w:hAnsi="Times New Roman"/>
                <w:sz w:val="22"/>
                <w:szCs w:val="22"/>
                <w:lang w:val="ru-RU"/>
              </w:rPr>
              <w:t xml:space="preserve">сум </w:t>
            </w:r>
            <w:r>
              <w:rPr>
                <w:rFonts w:ascii="Times New Roman" w:hAnsi="Times New Roman"/>
                <w:sz w:val="22"/>
                <w:szCs w:val="22"/>
                <w:lang w:val="ru-RU"/>
              </w:rPr>
              <w:t>с</w:t>
            </w:r>
            <w:r w:rsidRPr="00FB16F7">
              <w:rPr>
                <w:rFonts w:ascii="Times New Roman" w:hAnsi="Times New Roman"/>
                <w:sz w:val="22"/>
                <w:szCs w:val="22"/>
                <w:lang w:val="ru-RU"/>
              </w:rPr>
              <w:t xml:space="preserve"> учет</w:t>
            </w:r>
            <w:r>
              <w:rPr>
                <w:rFonts w:ascii="Times New Roman" w:hAnsi="Times New Roman"/>
                <w:sz w:val="22"/>
                <w:szCs w:val="22"/>
                <w:lang w:val="ru-RU"/>
              </w:rPr>
              <w:t>ом</w:t>
            </w:r>
            <w:r w:rsidRPr="00FB16F7">
              <w:rPr>
                <w:rFonts w:ascii="Times New Roman" w:hAnsi="Times New Roman"/>
                <w:sz w:val="22"/>
                <w:szCs w:val="22"/>
                <w:lang w:val="ru-RU"/>
              </w:rPr>
              <w:t xml:space="preserve"> НДС</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6E0483"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4B28E78E" w:rsidR="000007EB" w:rsidRPr="00741571" w:rsidRDefault="00741571" w:rsidP="00EE577A">
            <w:pPr>
              <w:jc w:val="both"/>
              <w:rPr>
                <w:rFonts w:ascii="Times New Roman" w:hAnsi="Times New Roman"/>
                <w:sz w:val="22"/>
                <w:szCs w:val="22"/>
                <w:lang w:val="ru-RU"/>
              </w:rPr>
            </w:pPr>
            <w:r w:rsidRPr="00741571">
              <w:rPr>
                <w:rFonts w:ascii="Times New Roman" w:hAnsi="Times New Roman"/>
                <w:sz w:val="22"/>
                <w:szCs w:val="22"/>
                <w:lang w:val="ru-RU"/>
              </w:rPr>
              <w:t>Ежемесячный платеж после оформления акта сдачи-приёмки выполненных работ и счёт фактуры.</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6E0483"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0A5BEDCE" w:rsidR="002346FE" w:rsidRPr="00EF79E2" w:rsidRDefault="0074215B" w:rsidP="00464E7A">
            <w:pPr>
              <w:autoSpaceDE w:val="0"/>
              <w:autoSpaceDN w:val="0"/>
              <w:adjustRightInd w:val="0"/>
              <w:jc w:val="both"/>
              <w:rPr>
                <w:rFonts w:ascii="Times New Roman" w:hAnsi="Times New Roman"/>
                <w:sz w:val="22"/>
                <w:szCs w:val="22"/>
                <w:lang w:val="ru-RU"/>
              </w:rPr>
            </w:pPr>
            <w:r w:rsidRPr="0074215B">
              <w:rPr>
                <w:rFonts w:ascii="Times New Roman" w:hAnsi="Times New Roman"/>
                <w:sz w:val="22"/>
                <w:szCs w:val="22"/>
                <w:lang w:val="ru-RU"/>
              </w:rPr>
              <w:t xml:space="preserve">Головной офис по адресу: г. Ташкент, проспект Амира Темура, 101. </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12FAB0F8" w:rsidR="00E0617F" w:rsidRPr="007E1A1E" w:rsidRDefault="00464E7A" w:rsidP="00555BE4">
            <w:pPr>
              <w:autoSpaceDE w:val="0"/>
              <w:autoSpaceDN w:val="0"/>
              <w:adjustRightInd w:val="0"/>
              <w:rPr>
                <w:rFonts w:ascii="Times New Roman" w:hAnsi="Times New Roman"/>
                <w:sz w:val="22"/>
                <w:szCs w:val="22"/>
                <w:lang w:val="ru-RU"/>
              </w:rPr>
            </w:pPr>
            <w:r>
              <w:rPr>
                <w:rFonts w:ascii="Times New Roman" w:hAnsi="Times New Roman"/>
                <w:sz w:val="22"/>
                <w:szCs w:val="22"/>
                <w:lang w:val="ru-RU"/>
              </w:rPr>
              <w:t>12 месяцев</w:t>
            </w:r>
          </w:p>
        </w:tc>
      </w:tr>
      <w:tr w:rsidR="00E0617F" w:rsidRPr="006E0483"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7" w:name="_Hlk103603341"/>
      <w:bookmarkStart w:id="8" w:name="_Hlk99380167"/>
      <w:r w:rsidRPr="007E1A1E">
        <w:rPr>
          <w:rFonts w:ascii="Times New Roman" w:hAnsi="Times New Roman" w:cs="Times New Roman"/>
          <w:b/>
          <w:sz w:val="22"/>
          <w:szCs w:val="22"/>
        </w:rPr>
        <w:lastRenderedPageBreak/>
        <w:t>ПРОЕКТ ДОГОВОРА</w:t>
      </w:r>
    </w:p>
    <w:p w14:paraId="14442608" w14:textId="7C25AD2D" w:rsidR="00833C2C" w:rsidRDefault="00833C2C" w:rsidP="00942958">
      <w:pPr>
        <w:pStyle w:val="aff4"/>
        <w:spacing w:line="230" w:lineRule="auto"/>
        <w:jc w:val="center"/>
        <w:rPr>
          <w:rFonts w:ascii="Times New Roman" w:hAnsi="Times New Roman" w:cs="Times New Roman"/>
          <w:b/>
          <w:sz w:val="22"/>
          <w:szCs w:val="22"/>
          <w:lang w:eastAsia="ru-RU"/>
        </w:rPr>
      </w:pPr>
      <w:bookmarkStart w:id="9" w:name="_Hlk103603319"/>
      <w:bookmarkEnd w:id="7"/>
      <w:r w:rsidRPr="007E1A1E">
        <w:rPr>
          <w:rFonts w:ascii="Times New Roman" w:hAnsi="Times New Roman" w:cs="Times New Roman"/>
          <w:b/>
          <w:sz w:val="22"/>
          <w:szCs w:val="22"/>
          <w:lang w:eastAsia="ru-RU"/>
        </w:rPr>
        <w:t>ДОГОВОР № _____</w:t>
      </w:r>
    </w:p>
    <w:p w14:paraId="4C719800" w14:textId="6C38FD43" w:rsidR="00FB16F7" w:rsidRDefault="007F7247" w:rsidP="007F7247">
      <w:pPr>
        <w:pStyle w:val="af3"/>
        <w:jc w:val="center"/>
        <w:rPr>
          <w:rFonts w:eastAsia="Times New Roman"/>
          <w:i/>
          <w:color w:val="000000"/>
          <w:kern w:val="2"/>
          <w:sz w:val="22"/>
          <w:szCs w:val="22"/>
          <w:lang w:val="ru-RU" w:eastAsia="zh-CN" w:bidi="hi-IN"/>
        </w:rPr>
      </w:pPr>
      <w:r w:rsidRPr="007F7247">
        <w:rPr>
          <w:rFonts w:eastAsia="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Pr>
          <w:rFonts w:eastAsia="Times New Roman"/>
          <w:i/>
          <w:color w:val="000000"/>
          <w:kern w:val="2"/>
          <w:sz w:val="22"/>
          <w:szCs w:val="22"/>
          <w:lang w:val="ru-RU" w:eastAsia="zh-CN" w:bidi="hi-IN"/>
        </w:rPr>
        <w:t>отбора</w:t>
      </w:r>
    </w:p>
    <w:p w14:paraId="6158DFAF" w14:textId="77777777" w:rsidR="007F7247" w:rsidRPr="00FB16F7" w:rsidRDefault="007F7247" w:rsidP="007F7247">
      <w:pPr>
        <w:pStyle w:val="af3"/>
        <w:jc w:val="center"/>
        <w:rPr>
          <w:lang w:val="ru-RU" w:eastAsia="ru-RU" w:bidi="hi-IN"/>
        </w:rPr>
      </w:pP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5B4C5B5B"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FB16F7">
        <w:rPr>
          <w:rFonts w:ascii="Times New Roman" w:hAnsi="Times New Roman"/>
          <w:sz w:val="22"/>
          <w:szCs w:val="22"/>
          <w:lang w:val="ru-RU" w:eastAsia="ru-RU"/>
        </w:rPr>
        <w:t xml:space="preserve">           </w:t>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3CD9DDFE" w:rsidR="000B4685" w:rsidRPr="000B4685" w:rsidRDefault="000B4685" w:rsidP="00EF79E2">
      <w:pPr>
        <w:ind w:firstLine="567"/>
        <w:jc w:val="both"/>
        <w:rPr>
          <w:rFonts w:ascii="Times New Roman" w:hAnsi="Times New Roman"/>
          <w:color w:val="000000"/>
          <w:sz w:val="22"/>
          <w:szCs w:val="22"/>
          <w:lang w:val="ru-RU" w:eastAsia="ru-RU"/>
        </w:rPr>
      </w:pPr>
      <w:bookmarkStart w:id="10" w:name="e173"/>
      <w:bookmarkStart w:id="11" w:name="_Hlk85619995"/>
      <w:bookmarkEnd w:id="8"/>
      <w:bookmarkEnd w:id="10"/>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г. по отбору организации</w:t>
      </w:r>
      <w:r w:rsidR="005A2A8C">
        <w:rPr>
          <w:rFonts w:ascii="Times New Roman" w:hAnsi="Times New Roman"/>
          <w:color w:val="000000"/>
          <w:sz w:val="22"/>
          <w:szCs w:val="22"/>
          <w:lang w:val="ru-RU" w:eastAsia="ru-RU"/>
        </w:rPr>
        <w:t xml:space="preserve"> на</w:t>
      </w:r>
      <w:r w:rsidRPr="000B4685">
        <w:rPr>
          <w:rFonts w:ascii="Times New Roman" w:hAnsi="Times New Roman"/>
          <w:color w:val="000000"/>
          <w:sz w:val="22"/>
          <w:szCs w:val="22"/>
          <w:lang w:val="ru-RU" w:eastAsia="ru-RU"/>
        </w:rPr>
        <w:t xml:space="preserve"> </w:t>
      </w:r>
      <w:r w:rsidR="000265F5">
        <w:rPr>
          <w:rFonts w:ascii="Times New Roman" w:hAnsi="Times New Roman"/>
          <w:b/>
          <w:color w:val="000000"/>
          <w:sz w:val="22"/>
          <w:szCs w:val="22"/>
          <w:lang w:val="ru-RU" w:eastAsia="ru-RU"/>
        </w:rPr>
        <w:t>у</w:t>
      </w:r>
      <w:r w:rsidR="000265F5" w:rsidRPr="000265F5">
        <w:rPr>
          <w:rFonts w:ascii="Times New Roman" w:hAnsi="Times New Roman"/>
          <w:b/>
          <w:color w:val="000000"/>
          <w:sz w:val="22"/>
          <w:szCs w:val="22"/>
          <w:lang w:val="ru-RU" w:eastAsia="ru-RU"/>
        </w:rPr>
        <w:t xml:space="preserve">слуги </w:t>
      </w:r>
      <w:r w:rsidR="00741571" w:rsidRPr="00741571">
        <w:rPr>
          <w:rFonts w:ascii="Times New Roman" w:hAnsi="Times New Roman"/>
          <w:b/>
          <w:color w:val="000000"/>
          <w:sz w:val="22"/>
          <w:szCs w:val="22"/>
          <w:lang w:val="ru-RU" w:eastAsia="ru-RU"/>
        </w:rPr>
        <w:t>по  техническому и операторскому обслуживанию систем пожарной сигнализации, сигнальной части противопожарной автоматики и оповещения при пожаре, техническое обслуживание систем автоматического водяного пожаротушения «Спринклер», системы дымоудаления «Демпфер», источник бесперебойного питания (UPS), системы контроля управлением доступа</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p w14:paraId="5C7B3419"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37D5884E" w14:textId="2E5F45DC" w:rsidR="00A948E0" w:rsidRDefault="00A948E0" w:rsidP="00A948E0">
      <w:pPr>
        <w:ind w:firstLine="567"/>
        <w:jc w:val="both"/>
        <w:rPr>
          <w:rFonts w:ascii="Times New Roman" w:hAnsi="Times New Roman"/>
          <w:sz w:val="22"/>
          <w:szCs w:val="22"/>
          <w:lang w:val="ru-RU" w:eastAsia="ru-RU"/>
        </w:rPr>
      </w:pPr>
      <w:r>
        <w:rPr>
          <w:rFonts w:ascii="Times New Roman" w:hAnsi="Times New Roman"/>
          <w:sz w:val="22"/>
          <w:szCs w:val="22"/>
          <w:lang w:val="ru-RU" w:eastAsia="ru-RU"/>
        </w:rPr>
        <w:t xml:space="preserve">1.1. Исполнитель обязуется оказать услуги по техническому и операторскому обслуживанию систем пожарной сигнализации, сигнальной части противопожарной автоматики и оповещения при пожаре, техническое обслуживание систем автоматического водяного пожаротушения «Спринклер», системы дымоудаления «Демпфер» и одного источника бесперебойного питания (UPS), </w:t>
      </w:r>
      <w:r w:rsidRPr="00A948E0">
        <w:rPr>
          <w:rFonts w:ascii="Times New Roman" w:hAnsi="Times New Roman"/>
          <w:sz w:val="22"/>
          <w:szCs w:val="22"/>
          <w:lang w:val="ru-RU" w:eastAsia="ru-RU"/>
        </w:rPr>
        <w:t>системы контроля управлением доступа</w:t>
      </w:r>
      <w:r>
        <w:rPr>
          <w:rFonts w:ascii="Times New Roman" w:hAnsi="Times New Roman"/>
          <w:sz w:val="22"/>
          <w:szCs w:val="22"/>
          <w:lang w:val="ru-RU" w:eastAsia="ru-RU"/>
        </w:rPr>
        <w:t>,</w:t>
      </w:r>
      <w:r>
        <w:rPr>
          <w:rFonts w:ascii="Times New Roman" w:hAnsi="Times New Roman"/>
          <w:b/>
          <w:bCs/>
          <w:iCs/>
          <w:sz w:val="22"/>
          <w:szCs w:val="22"/>
          <w:lang w:val="ru-RU" w:eastAsia="ru-RU"/>
        </w:rPr>
        <w:t xml:space="preserve"> </w:t>
      </w:r>
      <w:r>
        <w:rPr>
          <w:rFonts w:ascii="Times New Roman" w:hAnsi="Times New Roman"/>
          <w:sz w:val="22"/>
          <w:szCs w:val="22"/>
          <w:lang w:val="ru-RU"/>
        </w:rPr>
        <w:t>согласно Приложении №1 (далее – Услуги)</w:t>
      </w:r>
      <w:r>
        <w:rPr>
          <w:rFonts w:ascii="Times New Roman" w:hAnsi="Times New Roman"/>
          <w:sz w:val="22"/>
          <w:szCs w:val="22"/>
          <w:lang w:val="ru-RU" w:eastAsia="ru-RU"/>
        </w:rPr>
        <w:t>, а «Заказчик» обязуется принять и оплатить, согласно условиям настоящего Договора.</w:t>
      </w:r>
    </w:p>
    <w:p w14:paraId="15DAE1C5" w14:textId="77777777" w:rsidR="00A948E0" w:rsidRDefault="00A948E0" w:rsidP="00A948E0">
      <w:pPr>
        <w:ind w:firstLine="567"/>
        <w:jc w:val="both"/>
        <w:rPr>
          <w:rFonts w:ascii="Times New Roman" w:hAnsi="Times New Roman"/>
          <w:sz w:val="22"/>
          <w:szCs w:val="22"/>
          <w:lang w:val="ru-RU"/>
        </w:rPr>
      </w:pPr>
      <w:r>
        <w:rPr>
          <w:rFonts w:ascii="Times New Roman" w:hAnsi="Times New Roman"/>
          <w:sz w:val="22"/>
          <w:szCs w:val="22"/>
          <w:lang w:val="ru-RU" w:eastAsia="ru-RU"/>
        </w:rPr>
        <w:t xml:space="preserve">1.2. </w:t>
      </w:r>
      <w:r>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14:paraId="0913F658" w14:textId="77777777" w:rsidR="00A948E0" w:rsidRDefault="00A948E0" w:rsidP="00A948E0">
      <w:pPr>
        <w:ind w:firstLine="567"/>
        <w:jc w:val="both"/>
        <w:rPr>
          <w:rFonts w:ascii="Times New Roman" w:hAnsi="Times New Roman"/>
          <w:sz w:val="22"/>
          <w:szCs w:val="22"/>
          <w:lang w:val="ru-RU" w:eastAsia="ru-RU"/>
        </w:rPr>
      </w:pPr>
      <w:r>
        <w:rPr>
          <w:rFonts w:ascii="Times New Roman" w:hAnsi="Times New Roman"/>
          <w:sz w:val="22"/>
          <w:szCs w:val="22"/>
          <w:lang w:val="ru-RU"/>
        </w:rPr>
        <w:t>1.3. Услуги считаются оказанными в полном объеме и удовлетворяющими требованиям Заказчика после подписания Акта приема-сдачи результатов, оказанных (далее - Акт) Услуг Заказчиком.</w:t>
      </w:r>
    </w:p>
    <w:p w14:paraId="495C6810" w14:textId="77777777" w:rsidR="000B4685" w:rsidRPr="000B4685" w:rsidRDefault="000B4685" w:rsidP="000B4685">
      <w:pPr>
        <w:ind w:firstLine="567"/>
        <w:rPr>
          <w:rFonts w:ascii="Times New Roman" w:hAnsi="Times New Roman"/>
          <w:color w:val="000000"/>
          <w:sz w:val="22"/>
          <w:szCs w:val="22"/>
          <w:lang w:val="ru-RU" w:eastAsia="ru-RU"/>
        </w:rPr>
      </w:pPr>
    </w:p>
    <w:p w14:paraId="577F09DF"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2. Цена договора</w:t>
      </w:r>
    </w:p>
    <w:p w14:paraId="3FAA85BB" w14:textId="178282D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2.1. Общая стоимость услуг по настоящему договору составляет</w:t>
      </w:r>
      <w:r w:rsidRPr="00647632">
        <w:rPr>
          <w:rFonts w:ascii="Times New Roman" w:hAnsi="Times New Roman"/>
          <w:sz w:val="22"/>
          <w:szCs w:val="22"/>
          <w:lang w:val="ru-RU" w:bidi="ru-RU"/>
        </w:rPr>
        <w:t xml:space="preserve"> </w:t>
      </w:r>
      <w:r w:rsidRPr="00647632">
        <w:rPr>
          <w:rFonts w:ascii="Times New Roman" w:hAnsi="Times New Roman"/>
          <w:sz w:val="22"/>
          <w:szCs w:val="22"/>
          <w:lang w:val="ru-RU"/>
        </w:rPr>
        <w:t>_______________ (__________________) сум с/без учета (%) НДС в год.</w:t>
      </w:r>
    </w:p>
    <w:p w14:paraId="4A787641" w14:textId="77777777" w:rsidR="00A948E0" w:rsidRPr="00A948E0" w:rsidRDefault="00647632" w:rsidP="00A948E0">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2.2</w:t>
      </w:r>
      <w:r w:rsidRPr="00647632">
        <w:rPr>
          <w:rFonts w:ascii="Times New Roman" w:eastAsia="Calibri" w:hAnsi="Times New Roman"/>
          <w:b/>
          <w:sz w:val="22"/>
          <w:szCs w:val="22"/>
          <w:lang w:val="ru-RU"/>
        </w:rPr>
        <w:t>.</w:t>
      </w:r>
      <w:r w:rsidRPr="00647632">
        <w:rPr>
          <w:rFonts w:ascii="Times New Roman" w:eastAsia="Calibri" w:hAnsi="Times New Roman"/>
          <w:sz w:val="22"/>
          <w:szCs w:val="22"/>
          <w:lang w:val="ru-RU"/>
        </w:rPr>
        <w:t xml:space="preserve">  </w:t>
      </w:r>
      <w:r w:rsidR="00A948E0" w:rsidRPr="00A948E0">
        <w:rPr>
          <w:rFonts w:ascii="Times New Roman" w:eastAsia="Calibri" w:hAnsi="Times New Roman"/>
          <w:sz w:val="22"/>
          <w:szCs w:val="22"/>
          <w:lang w:val="ru-RU"/>
        </w:rPr>
        <w:t>Оплата за оказанные услуги производится ежемесячно после оформления акта сдачи-приемки выполненных работ и счет фактуры.</w:t>
      </w:r>
    </w:p>
    <w:p w14:paraId="0BD928FC" w14:textId="6FCFC8CE" w:rsidR="00647632" w:rsidRPr="00647632" w:rsidRDefault="00A948E0" w:rsidP="00A948E0">
      <w:pPr>
        <w:spacing w:after="120"/>
        <w:ind w:firstLine="567"/>
        <w:jc w:val="both"/>
        <w:rPr>
          <w:rFonts w:ascii="Times New Roman" w:eastAsia="Calibri" w:hAnsi="Times New Roman"/>
          <w:sz w:val="22"/>
          <w:szCs w:val="22"/>
          <w:lang w:val="ru-RU"/>
        </w:rPr>
      </w:pPr>
      <w:r w:rsidRPr="00A948E0">
        <w:rPr>
          <w:rFonts w:ascii="Times New Roman" w:eastAsia="Calibri" w:hAnsi="Times New Roman"/>
          <w:sz w:val="22"/>
          <w:szCs w:val="22"/>
          <w:lang w:val="ru-RU"/>
        </w:rPr>
        <w:t>2.3. Моментом оплаты считается поступление денежных средств на расчетный счет Исполнителя.</w:t>
      </w:r>
    </w:p>
    <w:p w14:paraId="2505FB0E" w14:textId="3AA32670"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 xml:space="preserve">3. </w:t>
      </w:r>
      <w:r w:rsidR="00A948E0" w:rsidRPr="00647632">
        <w:rPr>
          <w:rFonts w:ascii="Times New Roman" w:eastAsia="Calibri" w:hAnsi="Times New Roman"/>
          <w:b/>
          <w:sz w:val="22"/>
          <w:szCs w:val="22"/>
          <w:lang w:val="ru-RU"/>
        </w:rPr>
        <w:t>Порядок сдачи и приемки услуг</w:t>
      </w:r>
    </w:p>
    <w:p w14:paraId="569B5805" w14:textId="77777777" w:rsidR="00A948E0" w:rsidRPr="00A948E0" w:rsidRDefault="00A948E0" w:rsidP="00A948E0">
      <w:pPr>
        <w:spacing w:after="120"/>
        <w:ind w:firstLine="567"/>
        <w:jc w:val="both"/>
        <w:rPr>
          <w:rFonts w:ascii="Times New Roman" w:hAnsi="Times New Roman"/>
          <w:sz w:val="22"/>
          <w:szCs w:val="22"/>
          <w:lang w:val="ru-RU"/>
        </w:rPr>
      </w:pPr>
      <w:r w:rsidRPr="00A948E0">
        <w:rPr>
          <w:rFonts w:ascii="Times New Roman" w:hAnsi="Times New Roman"/>
          <w:sz w:val="22"/>
          <w:szCs w:val="22"/>
          <w:lang w:val="ru-RU"/>
        </w:rPr>
        <w:t>3.1. «Исполнитель» обязан выполнить работы, предусмотренные п.1. настоящего Договора, в течение 12 месяцев с момента заключения настоящего Договора.</w:t>
      </w:r>
    </w:p>
    <w:p w14:paraId="208C8E5C" w14:textId="77777777" w:rsidR="00A948E0" w:rsidRPr="00A948E0" w:rsidRDefault="00A948E0" w:rsidP="00A948E0">
      <w:pPr>
        <w:spacing w:after="120"/>
        <w:ind w:firstLine="567"/>
        <w:jc w:val="both"/>
        <w:rPr>
          <w:rFonts w:ascii="Times New Roman" w:hAnsi="Times New Roman"/>
          <w:sz w:val="22"/>
          <w:szCs w:val="22"/>
          <w:lang w:val="ru-RU"/>
        </w:rPr>
      </w:pPr>
      <w:r w:rsidRPr="00A948E0">
        <w:rPr>
          <w:rFonts w:ascii="Times New Roman" w:hAnsi="Times New Roman"/>
          <w:sz w:val="22"/>
          <w:szCs w:val="22"/>
          <w:lang w:val="ru-RU"/>
        </w:rPr>
        <w:t>3.2. 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Заказчика, и Стороны согласовывают перенос срока начала и завершения оказания Услуг.</w:t>
      </w:r>
    </w:p>
    <w:p w14:paraId="4B3E3165" w14:textId="77777777" w:rsidR="00A948E0" w:rsidRPr="00A948E0" w:rsidRDefault="00A948E0" w:rsidP="00A948E0">
      <w:pPr>
        <w:spacing w:after="120"/>
        <w:ind w:firstLine="567"/>
        <w:jc w:val="both"/>
        <w:rPr>
          <w:rFonts w:ascii="Times New Roman" w:hAnsi="Times New Roman"/>
          <w:sz w:val="22"/>
          <w:szCs w:val="22"/>
          <w:lang w:val="ru-RU"/>
        </w:rPr>
      </w:pPr>
      <w:r w:rsidRPr="00A948E0">
        <w:rPr>
          <w:rFonts w:ascii="Times New Roman" w:hAnsi="Times New Roman"/>
          <w:sz w:val="22"/>
          <w:szCs w:val="22"/>
          <w:lang w:val="ru-RU"/>
        </w:rPr>
        <w:t>3.3. До начала оказания Услуг Исполнитель согласовывает с Заказчиком график оказания Услуг согласно Приложению № 1 к настоящему Договору.</w:t>
      </w:r>
    </w:p>
    <w:p w14:paraId="2BF9BE98" w14:textId="77777777" w:rsidR="00A948E0" w:rsidRPr="00A948E0" w:rsidRDefault="00A948E0" w:rsidP="00A948E0">
      <w:pPr>
        <w:spacing w:after="120"/>
        <w:ind w:firstLine="567"/>
        <w:jc w:val="both"/>
        <w:rPr>
          <w:rFonts w:ascii="Times New Roman" w:hAnsi="Times New Roman"/>
          <w:sz w:val="22"/>
          <w:szCs w:val="22"/>
          <w:lang w:val="ru-RU"/>
        </w:rPr>
      </w:pPr>
      <w:r w:rsidRPr="00A948E0">
        <w:rPr>
          <w:rFonts w:ascii="Times New Roman" w:hAnsi="Times New Roman"/>
          <w:sz w:val="22"/>
          <w:szCs w:val="22"/>
          <w:lang w:val="ru-RU"/>
        </w:rPr>
        <w:t>3.4. В случае каких-либо непредвиденных обстоятельств, влияющих на возможность   исполнения Заказчиком своих обязательств по приемке услуг в согласованные сроки, Заказчик информирует о таких обстоятельствах Исполнителя, и Стороны согласовывают перенос даты сдачи Исполнителем результата оказания Услуг   Заказчику.</w:t>
      </w:r>
    </w:p>
    <w:p w14:paraId="27118AF6" w14:textId="77777777" w:rsidR="00A948E0" w:rsidRPr="00A948E0" w:rsidRDefault="00A948E0" w:rsidP="00A948E0">
      <w:pPr>
        <w:spacing w:after="120"/>
        <w:ind w:firstLine="567"/>
        <w:jc w:val="both"/>
        <w:rPr>
          <w:rFonts w:ascii="Times New Roman" w:hAnsi="Times New Roman"/>
          <w:sz w:val="22"/>
          <w:szCs w:val="22"/>
          <w:lang w:val="ru-RU"/>
        </w:rPr>
      </w:pPr>
      <w:r w:rsidRPr="00A948E0">
        <w:rPr>
          <w:rFonts w:ascii="Times New Roman" w:hAnsi="Times New Roman"/>
          <w:sz w:val="22"/>
          <w:szCs w:val="22"/>
          <w:lang w:val="ru-RU"/>
        </w:rPr>
        <w:t>3.5. Услуги, считаются оказанными Исполнителем, если Заказчику предоставляется акт сдачи-приемки выполненных работ.</w:t>
      </w:r>
    </w:p>
    <w:p w14:paraId="670CCC9E" w14:textId="77777777" w:rsidR="00A948E0" w:rsidRPr="00A948E0" w:rsidRDefault="00A948E0" w:rsidP="00A948E0">
      <w:pPr>
        <w:spacing w:after="120"/>
        <w:ind w:firstLine="567"/>
        <w:jc w:val="both"/>
        <w:rPr>
          <w:rFonts w:ascii="Times New Roman" w:hAnsi="Times New Roman"/>
          <w:sz w:val="22"/>
          <w:szCs w:val="22"/>
          <w:lang w:val="ru-RU"/>
        </w:rPr>
      </w:pPr>
      <w:r w:rsidRPr="00A948E0">
        <w:rPr>
          <w:rFonts w:ascii="Times New Roman" w:hAnsi="Times New Roman"/>
          <w:sz w:val="22"/>
          <w:szCs w:val="22"/>
          <w:lang w:val="ru-RU"/>
        </w:rPr>
        <w:t>3.6. В случае если у Заказчика имеются замечания по Акту,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w:t>
      </w:r>
    </w:p>
    <w:p w14:paraId="6D3A226B" w14:textId="7112ADA6" w:rsidR="00647632" w:rsidRPr="00647632" w:rsidRDefault="00A948E0" w:rsidP="00A948E0">
      <w:pPr>
        <w:spacing w:after="120"/>
        <w:ind w:firstLine="567"/>
        <w:jc w:val="both"/>
        <w:rPr>
          <w:rFonts w:ascii="Times New Roman" w:eastAsia="Calibri" w:hAnsi="Times New Roman"/>
          <w:b/>
          <w:sz w:val="22"/>
          <w:szCs w:val="22"/>
          <w:lang w:val="ru-RU"/>
        </w:rPr>
      </w:pPr>
      <w:r w:rsidRPr="00A948E0">
        <w:rPr>
          <w:rFonts w:ascii="Times New Roman" w:hAnsi="Times New Roman"/>
          <w:sz w:val="22"/>
          <w:szCs w:val="22"/>
          <w:lang w:val="ru-RU"/>
        </w:rPr>
        <w:t>3.7. В случае получения замечаний Заказчика Исполнитель обязуется осуществить требуемые доработки в соответствии с замечаниями Заказчика,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Технического задания.</w:t>
      </w:r>
    </w:p>
    <w:p w14:paraId="065B9A0C" w14:textId="5A7A88FB" w:rsidR="00A948E0" w:rsidRDefault="00647632" w:rsidP="00A948E0">
      <w:pPr>
        <w:ind w:firstLine="567"/>
        <w:jc w:val="center"/>
        <w:rPr>
          <w:rFonts w:ascii="Times New Roman" w:hAnsi="Times New Roman"/>
          <w:b/>
          <w:sz w:val="22"/>
          <w:szCs w:val="22"/>
          <w:lang w:val="ru-RU"/>
        </w:rPr>
      </w:pPr>
      <w:r w:rsidRPr="00647632">
        <w:rPr>
          <w:rFonts w:ascii="Times New Roman" w:eastAsia="Calibri" w:hAnsi="Times New Roman"/>
          <w:b/>
          <w:sz w:val="22"/>
          <w:szCs w:val="22"/>
          <w:lang w:val="ru-RU"/>
        </w:rPr>
        <w:t xml:space="preserve">4. </w:t>
      </w:r>
      <w:r w:rsidR="00A948E0">
        <w:rPr>
          <w:rFonts w:ascii="Times New Roman" w:hAnsi="Times New Roman"/>
          <w:b/>
          <w:sz w:val="22"/>
          <w:szCs w:val="22"/>
          <w:lang w:val="ru-RU"/>
        </w:rPr>
        <w:t>Права и обязанности сторон</w:t>
      </w:r>
    </w:p>
    <w:p w14:paraId="0331645A" w14:textId="77777777" w:rsidR="00A948E0" w:rsidRDefault="00A948E0" w:rsidP="00A948E0">
      <w:pPr>
        <w:ind w:firstLine="567"/>
        <w:jc w:val="both"/>
        <w:rPr>
          <w:rFonts w:ascii="Times New Roman" w:hAnsi="Times New Roman"/>
          <w:sz w:val="22"/>
          <w:szCs w:val="22"/>
          <w:lang w:val="ru-RU"/>
        </w:rPr>
      </w:pPr>
      <w:r>
        <w:rPr>
          <w:rFonts w:ascii="Times New Roman" w:hAnsi="Times New Roman"/>
          <w:sz w:val="22"/>
          <w:szCs w:val="22"/>
          <w:lang w:val="ru-RU"/>
        </w:rPr>
        <w:t>4.1. Права и обязанности Исполнителя:</w:t>
      </w:r>
    </w:p>
    <w:p w14:paraId="18E387B2" w14:textId="77777777" w:rsidR="00A948E0" w:rsidRDefault="00A948E0" w:rsidP="00A948E0">
      <w:pPr>
        <w:ind w:firstLine="567"/>
        <w:jc w:val="both"/>
        <w:rPr>
          <w:rFonts w:ascii="Times New Roman" w:hAnsi="Times New Roman"/>
          <w:sz w:val="22"/>
          <w:szCs w:val="22"/>
          <w:lang w:val="ru-RU"/>
        </w:rPr>
      </w:pPr>
      <w:r>
        <w:rPr>
          <w:rFonts w:ascii="Times New Roman" w:hAnsi="Times New Roman"/>
          <w:sz w:val="22"/>
          <w:szCs w:val="22"/>
          <w:lang w:val="ru-RU"/>
        </w:rPr>
        <w:t>4.1.1. Исполнитель вправе:</w:t>
      </w:r>
    </w:p>
    <w:p w14:paraId="6BD97794" w14:textId="77777777" w:rsidR="00A948E0" w:rsidRDefault="00A948E0" w:rsidP="00A948E0">
      <w:pPr>
        <w:ind w:firstLine="567"/>
        <w:jc w:val="both"/>
        <w:rPr>
          <w:rFonts w:ascii="Times New Roman" w:hAnsi="Times New Roman"/>
          <w:sz w:val="22"/>
          <w:szCs w:val="22"/>
          <w:lang w:val="ru-RU"/>
        </w:rPr>
      </w:pPr>
      <w:r>
        <w:rPr>
          <w:rFonts w:ascii="Times New Roman" w:hAnsi="Times New Roman"/>
          <w:sz w:val="22"/>
          <w:szCs w:val="22"/>
          <w:lang w:val="ru-RU"/>
        </w:rPr>
        <w:t>- самостоятельно определить способы оказания Услуг, с учетом требований технической задачи;</w:t>
      </w:r>
    </w:p>
    <w:p w14:paraId="10CD574A" w14:textId="77777777" w:rsidR="00A948E0" w:rsidRDefault="00A948E0" w:rsidP="00A948E0">
      <w:pPr>
        <w:ind w:firstLine="567"/>
        <w:jc w:val="both"/>
        <w:rPr>
          <w:rFonts w:ascii="Times New Roman" w:hAnsi="Times New Roman"/>
          <w:sz w:val="22"/>
          <w:szCs w:val="22"/>
          <w:lang w:val="ru-RU"/>
        </w:rPr>
      </w:pPr>
      <w:r>
        <w:rPr>
          <w:rFonts w:ascii="Times New Roman" w:hAnsi="Times New Roman"/>
          <w:sz w:val="22"/>
          <w:szCs w:val="22"/>
          <w:lang w:val="ru-RU"/>
        </w:rPr>
        <w:t xml:space="preserve">- требовать оплаты по цене, предусмотренной настоящим Договором; </w:t>
      </w:r>
    </w:p>
    <w:p w14:paraId="309A625D" w14:textId="77777777" w:rsidR="00A948E0" w:rsidRDefault="00A948E0" w:rsidP="00A948E0">
      <w:pPr>
        <w:ind w:firstLine="567"/>
        <w:jc w:val="both"/>
        <w:rPr>
          <w:rFonts w:ascii="Times New Roman" w:hAnsi="Times New Roman"/>
          <w:sz w:val="22"/>
          <w:szCs w:val="22"/>
          <w:lang w:val="ru-RU"/>
        </w:rPr>
      </w:pPr>
      <w:r>
        <w:rPr>
          <w:rFonts w:ascii="Times New Roman" w:hAnsi="Times New Roman"/>
          <w:sz w:val="22"/>
          <w:szCs w:val="22"/>
          <w:lang w:val="ru-RU"/>
        </w:rPr>
        <w:t>4.1.2. Исполнитель обязан:</w:t>
      </w:r>
    </w:p>
    <w:p w14:paraId="2DBC5145" w14:textId="77777777" w:rsidR="00A948E0" w:rsidRDefault="00A948E0" w:rsidP="00A948E0">
      <w:pPr>
        <w:ind w:firstLine="567"/>
        <w:jc w:val="both"/>
        <w:rPr>
          <w:rFonts w:ascii="Times New Roman" w:hAnsi="Times New Roman"/>
          <w:sz w:val="22"/>
          <w:szCs w:val="22"/>
          <w:lang w:val="ru-RU"/>
        </w:rPr>
      </w:pPr>
      <w:r>
        <w:rPr>
          <w:rFonts w:ascii="Times New Roman" w:hAnsi="Times New Roman"/>
          <w:sz w:val="22"/>
          <w:szCs w:val="22"/>
          <w:lang w:val="ru-RU"/>
        </w:rPr>
        <w:t>- передать Заказчику результат выполненных Услуг;</w:t>
      </w:r>
    </w:p>
    <w:p w14:paraId="2C86827C" w14:textId="77777777" w:rsidR="00A948E0" w:rsidRDefault="00A948E0" w:rsidP="00A948E0">
      <w:pPr>
        <w:ind w:firstLine="567"/>
        <w:jc w:val="both"/>
        <w:rPr>
          <w:rFonts w:ascii="Times New Roman" w:hAnsi="Times New Roman"/>
          <w:sz w:val="22"/>
          <w:szCs w:val="22"/>
          <w:lang w:val="ru-RU"/>
        </w:rPr>
      </w:pPr>
      <w:r>
        <w:rPr>
          <w:rFonts w:ascii="Times New Roman" w:hAnsi="Times New Roman"/>
          <w:sz w:val="22"/>
          <w:szCs w:val="22"/>
          <w:lang w:val="ru-RU"/>
        </w:rPr>
        <w:t>- выполнить Услуги в срок, предусмотренный настоящим Договором.</w:t>
      </w:r>
    </w:p>
    <w:p w14:paraId="3F488E49" w14:textId="77777777" w:rsidR="00A948E0" w:rsidRDefault="00A948E0" w:rsidP="00A948E0">
      <w:pPr>
        <w:ind w:firstLine="567"/>
        <w:jc w:val="both"/>
        <w:rPr>
          <w:rFonts w:ascii="Times New Roman" w:hAnsi="Times New Roman"/>
          <w:sz w:val="22"/>
          <w:szCs w:val="22"/>
          <w:lang w:val="ru-RU"/>
        </w:rPr>
      </w:pPr>
      <w:r>
        <w:rPr>
          <w:rFonts w:ascii="Times New Roman" w:hAnsi="Times New Roman"/>
          <w:sz w:val="22"/>
          <w:szCs w:val="22"/>
          <w:lang w:val="ru-RU"/>
        </w:rPr>
        <w:t>4.2. Права и обязанности Заказчика:</w:t>
      </w:r>
    </w:p>
    <w:p w14:paraId="5D876C0C" w14:textId="77777777" w:rsidR="00A948E0" w:rsidRDefault="00A948E0" w:rsidP="00A948E0">
      <w:pPr>
        <w:ind w:firstLine="567"/>
        <w:jc w:val="both"/>
        <w:rPr>
          <w:rFonts w:ascii="Times New Roman" w:hAnsi="Times New Roman"/>
          <w:sz w:val="22"/>
          <w:szCs w:val="22"/>
          <w:lang w:val="ru-RU"/>
        </w:rPr>
      </w:pPr>
      <w:r>
        <w:rPr>
          <w:rFonts w:ascii="Times New Roman" w:hAnsi="Times New Roman"/>
          <w:sz w:val="22"/>
          <w:szCs w:val="22"/>
          <w:lang w:val="ru-RU"/>
        </w:rPr>
        <w:t xml:space="preserve">4.2.1. Заказчик вправе: </w:t>
      </w:r>
    </w:p>
    <w:p w14:paraId="2F48E6EC" w14:textId="77777777" w:rsidR="00A948E0" w:rsidRDefault="00A948E0" w:rsidP="00A948E0">
      <w:pPr>
        <w:ind w:firstLine="567"/>
        <w:jc w:val="both"/>
        <w:rPr>
          <w:rFonts w:ascii="Times New Roman" w:hAnsi="Times New Roman"/>
          <w:sz w:val="22"/>
          <w:szCs w:val="22"/>
          <w:lang w:val="ru-RU"/>
        </w:rPr>
      </w:pPr>
      <w:r>
        <w:rPr>
          <w:rFonts w:ascii="Times New Roman" w:hAnsi="Times New Roman"/>
          <w:sz w:val="22"/>
          <w:szCs w:val="22"/>
          <w:lang w:val="ru-RU"/>
        </w:rPr>
        <w:t xml:space="preserve">-контролировать ход оказания Услуг, выполняемой Исполнителем, не вмешиваясь в его деятельность; </w:t>
      </w:r>
    </w:p>
    <w:p w14:paraId="1ACFA80E" w14:textId="77777777" w:rsidR="00A948E0" w:rsidRDefault="00A948E0" w:rsidP="00A948E0">
      <w:pPr>
        <w:ind w:firstLine="567"/>
        <w:jc w:val="both"/>
        <w:rPr>
          <w:rFonts w:ascii="Times New Roman" w:hAnsi="Times New Roman"/>
          <w:sz w:val="22"/>
          <w:szCs w:val="22"/>
          <w:lang w:val="ru-RU"/>
        </w:rPr>
      </w:pPr>
      <w:r>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14:paraId="2B6EDD08" w14:textId="77777777" w:rsidR="00A948E0" w:rsidRDefault="00A948E0" w:rsidP="00A948E0">
      <w:pPr>
        <w:ind w:firstLine="567"/>
        <w:jc w:val="both"/>
        <w:rPr>
          <w:rFonts w:ascii="Times New Roman" w:hAnsi="Times New Roman"/>
          <w:sz w:val="22"/>
          <w:szCs w:val="22"/>
          <w:lang w:val="ru-RU"/>
        </w:rPr>
      </w:pPr>
      <w:r>
        <w:rPr>
          <w:rFonts w:ascii="Times New Roman" w:hAnsi="Times New Roman"/>
          <w:sz w:val="22"/>
          <w:szCs w:val="22"/>
          <w:lang w:val="ru-RU"/>
        </w:rPr>
        <w:t>4.2.2. Заказчик обязан:</w:t>
      </w:r>
    </w:p>
    <w:p w14:paraId="13D8004B" w14:textId="38AF5910" w:rsidR="00647632" w:rsidRPr="00647632" w:rsidRDefault="00A948E0" w:rsidP="00A948E0">
      <w:pPr>
        <w:spacing w:after="120"/>
        <w:ind w:firstLine="567"/>
        <w:jc w:val="center"/>
        <w:rPr>
          <w:rFonts w:ascii="Times New Roman" w:eastAsia="Calibri" w:hAnsi="Times New Roman"/>
          <w:sz w:val="22"/>
          <w:szCs w:val="22"/>
          <w:lang w:val="ru-RU"/>
        </w:rPr>
      </w:pPr>
      <w:r>
        <w:rPr>
          <w:rFonts w:ascii="Times New Roman" w:hAnsi="Times New Roman"/>
          <w:sz w:val="22"/>
          <w:szCs w:val="22"/>
          <w:lang w:val="ru-RU"/>
        </w:rPr>
        <w:t>- уплатить Исполнителю обусловленную цену на условиях настоящего Договора.</w:t>
      </w:r>
    </w:p>
    <w:p w14:paraId="608FFA03"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5. Конфиденциальность</w:t>
      </w:r>
    </w:p>
    <w:p w14:paraId="0E772AD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5.1.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CB36D93"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5A7F505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5.3.</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613A967D"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6. Форс-мажор</w:t>
      </w:r>
    </w:p>
    <w:p w14:paraId="1FAC14A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27A1ED7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0A1FC60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7FFD8FB3"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6.4.</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D7EC1F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7. Ответственность сторон</w:t>
      </w:r>
    </w:p>
    <w:p w14:paraId="42E3BEA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3614EC2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5BB52AFA" w14:textId="77777777" w:rsidR="00647632" w:rsidRPr="00647632" w:rsidRDefault="00647632" w:rsidP="00647632">
      <w:pPr>
        <w:spacing w:after="120"/>
        <w:ind w:firstLine="567"/>
        <w:jc w:val="both"/>
        <w:rPr>
          <w:rFonts w:ascii="Times New Roman" w:hAnsi="Times New Roman"/>
          <w:sz w:val="22"/>
          <w:szCs w:val="22"/>
          <w:lang w:val="ru-RU"/>
        </w:rPr>
      </w:pPr>
      <w:r w:rsidRPr="00647632">
        <w:rPr>
          <w:rFonts w:ascii="Times New Roman" w:hAnsi="Times New Roman"/>
          <w:sz w:val="22"/>
          <w:szCs w:val="22"/>
          <w:lang w:val="ru-RU"/>
        </w:rPr>
        <w:t>7.3.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503E8E3D" w14:textId="77777777"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8. Срок действия и порядок расторжения договора</w:t>
      </w:r>
    </w:p>
    <w:p w14:paraId="0AE396B3" w14:textId="2EFB8924" w:rsidR="00647632" w:rsidRPr="00647632" w:rsidRDefault="00647632" w:rsidP="00647632">
      <w:pPr>
        <w:ind w:firstLine="567"/>
        <w:jc w:val="both"/>
        <w:rPr>
          <w:rFonts w:ascii="Times New Roman" w:hAnsi="Times New Roman"/>
          <w:sz w:val="22"/>
          <w:szCs w:val="22"/>
          <w:shd w:val="clear" w:color="auto" w:fill="FFFF00"/>
          <w:lang w:val="ru-RU"/>
        </w:rPr>
      </w:pPr>
      <w:r w:rsidRPr="00647632">
        <w:rPr>
          <w:rFonts w:ascii="Times New Roman" w:hAnsi="Times New Roman"/>
          <w:sz w:val="22"/>
          <w:szCs w:val="22"/>
          <w:lang w:val="ru-RU"/>
        </w:rPr>
        <w:t xml:space="preserve">8.1. Настоящий Договор вступает в силу с момента подписания Сторонами и действует </w:t>
      </w:r>
      <w:r w:rsidR="007F7247">
        <w:rPr>
          <w:rFonts w:ascii="Times New Roman" w:hAnsi="Times New Roman"/>
          <w:sz w:val="22"/>
          <w:szCs w:val="22"/>
          <w:lang w:val="ru-RU"/>
        </w:rPr>
        <w:t>до исполнения обязательств Сторон</w:t>
      </w:r>
      <w:r w:rsidRPr="00647632">
        <w:rPr>
          <w:rFonts w:ascii="Times New Roman" w:hAnsi="Times New Roman"/>
          <w:sz w:val="22"/>
          <w:szCs w:val="22"/>
          <w:lang w:val="ru-RU"/>
        </w:rPr>
        <w:t>.</w:t>
      </w:r>
    </w:p>
    <w:p w14:paraId="54AEA4F0" w14:textId="72FEB32E"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hAnsi="Times New Roman"/>
          <w:sz w:val="22"/>
          <w:szCs w:val="22"/>
          <w:shd w:val="clear" w:color="auto" w:fill="FFFFFF"/>
          <w:lang w:val="ru-RU"/>
        </w:rPr>
        <w:t>8.</w:t>
      </w:r>
      <w:r w:rsidR="007F7247">
        <w:rPr>
          <w:rFonts w:ascii="Times New Roman" w:hAnsi="Times New Roman"/>
          <w:sz w:val="22"/>
          <w:szCs w:val="22"/>
          <w:shd w:val="clear" w:color="auto" w:fill="FFFFFF"/>
          <w:lang w:val="ru-RU"/>
        </w:rPr>
        <w:t>2</w:t>
      </w:r>
      <w:r w:rsidRPr="00647632">
        <w:rPr>
          <w:rFonts w:ascii="Times New Roman" w:hAnsi="Times New Roman"/>
          <w:sz w:val="22"/>
          <w:szCs w:val="22"/>
          <w:shd w:val="clear" w:color="auto" w:fill="FFFFFF"/>
          <w:lang w:val="ru-RU"/>
        </w:rPr>
        <w:t>. Настоящее Договор вступает в силу с даты, его подписания сторонами и распространяется на отношения сторон, возникшие с ____________ 202</w:t>
      </w:r>
      <w:r>
        <w:rPr>
          <w:rFonts w:ascii="Times New Roman" w:hAnsi="Times New Roman"/>
          <w:sz w:val="22"/>
          <w:szCs w:val="22"/>
          <w:shd w:val="clear" w:color="auto" w:fill="FFFFFF"/>
          <w:lang w:val="uz-Cyrl-UZ"/>
        </w:rPr>
        <w:t>__</w:t>
      </w:r>
      <w:r w:rsidRPr="00647632">
        <w:rPr>
          <w:rFonts w:ascii="Times New Roman" w:hAnsi="Times New Roman"/>
          <w:sz w:val="22"/>
          <w:szCs w:val="22"/>
          <w:shd w:val="clear" w:color="auto" w:fill="FFFFFF"/>
          <w:lang w:val="ru-RU"/>
        </w:rPr>
        <w:t xml:space="preserve"> года.</w:t>
      </w:r>
    </w:p>
    <w:p w14:paraId="4AFA66E6" w14:textId="77777777" w:rsidR="00647632" w:rsidRPr="00647632" w:rsidRDefault="00647632" w:rsidP="00647632">
      <w:pPr>
        <w:spacing w:after="120"/>
        <w:ind w:firstLine="567"/>
        <w:jc w:val="center"/>
        <w:rPr>
          <w:rFonts w:ascii="Times New Roman" w:hAnsi="Times New Roman"/>
          <w:b/>
          <w:sz w:val="22"/>
          <w:szCs w:val="22"/>
          <w:highlight w:val="yellow"/>
          <w:lang w:val="ru-RU"/>
        </w:rPr>
      </w:pPr>
      <w:r w:rsidRPr="00647632">
        <w:rPr>
          <w:rFonts w:ascii="Times New Roman" w:hAnsi="Times New Roman"/>
          <w:b/>
          <w:sz w:val="22"/>
          <w:szCs w:val="22"/>
          <w:lang w:val="ru-RU"/>
        </w:rPr>
        <w:t>9. Порядок разрешения споров</w:t>
      </w:r>
    </w:p>
    <w:p w14:paraId="034A6BF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9.1.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91D61A3" w14:textId="0446E85B"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eastAsia="Calibri" w:hAnsi="Times New Roman"/>
          <w:sz w:val="22"/>
          <w:szCs w:val="22"/>
          <w:lang w:val="ru-RU"/>
        </w:rPr>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sidRPr="00647632">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729D8324" w14:textId="77777777" w:rsidR="00647632" w:rsidRDefault="00647632" w:rsidP="00647632">
      <w:pPr>
        <w:spacing w:after="120"/>
        <w:ind w:firstLine="567"/>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1FBCE4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C89918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4A1787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3197F19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2D1CA8DE"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3F8713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3BF6BC73"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3A8563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C00CFBA"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62DF88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CA4F4F0" w14:textId="1F94799C" w:rsidR="00647632" w:rsidRDefault="00647632" w:rsidP="00647632">
      <w:pPr>
        <w:ind w:firstLine="567"/>
        <w:jc w:val="both"/>
        <w:rPr>
          <w:rFonts w:ascii="Times New Roman" w:hAnsi="Times New Roman"/>
          <w:sz w:val="22"/>
          <w:szCs w:val="22"/>
          <w:shd w:val="clear" w:color="auto" w:fill="FFFFFF"/>
          <w:lang w:val="ru-RU"/>
        </w:rPr>
      </w:pPr>
      <w:r>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sidRPr="00647632">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1E0A234D" w14:textId="77777777" w:rsidR="00647632" w:rsidRPr="00647632" w:rsidRDefault="00647632" w:rsidP="00647632">
      <w:pPr>
        <w:ind w:firstLine="567"/>
        <w:jc w:val="both"/>
        <w:rPr>
          <w:rFonts w:ascii="Times New Roman" w:hAnsi="Times New Roman"/>
          <w:sz w:val="14"/>
          <w:szCs w:val="14"/>
          <w:shd w:val="clear" w:color="auto" w:fill="FFFFFF"/>
          <w:lang w:val="ru-RU"/>
        </w:rPr>
      </w:pPr>
    </w:p>
    <w:p w14:paraId="573781CF" w14:textId="327E6CA1"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11. Заключительные положения</w:t>
      </w:r>
    </w:p>
    <w:p w14:paraId="077BB9A5" w14:textId="45BCA02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 xml:space="preserve">.1.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308DA172" w14:textId="486177D8"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4775639" w14:textId="42F83237" w:rsidR="00647632" w:rsidRPr="00647632" w:rsidRDefault="00647632" w:rsidP="00647632">
      <w:pPr>
        <w:tabs>
          <w:tab w:val="left" w:pos="993"/>
        </w:tabs>
        <w:spacing w:after="120" w:line="276" w:lineRule="auto"/>
        <w:ind w:firstLine="567"/>
        <w:jc w:val="both"/>
        <w:rPr>
          <w:rFonts w:ascii="Times New Roman" w:hAnsi="Times New Roman"/>
          <w:sz w:val="22"/>
          <w:szCs w:val="22"/>
          <w:lang w:val="ru-RU"/>
        </w:rPr>
      </w:pPr>
      <w:r w:rsidRPr="00647632">
        <w:rPr>
          <w:rFonts w:ascii="Times New Roman" w:hAnsi="Times New Roman"/>
          <w:sz w:val="22"/>
          <w:szCs w:val="22"/>
          <w:lang w:val="uz-Cyrl-UZ"/>
        </w:rPr>
        <w:t>1</w:t>
      </w:r>
      <w:r w:rsidR="007F7247">
        <w:rPr>
          <w:rFonts w:ascii="Times New Roman" w:hAnsi="Times New Roman"/>
          <w:sz w:val="22"/>
          <w:szCs w:val="22"/>
          <w:lang w:val="uz-Cyrl-UZ"/>
        </w:rPr>
        <w:t>1</w:t>
      </w:r>
      <w:r w:rsidRPr="00647632">
        <w:rPr>
          <w:rFonts w:ascii="Times New Roman" w:hAnsi="Times New Roman"/>
          <w:sz w:val="22"/>
          <w:szCs w:val="22"/>
          <w:lang w:val="uz-Cyrl-UZ"/>
        </w:rPr>
        <w:t>.3.</w:t>
      </w:r>
      <w:r w:rsidRPr="00647632">
        <w:rPr>
          <w:rFonts w:ascii="Times New Roman" w:hAnsi="Times New Roman"/>
          <w:b/>
          <w:sz w:val="22"/>
          <w:szCs w:val="22"/>
          <w:lang w:val="uz-Cyrl-UZ"/>
        </w:rPr>
        <w:t xml:space="preserve"> </w:t>
      </w:r>
      <w:r w:rsidRPr="00647632">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3133B14F" w14:textId="5E1CBB6F" w:rsidR="00647632" w:rsidRPr="00647632" w:rsidRDefault="00647632" w:rsidP="00647632">
      <w:pPr>
        <w:rPr>
          <w:rFonts w:ascii="Times New Roman" w:hAnsi="Times New Roman"/>
          <w:sz w:val="22"/>
          <w:szCs w:val="22"/>
          <w:lang w:val="ru-RU"/>
        </w:rPr>
      </w:pPr>
    </w:p>
    <w:p w14:paraId="2725ED0E" w14:textId="008F69A0" w:rsidR="00647632" w:rsidRPr="00647632" w:rsidRDefault="00647632" w:rsidP="00647632">
      <w:pPr>
        <w:spacing w:after="120"/>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1</w:t>
      </w:r>
      <w:r>
        <w:rPr>
          <w:rFonts w:ascii="Times New Roman" w:eastAsia="Calibri" w:hAnsi="Times New Roman"/>
          <w:b/>
          <w:sz w:val="22"/>
          <w:szCs w:val="22"/>
          <w:lang w:val="ru-RU"/>
        </w:rPr>
        <w:t>2</w:t>
      </w:r>
      <w:r w:rsidRPr="00647632">
        <w:rPr>
          <w:rFonts w:ascii="Times New Roman" w:eastAsia="Calibri" w:hAnsi="Times New Roman"/>
          <w:b/>
          <w:sz w:val="22"/>
          <w:szCs w:val="22"/>
          <w:lang w:val="ru-RU"/>
        </w:rPr>
        <w:t>. Адреса и банковские реквизиты сторон</w:t>
      </w:r>
    </w:p>
    <w:p w14:paraId="75040541" w14:textId="77777777" w:rsidR="00647632" w:rsidRPr="00647632" w:rsidRDefault="00647632" w:rsidP="00647632">
      <w:pPr>
        <w:tabs>
          <w:tab w:val="left" w:pos="6319"/>
        </w:tabs>
        <w:ind w:firstLine="567"/>
        <w:rPr>
          <w:rFonts w:ascii="Times New Roman" w:eastAsia="Calibri" w:hAnsi="Times New Roman"/>
          <w:sz w:val="22"/>
          <w:szCs w:val="22"/>
          <w:lang w:val="ru-RU"/>
        </w:rPr>
      </w:pPr>
      <w:r w:rsidRPr="00647632">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647632" w:rsidRPr="00647632" w14:paraId="328BB8B7" w14:textId="77777777" w:rsidTr="00647632">
        <w:trPr>
          <w:trHeight w:val="70"/>
        </w:trPr>
        <w:tc>
          <w:tcPr>
            <w:tcW w:w="4395" w:type="dxa"/>
          </w:tcPr>
          <w:p w14:paraId="364A8048"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ЗАКАЗЧИК:</w:t>
            </w:r>
          </w:p>
          <w:p w14:paraId="632812C3"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3649D0E"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5E9F03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AB218F2"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2D73CC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E666F99" w14:textId="77777777" w:rsidR="00647632" w:rsidRPr="00647632" w:rsidRDefault="00647632" w:rsidP="00647632">
            <w:pPr>
              <w:rPr>
                <w:rFonts w:ascii="Times New Roman" w:eastAsia="Calibri" w:hAnsi="Times New Roman"/>
                <w:sz w:val="22"/>
                <w:szCs w:val="22"/>
                <w:lang w:val="ru-RU"/>
              </w:rPr>
            </w:pPr>
          </w:p>
          <w:p w14:paraId="4AD4189F" w14:textId="21B78236"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45C17603" w14:textId="77777777" w:rsidR="00647632" w:rsidRPr="00647632" w:rsidRDefault="00647632" w:rsidP="00647632">
            <w:pPr>
              <w:rPr>
                <w:rFonts w:ascii="Times New Roman" w:eastAsia="Calibri" w:hAnsi="Times New Roman"/>
                <w:sz w:val="22"/>
                <w:szCs w:val="22"/>
                <w:lang w:val="ru-RU"/>
              </w:rPr>
            </w:pPr>
          </w:p>
          <w:p w14:paraId="29D91A4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08D29AD9" w14:textId="77777777" w:rsidR="00647632" w:rsidRPr="00647632" w:rsidRDefault="00647632" w:rsidP="00647632">
            <w:pPr>
              <w:rPr>
                <w:rFonts w:ascii="Times New Roman" w:eastAsia="Calibri" w:hAnsi="Times New Roman"/>
                <w:sz w:val="22"/>
                <w:szCs w:val="22"/>
                <w:lang w:val="ru-RU"/>
              </w:rPr>
            </w:pPr>
          </w:p>
          <w:p w14:paraId="128B24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EF1753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p w14:paraId="102B5917" w14:textId="77777777" w:rsidR="00647632" w:rsidRPr="00647632" w:rsidRDefault="00647632" w:rsidP="00647632">
            <w:pPr>
              <w:rPr>
                <w:rFonts w:ascii="Times New Roman" w:eastAsia="Calibri" w:hAnsi="Times New Roman"/>
                <w:sz w:val="22"/>
                <w:szCs w:val="22"/>
                <w:lang w:val="ru-RU"/>
              </w:rPr>
            </w:pPr>
          </w:p>
        </w:tc>
        <w:tc>
          <w:tcPr>
            <w:tcW w:w="708" w:type="dxa"/>
          </w:tcPr>
          <w:p w14:paraId="6A05762F" w14:textId="77777777" w:rsidR="00647632" w:rsidRPr="00647632" w:rsidRDefault="00647632" w:rsidP="00647632">
            <w:pPr>
              <w:rPr>
                <w:rFonts w:ascii="Times New Roman" w:eastAsia="Calibri" w:hAnsi="Times New Roman"/>
                <w:sz w:val="22"/>
                <w:szCs w:val="22"/>
                <w:lang w:val="ru-RU"/>
              </w:rPr>
            </w:pPr>
          </w:p>
        </w:tc>
        <w:tc>
          <w:tcPr>
            <w:tcW w:w="4395" w:type="dxa"/>
          </w:tcPr>
          <w:p w14:paraId="6E93D711"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ИСПОЛНИТЕЛЬ:</w:t>
            </w:r>
          </w:p>
          <w:p w14:paraId="38AE99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529D4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5680097"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1EB4D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3B17DDA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9FF205" w14:textId="77777777" w:rsidR="00647632" w:rsidRPr="00647632" w:rsidRDefault="00647632" w:rsidP="00647632">
            <w:pPr>
              <w:rPr>
                <w:rFonts w:ascii="Times New Roman" w:eastAsia="Calibri" w:hAnsi="Times New Roman"/>
                <w:sz w:val="22"/>
                <w:szCs w:val="22"/>
                <w:lang w:val="ru-RU"/>
              </w:rPr>
            </w:pPr>
          </w:p>
          <w:p w14:paraId="7CEB7790" w14:textId="77777777"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56EC79A8" w14:textId="77777777" w:rsidR="00647632" w:rsidRPr="00647632" w:rsidRDefault="00647632" w:rsidP="00647632">
            <w:pPr>
              <w:rPr>
                <w:rFonts w:ascii="Times New Roman" w:eastAsia="Calibri" w:hAnsi="Times New Roman"/>
                <w:sz w:val="22"/>
                <w:szCs w:val="22"/>
                <w:lang w:val="ru-RU"/>
              </w:rPr>
            </w:pPr>
          </w:p>
          <w:p w14:paraId="4903F62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3807F583" w14:textId="77777777" w:rsidR="00647632" w:rsidRPr="00647632" w:rsidRDefault="00647632" w:rsidP="00647632">
            <w:pPr>
              <w:rPr>
                <w:rFonts w:ascii="Times New Roman" w:eastAsia="Calibri" w:hAnsi="Times New Roman"/>
                <w:sz w:val="22"/>
                <w:szCs w:val="22"/>
                <w:lang w:val="ru-RU"/>
              </w:rPr>
            </w:pPr>
          </w:p>
          <w:p w14:paraId="24628246"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22C8F8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tc>
      </w:tr>
      <w:bookmarkEnd w:id="9"/>
      <w:bookmarkEnd w:id="11"/>
    </w:tbl>
    <w:p w14:paraId="444E6706" w14:textId="56B3968F" w:rsidR="00A948E0" w:rsidRDefault="00A948E0" w:rsidP="00FB16F7">
      <w:pPr>
        <w:ind w:firstLine="567"/>
        <w:jc w:val="center"/>
        <w:rPr>
          <w:rFonts w:ascii="Times New Roman" w:hAnsi="Times New Roman"/>
          <w:b/>
          <w:color w:val="000000"/>
          <w:sz w:val="22"/>
          <w:szCs w:val="22"/>
          <w:lang w:val="ru-RU" w:eastAsia="ru-RU"/>
        </w:rPr>
      </w:pPr>
    </w:p>
    <w:p w14:paraId="42A3BD19" w14:textId="77777777" w:rsidR="00A948E0" w:rsidRDefault="00A948E0">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25D461F9" w14:textId="7D32ADAD" w:rsidR="00A948E0" w:rsidRDefault="00A948E0" w:rsidP="00A948E0">
      <w:pPr>
        <w:pStyle w:val="Normal1"/>
        <w:tabs>
          <w:tab w:val="left" w:pos="676"/>
          <w:tab w:val="left" w:pos="1440"/>
        </w:tabs>
        <w:suppressAutoHyphens/>
        <w:ind w:left="2160" w:hanging="2160"/>
        <w:jc w:val="right"/>
        <w:rPr>
          <w:b/>
          <w:sz w:val="22"/>
          <w:szCs w:val="22"/>
        </w:rPr>
      </w:pPr>
      <w:r>
        <w:rPr>
          <w:b/>
          <w:sz w:val="22"/>
          <w:szCs w:val="22"/>
        </w:rPr>
        <w:t>Приложение №1 к договору ___ от __.____.2024г.</w:t>
      </w:r>
    </w:p>
    <w:p w14:paraId="5FBF4EF1" w14:textId="77777777" w:rsidR="00A948E0" w:rsidRDefault="00A948E0" w:rsidP="00A948E0">
      <w:pPr>
        <w:pStyle w:val="Normal1"/>
        <w:tabs>
          <w:tab w:val="left" w:pos="676"/>
          <w:tab w:val="left" w:pos="1440"/>
        </w:tabs>
        <w:suppressAutoHyphens/>
        <w:ind w:left="2160" w:hanging="2160"/>
        <w:jc w:val="center"/>
        <w:rPr>
          <w:b/>
          <w:sz w:val="22"/>
          <w:szCs w:val="22"/>
        </w:rPr>
      </w:pPr>
    </w:p>
    <w:p w14:paraId="49446A50" w14:textId="77777777" w:rsidR="00A948E0" w:rsidRDefault="00A948E0" w:rsidP="00A948E0">
      <w:pPr>
        <w:pStyle w:val="Normal1"/>
        <w:tabs>
          <w:tab w:val="left" w:pos="676"/>
          <w:tab w:val="left" w:pos="1440"/>
        </w:tabs>
        <w:suppressAutoHyphens/>
        <w:ind w:left="2160" w:hanging="2160"/>
        <w:jc w:val="center"/>
        <w:rPr>
          <w:b/>
          <w:sz w:val="22"/>
          <w:szCs w:val="22"/>
        </w:rPr>
      </w:pPr>
    </w:p>
    <w:p w14:paraId="60AF5514" w14:textId="77777777" w:rsidR="00A948E0" w:rsidRDefault="00A948E0" w:rsidP="00A948E0">
      <w:pPr>
        <w:pStyle w:val="Normal1"/>
        <w:tabs>
          <w:tab w:val="left" w:pos="676"/>
          <w:tab w:val="left" w:pos="1440"/>
        </w:tabs>
        <w:suppressAutoHyphens/>
        <w:ind w:left="2160" w:hanging="2160"/>
        <w:jc w:val="center"/>
        <w:rPr>
          <w:b/>
          <w:sz w:val="22"/>
          <w:szCs w:val="22"/>
        </w:rPr>
      </w:pPr>
      <w:r>
        <w:rPr>
          <w:b/>
          <w:sz w:val="22"/>
          <w:szCs w:val="22"/>
        </w:rPr>
        <w:t>Перечень Услуг</w:t>
      </w:r>
    </w:p>
    <w:p w14:paraId="415FCE30" w14:textId="77777777" w:rsidR="00A948E0" w:rsidRDefault="00A948E0" w:rsidP="00A948E0">
      <w:pPr>
        <w:pStyle w:val="Normal1"/>
        <w:tabs>
          <w:tab w:val="left" w:pos="676"/>
          <w:tab w:val="left" w:pos="1440"/>
        </w:tabs>
        <w:suppressAutoHyphens/>
        <w:ind w:left="2160" w:hanging="2160"/>
        <w:jc w:val="center"/>
        <w:rPr>
          <w:b/>
          <w:sz w:val="22"/>
          <w:szCs w:val="22"/>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A948E0" w14:paraId="4C9D92A2" w14:textId="77777777" w:rsidTr="00A948E0">
        <w:tc>
          <w:tcPr>
            <w:tcW w:w="3544" w:type="dxa"/>
            <w:tcBorders>
              <w:top w:val="single" w:sz="4" w:space="0" w:color="auto"/>
              <w:left w:val="single" w:sz="4" w:space="0" w:color="auto"/>
              <w:bottom w:val="single" w:sz="4" w:space="0" w:color="auto"/>
              <w:right w:val="single" w:sz="4" w:space="0" w:color="auto"/>
            </w:tcBorders>
            <w:hideMark/>
          </w:tcPr>
          <w:p w14:paraId="1375CCD3" w14:textId="77777777" w:rsidR="00A948E0" w:rsidRDefault="00A948E0">
            <w:pPr>
              <w:pStyle w:val="Normal1"/>
              <w:tabs>
                <w:tab w:val="left" w:pos="676"/>
                <w:tab w:val="left" w:pos="1440"/>
              </w:tabs>
              <w:suppressAutoHyphens/>
              <w:spacing w:line="254" w:lineRule="auto"/>
              <w:ind w:left="-12" w:firstLine="12"/>
              <w:jc w:val="center"/>
              <w:rPr>
                <w:b/>
                <w:sz w:val="22"/>
                <w:szCs w:val="22"/>
              </w:rPr>
            </w:pPr>
            <w:r>
              <w:rPr>
                <w:b/>
                <w:sz w:val="22"/>
                <w:szCs w:val="22"/>
              </w:rPr>
              <w:t>Наименование услуги</w:t>
            </w:r>
          </w:p>
        </w:tc>
        <w:tc>
          <w:tcPr>
            <w:tcW w:w="3118" w:type="dxa"/>
            <w:tcBorders>
              <w:top w:val="single" w:sz="4" w:space="0" w:color="auto"/>
              <w:left w:val="single" w:sz="4" w:space="0" w:color="auto"/>
              <w:bottom w:val="single" w:sz="4" w:space="0" w:color="auto"/>
              <w:right w:val="single" w:sz="4" w:space="0" w:color="auto"/>
            </w:tcBorders>
            <w:hideMark/>
          </w:tcPr>
          <w:p w14:paraId="293F75C6" w14:textId="77777777" w:rsidR="00A948E0" w:rsidRDefault="00A948E0">
            <w:pPr>
              <w:pStyle w:val="Normal1"/>
              <w:tabs>
                <w:tab w:val="left" w:pos="676"/>
                <w:tab w:val="left" w:pos="1440"/>
              </w:tabs>
              <w:suppressAutoHyphens/>
              <w:spacing w:line="254" w:lineRule="auto"/>
              <w:ind w:firstLine="0"/>
              <w:jc w:val="center"/>
              <w:rPr>
                <w:b/>
                <w:sz w:val="22"/>
                <w:szCs w:val="22"/>
              </w:rPr>
            </w:pPr>
            <w:r>
              <w:rPr>
                <w:b/>
                <w:sz w:val="22"/>
                <w:szCs w:val="22"/>
              </w:rPr>
              <w:t>Длительность (рабочих дней)</w:t>
            </w:r>
          </w:p>
        </w:tc>
        <w:tc>
          <w:tcPr>
            <w:tcW w:w="3260" w:type="dxa"/>
            <w:tcBorders>
              <w:top w:val="single" w:sz="4" w:space="0" w:color="auto"/>
              <w:left w:val="single" w:sz="4" w:space="0" w:color="auto"/>
              <w:bottom w:val="single" w:sz="4" w:space="0" w:color="auto"/>
              <w:right w:val="single" w:sz="4" w:space="0" w:color="auto"/>
            </w:tcBorders>
            <w:hideMark/>
          </w:tcPr>
          <w:p w14:paraId="0295EC79" w14:textId="77777777" w:rsidR="00A948E0" w:rsidRDefault="00A948E0">
            <w:pPr>
              <w:pStyle w:val="Normal1"/>
              <w:tabs>
                <w:tab w:val="left" w:pos="676"/>
                <w:tab w:val="left" w:pos="1440"/>
              </w:tabs>
              <w:suppressAutoHyphens/>
              <w:spacing w:line="254" w:lineRule="auto"/>
              <w:jc w:val="center"/>
              <w:rPr>
                <w:b/>
                <w:sz w:val="22"/>
                <w:szCs w:val="22"/>
              </w:rPr>
            </w:pPr>
            <w:r>
              <w:rPr>
                <w:b/>
                <w:sz w:val="22"/>
                <w:szCs w:val="22"/>
              </w:rPr>
              <w:t>Стоимость</w:t>
            </w:r>
          </w:p>
        </w:tc>
      </w:tr>
      <w:tr w:rsidR="00A948E0" w14:paraId="085A25A9" w14:textId="77777777" w:rsidTr="00A948E0">
        <w:tc>
          <w:tcPr>
            <w:tcW w:w="3544" w:type="dxa"/>
            <w:tcBorders>
              <w:top w:val="single" w:sz="4" w:space="0" w:color="auto"/>
              <w:left w:val="single" w:sz="4" w:space="0" w:color="auto"/>
              <w:bottom w:val="single" w:sz="4" w:space="0" w:color="auto"/>
              <w:right w:val="single" w:sz="4" w:space="0" w:color="auto"/>
            </w:tcBorders>
            <w:vAlign w:val="center"/>
          </w:tcPr>
          <w:p w14:paraId="540F1EEE" w14:textId="77777777" w:rsidR="00A948E0" w:rsidRDefault="00A948E0">
            <w:pPr>
              <w:pStyle w:val="Normal1"/>
              <w:tabs>
                <w:tab w:val="left" w:pos="676"/>
                <w:tab w:val="left" w:pos="1440"/>
              </w:tabs>
              <w:suppressAutoHyphens/>
              <w:spacing w:line="254" w:lineRule="auto"/>
              <w:ind w:firstLine="0"/>
              <w:jc w:val="left"/>
              <w:rPr>
                <w:sz w:val="22"/>
                <w:szCs w:val="22"/>
              </w:rPr>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63226547" w14:textId="77777777" w:rsidR="00A948E0" w:rsidRDefault="00A948E0">
            <w:pPr>
              <w:pStyle w:val="Normal1"/>
              <w:tabs>
                <w:tab w:val="left" w:pos="676"/>
                <w:tab w:val="left" w:pos="1440"/>
              </w:tabs>
              <w:suppressAutoHyphens/>
              <w:spacing w:line="254" w:lineRule="auto"/>
              <w:ind w:firstLine="0"/>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3994464F" w14:textId="77777777" w:rsidR="00A948E0" w:rsidRDefault="00A948E0">
            <w:pPr>
              <w:pStyle w:val="Normal1"/>
              <w:tabs>
                <w:tab w:val="left" w:pos="676"/>
                <w:tab w:val="left" w:pos="1440"/>
              </w:tabs>
              <w:suppressAutoHyphens/>
              <w:spacing w:line="254" w:lineRule="auto"/>
              <w:jc w:val="center"/>
              <w:rPr>
                <w:sz w:val="22"/>
                <w:szCs w:val="22"/>
              </w:rPr>
            </w:pPr>
          </w:p>
        </w:tc>
      </w:tr>
      <w:tr w:rsidR="00A948E0" w14:paraId="3020AF6B" w14:textId="77777777" w:rsidTr="00A948E0">
        <w:tc>
          <w:tcPr>
            <w:tcW w:w="3544" w:type="dxa"/>
            <w:tcBorders>
              <w:top w:val="single" w:sz="4" w:space="0" w:color="auto"/>
              <w:left w:val="single" w:sz="4" w:space="0" w:color="auto"/>
              <w:bottom w:val="single" w:sz="4" w:space="0" w:color="auto"/>
              <w:right w:val="single" w:sz="4" w:space="0" w:color="auto"/>
            </w:tcBorders>
            <w:vAlign w:val="center"/>
          </w:tcPr>
          <w:p w14:paraId="05637986" w14:textId="77777777" w:rsidR="00A948E0" w:rsidRDefault="00A948E0">
            <w:pPr>
              <w:pStyle w:val="Normal1"/>
              <w:tabs>
                <w:tab w:val="left" w:pos="676"/>
                <w:tab w:val="left" w:pos="1440"/>
              </w:tabs>
              <w:suppressAutoHyphens/>
              <w:spacing w:line="254" w:lineRule="auto"/>
              <w:ind w:firstLine="0"/>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9B4D6" w14:textId="77777777" w:rsidR="00A948E0" w:rsidRDefault="00A948E0">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44DB678F" w14:textId="77777777" w:rsidR="00A948E0" w:rsidRDefault="00A948E0">
            <w:pPr>
              <w:pStyle w:val="Normal1"/>
              <w:tabs>
                <w:tab w:val="left" w:pos="676"/>
                <w:tab w:val="left" w:pos="1440"/>
              </w:tabs>
              <w:suppressAutoHyphens/>
              <w:spacing w:line="254" w:lineRule="auto"/>
              <w:jc w:val="center"/>
              <w:rPr>
                <w:sz w:val="22"/>
                <w:szCs w:val="22"/>
              </w:rPr>
            </w:pPr>
          </w:p>
        </w:tc>
      </w:tr>
      <w:tr w:rsidR="00A948E0" w14:paraId="16EFB003" w14:textId="77777777" w:rsidTr="00A948E0">
        <w:tc>
          <w:tcPr>
            <w:tcW w:w="3544" w:type="dxa"/>
            <w:tcBorders>
              <w:top w:val="single" w:sz="4" w:space="0" w:color="auto"/>
              <w:left w:val="single" w:sz="4" w:space="0" w:color="auto"/>
              <w:bottom w:val="single" w:sz="4" w:space="0" w:color="auto"/>
              <w:right w:val="single" w:sz="4" w:space="0" w:color="auto"/>
            </w:tcBorders>
          </w:tcPr>
          <w:p w14:paraId="70F666DF" w14:textId="77777777" w:rsidR="00A948E0" w:rsidRDefault="00A948E0">
            <w:pPr>
              <w:pStyle w:val="Normal1"/>
              <w:tabs>
                <w:tab w:val="left" w:pos="676"/>
                <w:tab w:val="left" w:pos="1440"/>
              </w:tabs>
              <w:suppressAutoHyphens/>
              <w:spacing w:line="254" w:lineRule="auto"/>
              <w:ind w:firstLine="0"/>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57265" w14:textId="77777777" w:rsidR="00A948E0" w:rsidRDefault="00A948E0">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1292706D" w14:textId="77777777" w:rsidR="00A948E0" w:rsidRDefault="00A948E0">
            <w:pPr>
              <w:pStyle w:val="Normal1"/>
              <w:tabs>
                <w:tab w:val="left" w:pos="676"/>
                <w:tab w:val="left" w:pos="1440"/>
              </w:tabs>
              <w:suppressAutoHyphens/>
              <w:spacing w:line="254" w:lineRule="auto"/>
              <w:jc w:val="center"/>
              <w:rPr>
                <w:sz w:val="22"/>
                <w:szCs w:val="22"/>
              </w:rPr>
            </w:pPr>
          </w:p>
        </w:tc>
      </w:tr>
      <w:tr w:rsidR="00A948E0" w14:paraId="1F5B4090" w14:textId="77777777" w:rsidTr="00A948E0">
        <w:tc>
          <w:tcPr>
            <w:tcW w:w="3544" w:type="dxa"/>
            <w:tcBorders>
              <w:top w:val="single" w:sz="4" w:space="0" w:color="auto"/>
              <w:left w:val="single" w:sz="4" w:space="0" w:color="auto"/>
              <w:bottom w:val="single" w:sz="4" w:space="0" w:color="auto"/>
              <w:right w:val="single" w:sz="4" w:space="0" w:color="auto"/>
            </w:tcBorders>
            <w:vAlign w:val="center"/>
          </w:tcPr>
          <w:p w14:paraId="04400F3A" w14:textId="77777777" w:rsidR="00A948E0" w:rsidRDefault="00A948E0">
            <w:pPr>
              <w:pStyle w:val="Normal1"/>
              <w:tabs>
                <w:tab w:val="left" w:pos="676"/>
                <w:tab w:val="left" w:pos="1440"/>
              </w:tabs>
              <w:suppressAutoHyphens/>
              <w:spacing w:line="254" w:lineRule="auto"/>
              <w:ind w:firstLine="0"/>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4D706" w14:textId="77777777" w:rsidR="00A948E0" w:rsidRDefault="00A948E0">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7109C86F" w14:textId="77777777" w:rsidR="00A948E0" w:rsidRDefault="00A948E0">
            <w:pPr>
              <w:pStyle w:val="Normal1"/>
              <w:tabs>
                <w:tab w:val="left" w:pos="676"/>
                <w:tab w:val="left" w:pos="1440"/>
              </w:tabs>
              <w:suppressAutoHyphens/>
              <w:spacing w:line="254" w:lineRule="auto"/>
              <w:jc w:val="center"/>
              <w:rPr>
                <w:sz w:val="22"/>
                <w:szCs w:val="22"/>
              </w:rPr>
            </w:pPr>
          </w:p>
        </w:tc>
      </w:tr>
    </w:tbl>
    <w:p w14:paraId="0AC8A012" w14:textId="77777777" w:rsidR="00A948E0" w:rsidRDefault="00A948E0" w:rsidP="00A948E0">
      <w:pPr>
        <w:pStyle w:val="aff4"/>
        <w:spacing w:before="0" w:after="0" w:line="228" w:lineRule="auto"/>
        <w:rPr>
          <w:rFonts w:ascii="Times New Roman" w:hAnsi="Times New Roman" w:cs="Times New Roman"/>
          <w:b/>
          <w:sz w:val="22"/>
          <w:szCs w:val="22"/>
        </w:rPr>
      </w:pPr>
    </w:p>
    <w:p w14:paraId="73E5EC9F" w14:textId="77777777" w:rsidR="00647632" w:rsidRDefault="00647632" w:rsidP="00FB16F7">
      <w:pPr>
        <w:ind w:firstLine="567"/>
        <w:jc w:val="center"/>
        <w:rPr>
          <w:rFonts w:ascii="Times New Roman" w:hAnsi="Times New Roman"/>
          <w:b/>
          <w:color w:val="000000"/>
          <w:sz w:val="22"/>
          <w:szCs w:val="22"/>
          <w:lang w:val="ru-RU" w:eastAsia="ru-RU"/>
        </w:rPr>
      </w:pPr>
    </w:p>
    <w:sectPr w:rsidR="00647632" w:rsidSect="00DB3A75">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9C6EC" w14:textId="77777777" w:rsidR="00D77D6A" w:rsidRDefault="00D77D6A">
      <w:r>
        <w:separator/>
      </w:r>
    </w:p>
  </w:endnote>
  <w:endnote w:type="continuationSeparator" w:id="0">
    <w:p w14:paraId="2895038E" w14:textId="77777777" w:rsidR="00D77D6A" w:rsidRDefault="00D7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Verdana"/>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569C" w14:textId="77777777" w:rsidR="0074215B" w:rsidRDefault="0074215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74215B" w:rsidRDefault="0074215B"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75B6" w14:textId="77777777" w:rsidR="0074215B" w:rsidRDefault="0074215B">
    <w:pPr>
      <w:pStyle w:val="aa"/>
      <w:jc w:val="right"/>
    </w:pPr>
    <w:r>
      <w:fldChar w:fldCharType="begin"/>
    </w:r>
    <w:r>
      <w:instrText>PAGE   \* MERGEFORMAT</w:instrText>
    </w:r>
    <w:r>
      <w:fldChar w:fldCharType="separate"/>
    </w:r>
    <w:r w:rsidR="0011313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CD720" w14:textId="77777777" w:rsidR="00D77D6A" w:rsidRDefault="00D77D6A">
      <w:r>
        <w:separator/>
      </w:r>
    </w:p>
  </w:footnote>
  <w:footnote w:type="continuationSeparator" w:id="0">
    <w:p w14:paraId="6E845956" w14:textId="77777777" w:rsidR="00D77D6A" w:rsidRDefault="00D77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200CCE"/>
    <w:multiLevelType w:val="hybridMultilevel"/>
    <w:tmpl w:val="C3B817F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1777D1B"/>
    <w:multiLevelType w:val="hybridMultilevel"/>
    <w:tmpl w:val="84F4EFC4"/>
    <w:lvl w:ilvl="0" w:tplc="D298B2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8">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355302"/>
    <w:multiLevelType w:val="hybridMultilevel"/>
    <w:tmpl w:val="D22466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0B652F6"/>
    <w:multiLevelType w:val="multilevel"/>
    <w:tmpl w:val="0419001F"/>
    <w:numStyleLink w:val="1"/>
  </w:abstractNum>
  <w:abstractNum w:abstractNumId="25">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1462464"/>
    <w:multiLevelType w:val="hybridMultilevel"/>
    <w:tmpl w:val="3E387EDE"/>
    <w:lvl w:ilvl="0" w:tplc="E6644346">
      <w:start w:val="1"/>
      <w:numFmt w:val="bullet"/>
      <w:lvlText w:val=""/>
      <w:lvlJc w:val="left"/>
      <w:pPr>
        <w:ind w:left="1640" w:hanging="360"/>
      </w:pPr>
      <w:rPr>
        <w:rFonts w:ascii="Symbol" w:hAnsi="Symbol" w:hint="default"/>
      </w:rPr>
    </w:lvl>
    <w:lvl w:ilvl="1" w:tplc="04190003">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1">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38C5B94"/>
    <w:multiLevelType w:val="multilevel"/>
    <w:tmpl w:val="0419001F"/>
    <w:numStyleLink w:val="5"/>
  </w:abstractNum>
  <w:abstractNum w:abstractNumId="33">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AE12EA"/>
    <w:multiLevelType w:val="multilevel"/>
    <w:tmpl w:val="0419001F"/>
    <w:numStyleLink w:val="7"/>
  </w:abstractNum>
  <w:abstractNum w:abstractNumId="35">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6">
    <w:nsid w:val="63EC1622"/>
    <w:multiLevelType w:val="hybridMultilevel"/>
    <w:tmpl w:val="11900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9C02E77"/>
    <w:multiLevelType w:val="multilevel"/>
    <w:tmpl w:val="0419001F"/>
    <w:numStyleLink w:val="2"/>
  </w:abstractNum>
  <w:abstractNum w:abstractNumId="39">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F1D7078"/>
    <w:multiLevelType w:val="multilevel"/>
    <w:tmpl w:val="0419001F"/>
    <w:numStyleLink w:val="6"/>
  </w:abstractNum>
  <w:abstractNum w:abstractNumId="41">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A3D5A16"/>
    <w:multiLevelType w:val="multilevel"/>
    <w:tmpl w:val="0419001F"/>
    <w:numStyleLink w:val="4"/>
  </w:abstractNum>
  <w:abstractNum w:abstractNumId="47">
    <w:nsid w:val="7BBC270A"/>
    <w:multiLevelType w:val="hybridMultilevel"/>
    <w:tmpl w:val="30082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15"/>
  </w:num>
  <w:num w:numId="4">
    <w:abstractNumId w:val="33"/>
  </w:num>
  <w:num w:numId="5">
    <w:abstractNumId w:val="27"/>
  </w:num>
  <w:num w:numId="6">
    <w:abstractNumId w:val="37"/>
  </w:num>
  <w:num w:numId="7">
    <w:abstractNumId w:val="29"/>
  </w:num>
  <w:num w:numId="8">
    <w:abstractNumId w:val="12"/>
  </w:num>
  <w:num w:numId="9">
    <w:abstractNumId w:val="20"/>
  </w:num>
  <w:num w:numId="10">
    <w:abstractNumId w:val="25"/>
  </w:num>
  <w:num w:numId="11">
    <w:abstractNumId w:val="21"/>
  </w:num>
  <w:num w:numId="12">
    <w:abstractNumId w:val="8"/>
  </w:num>
  <w:num w:numId="13">
    <w:abstractNumId w:val="42"/>
  </w:num>
  <w:num w:numId="14">
    <w:abstractNumId w:val="41"/>
  </w:num>
  <w:num w:numId="15">
    <w:abstractNumId w:val="3"/>
  </w:num>
  <w:num w:numId="16">
    <w:abstractNumId w:val="18"/>
  </w:num>
  <w:num w:numId="17">
    <w:abstractNumId w:val="35"/>
  </w:num>
  <w:num w:numId="18">
    <w:abstractNumId w:val="7"/>
  </w:num>
  <w:num w:numId="19">
    <w:abstractNumId w:val="6"/>
  </w:num>
  <w:num w:numId="20">
    <w:abstractNumId w:val="28"/>
  </w:num>
  <w:num w:numId="21">
    <w:abstractNumId w:val="31"/>
  </w:num>
  <w:num w:numId="22">
    <w:abstractNumId w:val="4"/>
  </w:num>
  <w:num w:numId="23">
    <w:abstractNumId w:val="39"/>
  </w:num>
  <w:num w:numId="24">
    <w:abstractNumId w:val="24"/>
  </w:num>
  <w:num w:numId="25">
    <w:abstractNumId w:val="43"/>
  </w:num>
  <w:num w:numId="26">
    <w:abstractNumId w:val="38"/>
  </w:num>
  <w:num w:numId="27">
    <w:abstractNumId w:val="22"/>
  </w:num>
  <w:num w:numId="28">
    <w:abstractNumId w:val="11"/>
  </w:num>
  <w:num w:numId="29">
    <w:abstractNumId w:val="10"/>
  </w:num>
  <w:num w:numId="30">
    <w:abstractNumId w:val="44"/>
  </w:num>
  <w:num w:numId="31">
    <w:abstractNumId w:val="46"/>
  </w:num>
  <w:num w:numId="32">
    <w:abstractNumId w:val="45"/>
  </w:num>
  <w:num w:numId="33">
    <w:abstractNumId w:val="32"/>
  </w:num>
  <w:num w:numId="34">
    <w:abstractNumId w:val="9"/>
  </w:num>
  <w:num w:numId="35">
    <w:abstractNumId w:val="40"/>
  </w:num>
  <w:num w:numId="36">
    <w:abstractNumId w:val="13"/>
  </w:num>
  <w:num w:numId="37">
    <w:abstractNumId w:val="34"/>
  </w:num>
  <w:num w:numId="38">
    <w:abstractNumId w:val="23"/>
  </w:num>
  <w:num w:numId="39">
    <w:abstractNumId w:val="26"/>
  </w:num>
  <w:num w:numId="40">
    <w:abstractNumId w:val="17"/>
  </w:num>
  <w:num w:numId="41">
    <w:abstractNumId w:val="2"/>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19"/>
  </w:num>
  <w:num w:numId="45">
    <w:abstractNumId w:val="47"/>
  </w:num>
  <w:num w:numId="46">
    <w:abstractNumId w:val="14"/>
  </w:num>
  <w:num w:numId="47">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5F5"/>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333D"/>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139"/>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976"/>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47A"/>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AE2"/>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17846"/>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1C9"/>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263D"/>
    <w:rsid w:val="003D31DA"/>
    <w:rsid w:val="003D3A2A"/>
    <w:rsid w:val="003D40A1"/>
    <w:rsid w:val="003D46C6"/>
    <w:rsid w:val="003D47F9"/>
    <w:rsid w:val="003D4AAA"/>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50E"/>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2FEF"/>
    <w:rsid w:val="0048312A"/>
    <w:rsid w:val="0048529B"/>
    <w:rsid w:val="0048627C"/>
    <w:rsid w:val="00487AFB"/>
    <w:rsid w:val="00487E2F"/>
    <w:rsid w:val="00490987"/>
    <w:rsid w:val="00490B40"/>
    <w:rsid w:val="00491C37"/>
    <w:rsid w:val="0049218B"/>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5F09"/>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6D96"/>
    <w:rsid w:val="00576E80"/>
    <w:rsid w:val="005801F3"/>
    <w:rsid w:val="00580D13"/>
    <w:rsid w:val="0058163A"/>
    <w:rsid w:val="005818DD"/>
    <w:rsid w:val="00582F6A"/>
    <w:rsid w:val="005860F9"/>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0ED"/>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6924"/>
    <w:rsid w:val="0062710D"/>
    <w:rsid w:val="00631F79"/>
    <w:rsid w:val="00633C2E"/>
    <w:rsid w:val="00633F5F"/>
    <w:rsid w:val="0064032E"/>
    <w:rsid w:val="00644039"/>
    <w:rsid w:val="006460DF"/>
    <w:rsid w:val="00647572"/>
    <w:rsid w:val="0064763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83"/>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1571"/>
    <w:rsid w:val="0074215B"/>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CC7"/>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69C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A3"/>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2BC"/>
    <w:rsid w:val="009A4AA4"/>
    <w:rsid w:val="009A51AB"/>
    <w:rsid w:val="009A53EB"/>
    <w:rsid w:val="009A5B63"/>
    <w:rsid w:val="009B1A17"/>
    <w:rsid w:val="009B1E7A"/>
    <w:rsid w:val="009B3ECA"/>
    <w:rsid w:val="009B436D"/>
    <w:rsid w:val="009B501F"/>
    <w:rsid w:val="009B5DF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6C6"/>
    <w:rsid w:val="00A00ABF"/>
    <w:rsid w:val="00A00C4B"/>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48E0"/>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8B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29E9"/>
    <w:rsid w:val="00C8516B"/>
    <w:rsid w:val="00C85EAA"/>
    <w:rsid w:val="00C86B3C"/>
    <w:rsid w:val="00C86E20"/>
    <w:rsid w:val="00C87D67"/>
    <w:rsid w:val="00C92F4A"/>
    <w:rsid w:val="00C93382"/>
    <w:rsid w:val="00C93607"/>
    <w:rsid w:val="00C941D8"/>
    <w:rsid w:val="00C9469B"/>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C9A"/>
    <w:rsid w:val="00CC1DC7"/>
    <w:rsid w:val="00CC3B19"/>
    <w:rsid w:val="00CC5289"/>
    <w:rsid w:val="00CC553C"/>
    <w:rsid w:val="00CC555B"/>
    <w:rsid w:val="00CC5575"/>
    <w:rsid w:val="00CC5A61"/>
    <w:rsid w:val="00CC6005"/>
    <w:rsid w:val="00CC652E"/>
    <w:rsid w:val="00CC6F2D"/>
    <w:rsid w:val="00CC6FB7"/>
    <w:rsid w:val="00CC753D"/>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4B5"/>
    <w:rsid w:val="00D75C3C"/>
    <w:rsid w:val="00D76BAB"/>
    <w:rsid w:val="00D77C81"/>
    <w:rsid w:val="00D77D6A"/>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3A75"/>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57BF"/>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77A"/>
    <w:rsid w:val="00EE5965"/>
    <w:rsid w:val="00EE5A73"/>
    <w:rsid w:val="00EE67F0"/>
    <w:rsid w:val="00EE6B63"/>
    <w:rsid w:val="00EF1961"/>
    <w:rsid w:val="00EF3CD8"/>
    <w:rsid w:val="00EF4035"/>
    <w:rsid w:val="00EF4BE4"/>
    <w:rsid w:val="00EF55FC"/>
    <w:rsid w:val="00EF79E2"/>
    <w:rsid w:val="00F02C21"/>
    <w:rsid w:val="00F03647"/>
    <w:rsid w:val="00F054A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2AC4"/>
    <w:rsid w:val="00F35074"/>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BAB"/>
    <w:rsid w:val="00FE0D4D"/>
    <w:rsid w:val="00FE1461"/>
    <w:rsid w:val="00FE2408"/>
    <w:rsid w:val="00FE4B9B"/>
    <w:rsid w:val="00FE513E"/>
    <w:rsid w:val="00FF0D6E"/>
    <w:rsid w:val="00FF1B3E"/>
    <w:rsid w:val="00FF1E44"/>
    <w:rsid w:val="00FF26AD"/>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295374260">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111332">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99703577">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88320503">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39760980">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052807325">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4EAC9-CD72-49E6-AB3E-D2F7A14C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8374</Words>
  <Characters>47736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55999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2023-01-30T09:53:00Z</cp:lastPrinted>
  <dcterms:created xsi:type="dcterms:W3CDTF">2024-02-16T10:51:00Z</dcterms:created>
  <dcterms:modified xsi:type="dcterms:W3CDTF">2024-02-16T10:51:00Z</dcterms:modified>
</cp:coreProperties>
</file>