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426" w:type="dxa"/>
        <w:tblLook w:val="01E0" w:firstRow="1" w:lastRow="1" w:firstColumn="1" w:lastColumn="1" w:noHBand="0" w:noVBand="0"/>
      </w:tblPr>
      <w:tblGrid>
        <w:gridCol w:w="4537"/>
        <w:gridCol w:w="567"/>
        <w:gridCol w:w="5103"/>
      </w:tblGrid>
      <w:tr w:rsidR="004564B2" w:rsidTr="002D17A1">
        <w:tc>
          <w:tcPr>
            <w:tcW w:w="4537" w:type="dxa"/>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567" w:type="dxa"/>
          </w:tcPr>
          <w:p w:rsidR="004564B2" w:rsidRDefault="004564B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tcPr>
          <w:p w:rsidR="004564B2" w:rsidRDefault="004564B2" w:rsidP="00CB0BE7">
            <w:pPr>
              <w:keepNext/>
              <w:widowControl w:val="0"/>
              <w:autoSpaceDE w:val="0"/>
              <w:autoSpaceDN w:val="0"/>
              <w:spacing w:line="252" w:lineRule="auto"/>
              <w:ind w:left="-108"/>
              <w:jc w:val="center"/>
              <w:rPr>
                <w:rFonts w:ascii="Times New Roman" w:hAnsi="Times New Roman"/>
                <w:b/>
                <w:bCs/>
                <w:szCs w:val="28"/>
                <w:lang w:val="ru-RU" w:eastAsia="ru-RU"/>
              </w:rPr>
            </w:pPr>
          </w:p>
        </w:tc>
      </w:tr>
      <w:tr w:rsidR="004564B2" w:rsidRPr="004D6A81" w:rsidTr="002D17A1">
        <w:tc>
          <w:tcPr>
            <w:tcW w:w="4537" w:type="dxa"/>
          </w:tcPr>
          <w:p w:rsidR="004564B2" w:rsidRDefault="004564B2" w:rsidP="00CB0BE7">
            <w:pPr>
              <w:keepNext/>
              <w:widowControl w:val="0"/>
              <w:autoSpaceDE w:val="0"/>
              <w:autoSpaceDN w:val="0"/>
              <w:spacing w:line="252" w:lineRule="auto"/>
              <w:jc w:val="center"/>
              <w:rPr>
                <w:rFonts w:ascii="Times New Roman" w:hAnsi="Times New Roman"/>
                <w:szCs w:val="28"/>
                <w:lang w:val="ru-RU" w:eastAsia="ru-RU"/>
              </w:rPr>
            </w:pPr>
          </w:p>
        </w:tc>
        <w:tc>
          <w:tcPr>
            <w:tcW w:w="567" w:type="dxa"/>
          </w:tcPr>
          <w:p w:rsidR="004564B2" w:rsidRDefault="004564B2">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tcPr>
          <w:p w:rsidR="004564B2" w:rsidRDefault="004564B2" w:rsidP="00CB0BE7">
            <w:pPr>
              <w:keepNext/>
              <w:spacing w:line="252" w:lineRule="auto"/>
              <w:jc w:val="center"/>
              <w:rPr>
                <w:rFonts w:ascii="Times New Roman" w:hAnsi="Times New Roman"/>
                <w:bCs/>
                <w:noProof/>
                <w:szCs w:val="28"/>
                <w:lang w:val="ru-RU" w:eastAsia="ru-RU"/>
              </w:rPr>
            </w:pPr>
          </w:p>
        </w:tc>
      </w:tr>
      <w:tr w:rsidR="004564B2" w:rsidTr="00CB0BE7">
        <w:tc>
          <w:tcPr>
            <w:tcW w:w="4537" w:type="dxa"/>
          </w:tcPr>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widowControl w:val="0"/>
              <w:autoSpaceDE w:val="0"/>
              <w:autoSpaceDN w:val="0"/>
              <w:spacing w:line="252" w:lineRule="auto"/>
              <w:jc w:val="center"/>
              <w:rPr>
                <w:rFonts w:ascii="Times New Roman" w:hAnsi="Times New Roman"/>
                <w:bCs/>
                <w:szCs w:val="28"/>
                <w:lang w:val="ru-RU" w:eastAsia="ru-RU"/>
              </w:rPr>
            </w:pPr>
          </w:p>
        </w:tc>
      </w:tr>
      <w:tr w:rsidR="004564B2" w:rsidTr="00CB0BE7">
        <w:tc>
          <w:tcPr>
            <w:tcW w:w="4537" w:type="dxa"/>
          </w:tcPr>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p>
        </w:tc>
        <w:tc>
          <w:tcPr>
            <w:tcW w:w="567" w:type="dxa"/>
          </w:tcPr>
          <w:p w:rsidR="004564B2" w:rsidRDefault="004564B2">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4564B2" w:rsidRDefault="004564B2" w:rsidP="00CB0BE7">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CB0BE7" w:rsidP="00C93382">
      <w:pPr>
        <w:spacing w:before="60" w:after="60"/>
        <w:jc w:val="center"/>
        <w:rPr>
          <w:rFonts w:ascii="Times New Roman" w:hAnsi="Times New Roman"/>
          <w:szCs w:val="28"/>
          <w:lang w:val="ru-RU"/>
        </w:rPr>
      </w:pPr>
      <w:r w:rsidRPr="00CB0BE7">
        <w:rPr>
          <w:rFonts w:ascii="Times New Roman" w:hAnsi="Times New Roman"/>
          <w:szCs w:val="28"/>
          <w:lang w:val="uz-Cyrl-UZ"/>
        </w:rPr>
        <w:t>Капитальный ремонт здания (</w:t>
      </w:r>
      <w:r w:rsidR="004D6A81">
        <w:rPr>
          <w:rFonts w:ascii="Times New Roman" w:hAnsi="Times New Roman"/>
          <w:szCs w:val="28"/>
          <w:lang w:val="ru-RU"/>
        </w:rPr>
        <w:t>фасад</w:t>
      </w:r>
      <w:r w:rsidRPr="00CB0BE7">
        <w:rPr>
          <w:rFonts w:ascii="Times New Roman" w:hAnsi="Times New Roman"/>
          <w:szCs w:val="28"/>
          <w:lang w:val="uz-Cyrl-UZ"/>
        </w:rPr>
        <w:t xml:space="preserve">) </w:t>
      </w:r>
      <w:r w:rsidR="004D6A81">
        <w:rPr>
          <w:rFonts w:ascii="Times New Roman" w:hAnsi="Times New Roman"/>
          <w:szCs w:val="28"/>
          <w:lang w:val="uz-Cyrl-UZ"/>
        </w:rPr>
        <w:t xml:space="preserve">Кунгратского </w:t>
      </w:r>
      <w:r w:rsidRPr="00CB0BE7">
        <w:rPr>
          <w:rFonts w:ascii="Times New Roman" w:hAnsi="Times New Roman"/>
          <w:szCs w:val="28"/>
          <w:lang w:val="uz-Cyrl-UZ"/>
        </w:rPr>
        <w:t xml:space="preserve">филиала </w:t>
      </w:r>
      <w:r w:rsidR="004564B2" w:rsidRPr="00CB0BE7">
        <w:rPr>
          <w:rFonts w:ascii="Times New Roman" w:hAnsi="Times New Roman"/>
          <w:szCs w:val="28"/>
          <w:lang w:val="ru-RU"/>
        </w:rPr>
        <w:t>АО «Национальный банк внешнеэкономической деятельности Республики Узбекистан»</w:t>
      </w:r>
      <w:r w:rsidR="004564B2">
        <w:rPr>
          <w:rFonts w:ascii="Times New Roman" w:hAnsi="Times New Roman"/>
          <w:szCs w:val="28"/>
          <w:lang w:val="ru-RU"/>
        </w:rPr>
        <w:t xml:space="preserve"> </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3" w:name="_Hlk506828966"/>
      <w:r w:rsidR="00773C49" w:rsidRPr="00CB0BE7">
        <w:rPr>
          <w:rFonts w:ascii="Times New Roman" w:hAnsi="Times New Roman"/>
          <w:sz w:val="22"/>
          <w:szCs w:val="28"/>
          <w:lang w:val="ru-RU"/>
        </w:rPr>
        <w:lastRenderedPageBreak/>
        <w:t>ОГЛАВЛЕНИЕ</w:t>
      </w:r>
    </w:p>
    <w:p w:rsidR="00773C49" w:rsidRPr="00CB0BE7" w:rsidRDefault="00773C49" w:rsidP="00E72EF6">
      <w:pPr>
        <w:spacing w:before="60" w:after="60"/>
        <w:jc w:val="both"/>
        <w:rPr>
          <w:rFonts w:ascii="Times New Roman" w:hAnsi="Times New Roman"/>
          <w:b/>
          <w:sz w:val="22"/>
          <w:szCs w:val="28"/>
          <w:lang w:val="ru-RU"/>
        </w:rPr>
      </w:pPr>
    </w:p>
    <w:bookmarkStart w:id="4" w:name="_Ref389560841"/>
    <w:p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4"/>
    </w:p>
    <w:p w:rsidR="00773C49" w:rsidRPr="00CB0BE7" w:rsidRDefault="00397730"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397730"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rsidR="00773C49" w:rsidRPr="00CB0BE7" w:rsidRDefault="00397730"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rsidR="00773C49" w:rsidRPr="00CB0BE7" w:rsidRDefault="00773C49" w:rsidP="00E72EF6">
      <w:pPr>
        <w:spacing w:before="60" w:after="60"/>
        <w:jc w:val="both"/>
        <w:rPr>
          <w:rFonts w:ascii="Times New Roman" w:hAnsi="Times New Roman"/>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D17A1" w:rsidTr="00E55D94">
        <w:trPr>
          <w:trHeight w:val="428"/>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rsidR="00E55D94" w:rsidRPr="002424C7" w:rsidRDefault="004D6A81" w:rsidP="008103EF">
            <w:pPr>
              <w:rPr>
                <w:rFonts w:ascii="Times New Roman" w:hAnsi="Times New Roman"/>
                <w:sz w:val="22"/>
                <w:szCs w:val="22"/>
                <w:lang w:val="ru-RU" w:eastAsia="ru-RU"/>
              </w:rPr>
            </w:pPr>
            <w:r w:rsidRPr="00CB0BE7">
              <w:rPr>
                <w:rFonts w:ascii="Times New Roman" w:hAnsi="Times New Roman"/>
                <w:szCs w:val="28"/>
                <w:lang w:val="uz-Cyrl-UZ"/>
              </w:rPr>
              <w:t>Капитальный ремонт здания (</w:t>
            </w:r>
            <w:r>
              <w:rPr>
                <w:rFonts w:ascii="Times New Roman" w:hAnsi="Times New Roman"/>
                <w:szCs w:val="28"/>
                <w:lang w:val="ru-RU"/>
              </w:rPr>
              <w:t>фасад</w:t>
            </w:r>
            <w:r w:rsidRPr="00CB0BE7">
              <w:rPr>
                <w:rFonts w:ascii="Times New Roman" w:hAnsi="Times New Roman"/>
                <w:szCs w:val="28"/>
                <w:lang w:val="uz-Cyrl-UZ"/>
              </w:rPr>
              <w:t xml:space="preserve">) </w:t>
            </w:r>
            <w:r>
              <w:rPr>
                <w:rFonts w:ascii="Times New Roman" w:hAnsi="Times New Roman"/>
                <w:szCs w:val="28"/>
                <w:lang w:val="uz-Cyrl-UZ"/>
              </w:rPr>
              <w:t xml:space="preserve">Кунгратского </w:t>
            </w:r>
            <w:r w:rsidRPr="00CB0BE7">
              <w:rPr>
                <w:rFonts w:ascii="Times New Roman" w:hAnsi="Times New Roman"/>
                <w:szCs w:val="28"/>
                <w:lang w:val="uz-Cyrl-UZ"/>
              </w:rPr>
              <w:t xml:space="preserve">филиала </w:t>
            </w:r>
            <w:r w:rsidRPr="00CB0BE7">
              <w:rPr>
                <w:rFonts w:ascii="Times New Roman" w:hAnsi="Times New Roman"/>
                <w:szCs w:val="28"/>
                <w:lang w:val="ru-RU"/>
              </w:rPr>
              <w:t>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rsidR="00E55D94" w:rsidRPr="002424C7" w:rsidRDefault="004D6A81" w:rsidP="004B330D">
            <w:pPr>
              <w:jc w:val="both"/>
              <w:rPr>
                <w:rFonts w:ascii="Times New Roman" w:hAnsi="Times New Roman"/>
                <w:i/>
                <w:color w:val="FF0000"/>
                <w:sz w:val="22"/>
                <w:szCs w:val="22"/>
                <w:lang w:val="ru-RU"/>
              </w:rPr>
            </w:pPr>
            <w:r>
              <w:rPr>
                <w:rFonts w:ascii="Times New Roman" w:hAnsi="Times New Roman"/>
                <w:sz w:val="22"/>
                <w:szCs w:val="22"/>
                <w:lang w:val="uz-Cyrl-UZ"/>
              </w:rPr>
              <w:t>407</w:t>
            </w:r>
            <w:r w:rsidR="00CB0BE7" w:rsidRPr="00CB0BE7">
              <w:rPr>
                <w:rFonts w:ascii="Times New Roman" w:hAnsi="Times New Roman"/>
                <w:sz w:val="22"/>
                <w:szCs w:val="22"/>
                <w:lang w:val="uz-Cyrl-UZ"/>
              </w:rPr>
              <w:t xml:space="preserve"> </w:t>
            </w:r>
            <w:r>
              <w:rPr>
                <w:rFonts w:ascii="Times New Roman" w:hAnsi="Times New Roman"/>
                <w:sz w:val="22"/>
                <w:szCs w:val="22"/>
                <w:lang w:val="uz-Cyrl-UZ"/>
              </w:rPr>
              <w:t>160</w:t>
            </w:r>
            <w:r w:rsidR="00CB0BE7" w:rsidRPr="00CB0BE7">
              <w:rPr>
                <w:rFonts w:ascii="Times New Roman" w:hAnsi="Times New Roman"/>
                <w:sz w:val="22"/>
                <w:szCs w:val="22"/>
                <w:lang w:val="uz-Cyrl-UZ"/>
              </w:rPr>
              <w:t xml:space="preserve"> </w:t>
            </w:r>
            <w:r>
              <w:rPr>
                <w:rFonts w:ascii="Times New Roman" w:hAnsi="Times New Roman"/>
                <w:sz w:val="22"/>
                <w:szCs w:val="22"/>
                <w:lang w:val="uz-Cyrl-UZ"/>
              </w:rPr>
              <w:t>172</w:t>
            </w:r>
            <w:r w:rsidR="00CB0BE7" w:rsidRPr="00CB0BE7">
              <w:rPr>
                <w:rFonts w:ascii="Times New Roman" w:hAnsi="Times New Roman"/>
                <w:sz w:val="22"/>
                <w:szCs w:val="22"/>
                <w:lang w:val="uz-Cyrl-UZ"/>
              </w:rPr>
              <w:t xml:space="preserve"> сум с учетом НДС</w:t>
            </w:r>
          </w:p>
        </w:tc>
      </w:tr>
      <w:tr w:rsidR="00E55D94" w:rsidRPr="002D17A1" w:rsidTr="00E55D94">
        <w:trPr>
          <w:trHeight w:val="359"/>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rsidR="002346FE" w:rsidRPr="002424C7" w:rsidRDefault="004564B2" w:rsidP="00092E62">
            <w:pPr>
              <w:jc w:val="both"/>
              <w:rPr>
                <w:rFonts w:ascii="Times New Roman" w:hAnsi="Times New Roman"/>
                <w:sz w:val="22"/>
                <w:szCs w:val="22"/>
                <w:lang w:val="ru-RU"/>
              </w:rPr>
            </w:pPr>
            <w:r w:rsidRPr="00CB0BE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4D6A81" w:rsidTr="00E55D94">
        <w:trPr>
          <w:trHeight w:val="410"/>
        </w:trPr>
        <w:tc>
          <w:tcPr>
            <w:tcW w:w="3998" w:type="dxa"/>
            <w:vAlign w:val="center"/>
          </w:tcPr>
          <w:p w:rsidR="00E55D94" w:rsidRPr="00CB0BE7" w:rsidRDefault="00A704EC" w:rsidP="00092E6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rsidR="00E55D94" w:rsidRPr="002424C7" w:rsidRDefault="008106D7" w:rsidP="009C2B13">
            <w:pPr>
              <w:autoSpaceDE w:val="0"/>
              <w:autoSpaceDN w:val="0"/>
              <w:adjustRightInd w:val="0"/>
              <w:jc w:val="both"/>
              <w:rPr>
                <w:rFonts w:ascii="Times New Roman" w:hAnsi="Times New Roman"/>
                <w:sz w:val="22"/>
                <w:szCs w:val="22"/>
                <w:lang w:val="ru-RU"/>
              </w:rPr>
            </w:pPr>
            <w:r w:rsidRPr="008106D7">
              <w:rPr>
                <w:rFonts w:ascii="Times New Roman" w:hAnsi="Times New Roman"/>
                <w:sz w:val="22"/>
                <w:szCs w:val="22"/>
                <w:lang w:val="ru-RU"/>
              </w:rPr>
              <w:t>г. Кунград, ул. Гарезсизлик, 31</w:t>
            </w:r>
          </w:p>
        </w:tc>
      </w:tr>
      <w:tr w:rsidR="00E55D94" w:rsidRPr="002424C7" w:rsidTr="00E55D94">
        <w:trPr>
          <w:trHeight w:val="154"/>
        </w:trPr>
        <w:tc>
          <w:tcPr>
            <w:tcW w:w="3998" w:type="dxa"/>
            <w:vAlign w:val="center"/>
          </w:tcPr>
          <w:p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Сроки </w:t>
            </w:r>
            <w:r w:rsidR="00852ED6" w:rsidRPr="00CB0BE7">
              <w:rPr>
                <w:rFonts w:ascii="Times New Roman" w:hAnsi="Times New Roman"/>
                <w:b/>
                <w:sz w:val="22"/>
                <w:szCs w:val="22"/>
                <w:lang w:val="ru-RU"/>
              </w:rPr>
              <w:t>оказания услуг</w:t>
            </w:r>
          </w:p>
        </w:tc>
        <w:tc>
          <w:tcPr>
            <w:tcW w:w="5783" w:type="dxa"/>
            <w:vAlign w:val="center"/>
          </w:tcPr>
          <w:p w:rsidR="00E55D94" w:rsidRPr="002424C7" w:rsidRDefault="000A36FF" w:rsidP="00092E6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4D6A81">
              <w:rPr>
                <w:rFonts w:ascii="Times New Roman" w:hAnsi="Times New Roman"/>
                <w:sz w:val="22"/>
                <w:szCs w:val="22"/>
                <w:lang w:val="ru-RU"/>
              </w:rPr>
              <w:t>9</w:t>
            </w:r>
            <w:r w:rsidR="00B039D2"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55D94" w:rsidRPr="002D17A1"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AF7D6C" w:rsidRPr="002D17A1"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D17A1"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2D17A1"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4D6A81" w:rsidRPr="00CB0BE7">
              <w:rPr>
                <w:rFonts w:ascii="Times New Roman" w:hAnsi="Times New Roman"/>
                <w:szCs w:val="28"/>
                <w:lang w:val="uz-Cyrl-UZ"/>
              </w:rPr>
              <w:t>Капитальный ремонт здания (</w:t>
            </w:r>
            <w:r w:rsidR="004D6A81">
              <w:rPr>
                <w:rFonts w:ascii="Times New Roman" w:hAnsi="Times New Roman"/>
                <w:szCs w:val="28"/>
                <w:lang w:val="ru-RU"/>
              </w:rPr>
              <w:t>фасад</w:t>
            </w:r>
            <w:r w:rsidR="004D6A81" w:rsidRPr="00CB0BE7">
              <w:rPr>
                <w:rFonts w:ascii="Times New Roman" w:hAnsi="Times New Roman"/>
                <w:szCs w:val="28"/>
                <w:lang w:val="uz-Cyrl-UZ"/>
              </w:rPr>
              <w:t xml:space="preserve">) </w:t>
            </w:r>
            <w:r w:rsidR="004D6A81">
              <w:rPr>
                <w:rFonts w:ascii="Times New Roman" w:hAnsi="Times New Roman"/>
                <w:szCs w:val="28"/>
                <w:lang w:val="uz-Cyrl-UZ"/>
              </w:rPr>
              <w:t xml:space="preserve">Кунгратского </w:t>
            </w:r>
            <w:r w:rsidR="004D6A81" w:rsidRPr="00CB0BE7">
              <w:rPr>
                <w:rFonts w:ascii="Times New Roman" w:hAnsi="Times New Roman"/>
                <w:szCs w:val="28"/>
                <w:lang w:val="uz-Cyrl-UZ"/>
              </w:rPr>
              <w:t xml:space="preserve">филиала </w:t>
            </w:r>
            <w:r w:rsidR="004D6A81" w:rsidRPr="00CB0BE7">
              <w:rPr>
                <w:rFonts w:ascii="Times New Roman" w:hAnsi="Times New Roman"/>
                <w:szCs w:val="28"/>
                <w:lang w:val="ru-RU"/>
              </w:rPr>
              <w:t>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2D17A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Pr="00CB0BE7" w:rsidRDefault="00EA7010" w:rsidP="00852ED6">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852ED6" w:rsidRPr="00CB0BE7">
              <w:rPr>
                <w:rFonts w:ascii="Times New Roman" w:hAnsi="Times New Roman"/>
                <w:sz w:val="22"/>
                <w:szCs w:val="22"/>
                <w:lang w:val="ru-RU"/>
              </w:rPr>
              <w:t>отбора</w:t>
            </w:r>
            <w:r w:rsidR="004564B2" w:rsidRPr="00CB0BE7">
              <w:rPr>
                <w:rFonts w:ascii="Times New Roman" w:hAnsi="Times New Roman"/>
                <w:sz w:val="22"/>
                <w:szCs w:val="22"/>
                <w:lang w:val="ru-RU"/>
              </w:rPr>
              <w:t>:</w:t>
            </w:r>
          </w:p>
          <w:p w:rsidR="004564B2" w:rsidRPr="00CB0BE7" w:rsidRDefault="004564B2" w:rsidP="00852ED6">
            <w:pPr>
              <w:spacing w:before="60" w:after="60"/>
              <w:jc w:val="both"/>
              <w:rPr>
                <w:rFonts w:ascii="Times New Roman" w:hAnsi="Times New Roman"/>
                <w:sz w:val="22"/>
                <w:szCs w:val="22"/>
                <w:lang w:val="ru-RU"/>
              </w:rPr>
            </w:pPr>
            <w:r w:rsidRPr="004D6A81">
              <w:rPr>
                <w:rFonts w:ascii="Times New Roman" w:hAnsi="Times New Roman"/>
                <w:sz w:val="22"/>
                <w:szCs w:val="22"/>
                <w:lang w:val="ru-RU"/>
              </w:rPr>
              <w:t>Адресный список по капитальному ремонту на 2022 год</w:t>
            </w:r>
            <w:r w:rsidRPr="00CB0BE7">
              <w:rPr>
                <w:rFonts w:ascii="Times New Roman" w:hAnsi="Times New Roman"/>
                <w:sz w:val="22"/>
                <w:szCs w:val="22"/>
                <w:lang w:val="ru-RU"/>
              </w:rPr>
              <w:t xml:space="preserve"> 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CB0BE7">
              <w:rPr>
                <w:rFonts w:ascii="Times New Roman" w:hAnsi="Times New Roman"/>
                <w:sz w:val="22"/>
                <w:szCs w:val="22"/>
                <w:lang w:val="ru-RU"/>
              </w:rPr>
              <w:t>Рапорт на имя Заместителя Председателя</w:t>
            </w:r>
            <w:r w:rsidR="002424C7" w:rsidRPr="00CB0BE7">
              <w:rPr>
                <w:rFonts w:ascii="Times New Roman" w:hAnsi="Times New Roman"/>
                <w:sz w:val="22"/>
                <w:szCs w:val="22"/>
                <w:lang w:val="ru-RU"/>
              </w:rPr>
              <w:t xml:space="preserve"> Правления</w:t>
            </w:r>
            <w:r w:rsidR="00C93382" w:rsidRPr="00CB0BE7">
              <w:rPr>
                <w:rFonts w:ascii="Times New Roman" w:hAnsi="Times New Roman"/>
                <w:sz w:val="22"/>
                <w:szCs w:val="22"/>
                <w:lang w:val="ru-RU"/>
              </w:rPr>
              <w:t>.</w:t>
            </w:r>
          </w:p>
        </w:tc>
      </w:tr>
      <w:tr w:rsidR="00EA7010" w:rsidRPr="002D17A1"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CB0BE7"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4D6A81">
              <w:rPr>
                <w:rFonts w:ascii="Times New Roman" w:hAnsi="Times New Roman"/>
                <w:sz w:val="22"/>
                <w:szCs w:val="22"/>
                <w:lang w:val="ru-RU"/>
              </w:rPr>
              <w:t>407</w:t>
            </w:r>
            <w:r w:rsidR="00CB0BE7" w:rsidRPr="00CB0BE7">
              <w:rPr>
                <w:rFonts w:ascii="Times New Roman" w:hAnsi="Times New Roman"/>
                <w:sz w:val="22"/>
                <w:szCs w:val="22"/>
                <w:lang w:val="ru-RU"/>
              </w:rPr>
              <w:t xml:space="preserve"> </w:t>
            </w:r>
            <w:r w:rsidR="004D6A81">
              <w:rPr>
                <w:rFonts w:ascii="Times New Roman" w:hAnsi="Times New Roman"/>
                <w:sz w:val="22"/>
                <w:szCs w:val="22"/>
                <w:lang w:val="ru-RU"/>
              </w:rPr>
              <w:t>160</w:t>
            </w:r>
            <w:r w:rsidR="00CB0BE7" w:rsidRPr="00CB0BE7">
              <w:rPr>
                <w:rFonts w:ascii="Times New Roman" w:hAnsi="Times New Roman"/>
                <w:sz w:val="22"/>
                <w:szCs w:val="22"/>
                <w:lang w:val="ru-RU"/>
              </w:rPr>
              <w:t xml:space="preserve"> </w:t>
            </w:r>
            <w:r w:rsidR="004D6A81">
              <w:rPr>
                <w:rFonts w:ascii="Times New Roman" w:hAnsi="Times New Roman"/>
                <w:sz w:val="22"/>
                <w:szCs w:val="22"/>
                <w:lang w:val="ru-RU"/>
              </w:rPr>
              <w:t>172</w:t>
            </w:r>
            <w:r w:rsidR="00CB0BE7"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w:t>
            </w:r>
            <w:r w:rsidR="004D6A81">
              <w:rPr>
                <w:rFonts w:ascii="Times New Roman" w:hAnsi="Times New Roman"/>
                <w:sz w:val="22"/>
                <w:szCs w:val="22"/>
                <w:lang w:val="ru-RU"/>
              </w:rPr>
              <w:t>четыреста семь</w:t>
            </w:r>
            <w:r w:rsidR="00CB0BE7" w:rsidRPr="00CB0BE7">
              <w:rPr>
                <w:rFonts w:ascii="Times New Roman" w:hAnsi="Times New Roman"/>
                <w:sz w:val="22"/>
                <w:szCs w:val="22"/>
                <w:lang w:val="ru-RU"/>
              </w:rPr>
              <w:t xml:space="preserve"> миллионов сто </w:t>
            </w:r>
            <w:r w:rsidR="004D6A81">
              <w:rPr>
                <w:rFonts w:ascii="Times New Roman" w:hAnsi="Times New Roman"/>
                <w:sz w:val="22"/>
                <w:szCs w:val="22"/>
                <w:lang w:val="ru-RU"/>
              </w:rPr>
              <w:t>шестьдесят</w:t>
            </w:r>
            <w:r w:rsidR="00CB0BE7" w:rsidRPr="00CB0BE7">
              <w:rPr>
                <w:rFonts w:ascii="Times New Roman" w:hAnsi="Times New Roman"/>
                <w:sz w:val="22"/>
                <w:szCs w:val="22"/>
                <w:lang w:val="ru-RU"/>
              </w:rPr>
              <w:t xml:space="preserve"> тысяч </w:t>
            </w:r>
            <w:r w:rsidR="004D6A81">
              <w:rPr>
                <w:rFonts w:ascii="Times New Roman" w:hAnsi="Times New Roman"/>
                <w:sz w:val="22"/>
                <w:szCs w:val="22"/>
                <w:lang w:val="ru-RU"/>
              </w:rPr>
              <w:t>сто семьдесят два</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2D17A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2D17A1"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2D17A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2D17A1"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D17A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2D17A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2D17A1"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2D17A1"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8" w:history="1">
              <w:r w:rsidRPr="007277E4">
                <w:rPr>
                  <w:rStyle w:val="af8"/>
                  <w:rFonts w:ascii="Times New Roman" w:hAnsi="Times New Roman"/>
                  <w:sz w:val="22"/>
                  <w:szCs w:val="22"/>
                  <w:lang w:val="ru-RU"/>
                </w:rPr>
                <w:t>AMansurov@nbu.uz</w:t>
              </w:r>
            </w:hyperlink>
          </w:p>
        </w:tc>
      </w:tr>
      <w:tr w:rsidR="00EA7010" w:rsidRPr="002D17A1"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D17A1"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2D17A1"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2D17A1"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2D17A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D17A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2D17A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D17A1"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D17A1"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2D17A1"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2D17A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2D17A1"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CB0BE7">
        <w:rPr>
          <w:rFonts w:ascii="Times New Roman" w:hAnsi="Times New Roman"/>
          <w:sz w:val="22"/>
          <w:szCs w:val="22"/>
          <w:lang w:val="ru-RU"/>
        </w:rPr>
        <w:t>выполнения</w:t>
      </w:r>
      <w:r w:rsidRPr="007E1A1E">
        <w:rPr>
          <w:rFonts w:ascii="Times New Roman" w:hAnsi="Times New Roman"/>
          <w:sz w:val="22"/>
          <w:szCs w:val="22"/>
          <w:lang w:val="ru-RU"/>
        </w:rPr>
        <w:t xml:space="preserve"> </w:t>
      </w:r>
      <w:r w:rsidR="00CB0BE7">
        <w:rPr>
          <w:rFonts w:ascii="Times New Roman" w:hAnsi="Times New Roman"/>
          <w:sz w:val="22"/>
          <w:szCs w:val="22"/>
          <w:lang w:val="ru-RU"/>
        </w:rPr>
        <w:t>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2D17A1" w:rsidTr="003B5D53">
        <w:trPr>
          <w:trHeight w:val="652"/>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2D17A1" w:rsidTr="003B5D53">
        <w:trPr>
          <w:trHeight w:val="715"/>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3B5D53">
        <w:trPr>
          <w:trHeight w:val="326"/>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2D17A1" w:rsidTr="003B5D53">
        <w:trPr>
          <w:trHeight w:val="357"/>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3B5D53">
        <w:trPr>
          <w:trHeight w:val="504"/>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3B5D53">
        <w:trPr>
          <w:trHeight w:val="393"/>
        </w:trPr>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3B5D53">
        <w:trPr>
          <w:trHeight w:val="412"/>
        </w:trPr>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2D17A1"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2D17A1"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2D17A1"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Default="00BF15C6" w:rsidP="00BF15C6">
      <w:pPr>
        <w:ind w:firstLine="540"/>
        <w:jc w:val="both"/>
        <w:rPr>
          <w:rFonts w:ascii="Times New Roman" w:hAnsi="Times New Roman"/>
          <w:sz w:val="22"/>
          <w:szCs w:val="22"/>
          <w:lang w:val="ru-RU"/>
        </w:rPr>
      </w:pPr>
    </w:p>
    <w:p w:rsidR="00CB0BE7" w:rsidRPr="007E1A1E" w:rsidRDefault="00CB0BE7"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CB0BE7" w:rsidP="00DC7BD1">
      <w:pPr>
        <w:pStyle w:val="Normal1"/>
        <w:numPr>
          <w:ilvl w:val="0"/>
          <w:numId w:val="22"/>
        </w:numPr>
        <w:spacing w:line="264" w:lineRule="auto"/>
        <w:rPr>
          <w:sz w:val="22"/>
          <w:szCs w:val="22"/>
        </w:rPr>
      </w:pPr>
      <w:r w:rsidRPr="004D6A81">
        <w:rPr>
          <w:sz w:val="22"/>
          <w:szCs w:val="22"/>
        </w:rPr>
        <w:t>Наличие механизмов т.е. перфораторы, дрели, агрегаты для приготовления растворов и т.д. (</w:t>
      </w:r>
      <w:r w:rsidRPr="004D6A81">
        <w:rPr>
          <w:i/>
          <w:sz w:val="22"/>
          <w:szCs w:val="22"/>
        </w:rPr>
        <w:t>прилагать подтверждающие документы)</w:t>
      </w:r>
      <w:r>
        <w:rPr>
          <w:sz w:val="22"/>
          <w:szCs w:val="22"/>
        </w:rPr>
        <w:t>;</w:t>
      </w:r>
    </w:p>
    <w:p w:rsidR="00CB0BE7" w:rsidRPr="00CB0BE7" w:rsidRDefault="00CB0BE7" w:rsidP="004754F3">
      <w:pPr>
        <w:pStyle w:val="Normal1"/>
        <w:numPr>
          <w:ilvl w:val="0"/>
          <w:numId w:val="22"/>
        </w:numPr>
        <w:spacing w:line="264" w:lineRule="auto"/>
        <w:rPr>
          <w:sz w:val="22"/>
          <w:szCs w:val="22"/>
        </w:rPr>
      </w:pPr>
      <w:r w:rsidRPr="004D6A81">
        <w:rPr>
          <w:sz w:val="22"/>
          <w:szCs w:val="22"/>
        </w:rPr>
        <w:t>Наличие инженерно-технических работников более</w:t>
      </w:r>
      <w:r w:rsidR="003B5D53">
        <w:rPr>
          <w:sz w:val="22"/>
          <w:szCs w:val="22"/>
        </w:rPr>
        <w:t xml:space="preserve"> </w:t>
      </w:r>
      <w:r w:rsidRPr="004D6A81">
        <w:rPr>
          <w:sz w:val="22"/>
          <w:szCs w:val="22"/>
        </w:rPr>
        <w:t xml:space="preserve">2 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w:t>
      </w:r>
      <w:r w:rsidR="003B5D53">
        <w:rPr>
          <w:sz w:val="22"/>
          <w:szCs w:val="22"/>
        </w:rPr>
        <w:t>8</w:t>
      </w:r>
      <w:r w:rsidRPr="004D6A81">
        <w:rPr>
          <w:sz w:val="22"/>
          <w:szCs w:val="22"/>
        </w:rPr>
        <w:t xml:space="preserve"> человек </w:t>
      </w:r>
      <w:r w:rsidRPr="004D6A81">
        <w:rPr>
          <w:i/>
          <w:sz w:val="22"/>
          <w:szCs w:val="22"/>
        </w:rPr>
        <w:t>(прилагать подтверждающие документы в виде трудовых книжек и/или диплом)</w:t>
      </w:r>
      <w:r>
        <w:rPr>
          <w:i/>
          <w:sz w:val="22"/>
          <w:szCs w:val="22"/>
        </w:rPr>
        <w:t>;</w:t>
      </w:r>
    </w:p>
    <w:p w:rsidR="00904AE7" w:rsidRPr="003E5A82" w:rsidRDefault="003E5A82" w:rsidP="004754F3">
      <w:pPr>
        <w:pStyle w:val="Normal1"/>
        <w:numPr>
          <w:ilvl w:val="0"/>
          <w:numId w:val="22"/>
        </w:numPr>
        <w:spacing w:line="264" w:lineRule="auto"/>
        <w:rPr>
          <w:sz w:val="22"/>
          <w:szCs w:val="22"/>
        </w:rPr>
      </w:pPr>
      <w:r w:rsidRPr="003E5A82">
        <w:rPr>
          <w:sz w:val="22"/>
          <w:szCs w:val="22"/>
        </w:rPr>
        <w:t>Минимальный среднегодовой оборот не менее</w:t>
      </w:r>
      <w:r>
        <w:rPr>
          <w:sz w:val="22"/>
          <w:szCs w:val="22"/>
        </w:rPr>
        <w:t xml:space="preserve"> </w:t>
      </w:r>
      <w:r w:rsidR="003B5D53">
        <w:rPr>
          <w:sz w:val="22"/>
          <w:szCs w:val="22"/>
        </w:rPr>
        <w:t>5</w:t>
      </w:r>
      <w:r w:rsidRPr="003E5A82">
        <w:rPr>
          <w:sz w:val="22"/>
          <w:szCs w:val="22"/>
        </w:rPr>
        <w:t>00,0 млн. сум (</w:t>
      </w:r>
      <w:r w:rsidRPr="003E5A82">
        <w:rPr>
          <w:i/>
          <w:sz w:val="22"/>
          <w:szCs w:val="22"/>
        </w:rPr>
        <w:t>прилагать подтверждающие документы в виде справки из банка)</w:t>
      </w:r>
      <w:r w:rsidR="00904AE7" w:rsidRPr="003E5A82">
        <w:rPr>
          <w:sz w:val="22"/>
          <w:szCs w:val="22"/>
        </w:rPr>
        <w:t>.</w:t>
      </w:r>
    </w:p>
    <w:p w:rsidR="00904AE7" w:rsidRPr="007E1A1E" w:rsidRDefault="00C93382" w:rsidP="00DC7BD1">
      <w:pPr>
        <w:pStyle w:val="Normal1"/>
        <w:numPr>
          <w:ilvl w:val="0"/>
          <w:numId w:val="22"/>
        </w:numPr>
        <w:spacing w:line="264" w:lineRule="auto"/>
        <w:rPr>
          <w:sz w:val="22"/>
          <w:szCs w:val="22"/>
        </w:rPr>
      </w:pPr>
      <w:r w:rsidRPr="00B039D2">
        <w:rPr>
          <w:sz w:val="22"/>
          <w:szCs w:val="22"/>
        </w:rPr>
        <w:t xml:space="preserve">Опыт работы в аналогичном ремонте в роли генподрядчика или субподрядчика за последние 2 года </w:t>
      </w:r>
      <w:r w:rsidRPr="00B039D2">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Default="000A047B" w:rsidP="00A42F30">
      <w:pPr>
        <w:rPr>
          <w:rFonts w:ascii="Times New Roman" w:hAnsi="Times New Roman"/>
          <w:sz w:val="22"/>
          <w:szCs w:val="22"/>
          <w:lang w:val="ru-RU"/>
        </w:rPr>
      </w:pPr>
    </w:p>
    <w:p w:rsidR="00CB0BE7" w:rsidRDefault="00CB0BE7" w:rsidP="00A42F30">
      <w:pPr>
        <w:rPr>
          <w:rFonts w:ascii="Times New Roman" w:hAnsi="Times New Roman"/>
          <w:sz w:val="22"/>
          <w:szCs w:val="22"/>
          <w:lang w:val="ru-RU"/>
        </w:rPr>
      </w:pPr>
    </w:p>
    <w:p w:rsidR="00CB0BE7" w:rsidRPr="007E1A1E" w:rsidRDefault="00CB0BE7"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sidR="003E5A82">
        <w:rPr>
          <w:rFonts w:ascii="Times New Roman" w:hAnsi="Times New Roman"/>
          <w:b/>
          <w:sz w:val="22"/>
          <w:szCs w:val="22"/>
          <w:lang w:val="ru-RU"/>
        </w:rPr>
        <w:t>работ</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6" w:name="_Hlk99535891"/>
      <w:r w:rsidR="00F5086E" w:rsidRPr="00F5086E">
        <w:rPr>
          <w:b/>
          <w:sz w:val="22"/>
          <w:szCs w:val="22"/>
        </w:rPr>
        <w:t>Прилагать подтверждающие документы в виде актов приема-передачи выполненных работ</w:t>
      </w:r>
      <w:bookmarkEnd w:id="6"/>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7"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7"/>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2D17A1"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3B5D53" w:rsidRPr="003B5D53" w:rsidRDefault="003B5D53" w:rsidP="003B5D53">
      <w:pPr>
        <w:spacing w:before="100" w:line="276" w:lineRule="auto"/>
        <w:ind w:firstLine="709"/>
        <w:jc w:val="center"/>
        <w:rPr>
          <w:rFonts w:ascii="Times New Roman" w:hAnsi="Times New Roman"/>
          <w:sz w:val="22"/>
          <w:szCs w:val="22"/>
          <w:lang w:val="ru-RU"/>
        </w:rPr>
      </w:pPr>
      <w:r w:rsidRPr="003B5D53">
        <w:rPr>
          <w:rFonts w:ascii="Times New Roman" w:hAnsi="Times New Roman"/>
          <w:sz w:val="22"/>
          <w:szCs w:val="22"/>
          <w:lang w:val="ru-RU"/>
        </w:rPr>
        <w:t>ТЕХНИЧЕСКОЕ ЗАДАНИЕ</w:t>
      </w:r>
    </w:p>
    <w:p w:rsidR="003B5D53" w:rsidRPr="003B5D53" w:rsidRDefault="003B5D53" w:rsidP="003B5D53">
      <w:pPr>
        <w:spacing w:before="100" w:line="276" w:lineRule="auto"/>
        <w:ind w:firstLine="709"/>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412"/>
        <w:gridCol w:w="6078"/>
      </w:tblGrid>
      <w:tr w:rsidR="003B5D53" w:rsidRPr="002D17A1" w:rsidTr="00CF5002">
        <w:tc>
          <w:tcPr>
            <w:tcW w:w="901" w:type="dxa"/>
            <w:vAlign w:val="center"/>
          </w:tcPr>
          <w:p w:rsidR="003B5D53" w:rsidRPr="003B5D53" w:rsidRDefault="003B5D53" w:rsidP="00CF5002">
            <w:pPr>
              <w:jc w:val="center"/>
              <w:rPr>
                <w:rFonts w:ascii="Times New Roman" w:hAnsi="Times New Roman"/>
                <w:sz w:val="22"/>
                <w:szCs w:val="22"/>
                <w:lang w:val="ru-RU"/>
              </w:rPr>
            </w:pPr>
            <w:r w:rsidRPr="003B5D53">
              <w:rPr>
                <w:rFonts w:ascii="Times New Roman" w:hAnsi="Times New Roman"/>
                <w:sz w:val="22"/>
                <w:szCs w:val="22"/>
                <w:lang w:val="ru-RU"/>
              </w:rPr>
              <w:t>№ п/п</w:t>
            </w:r>
          </w:p>
        </w:tc>
        <w:tc>
          <w:tcPr>
            <w:tcW w:w="2501" w:type="dxa"/>
            <w:vAlign w:val="center"/>
          </w:tcPr>
          <w:p w:rsidR="003B5D53" w:rsidRPr="003B5D53" w:rsidRDefault="003B5D53" w:rsidP="00CF5002">
            <w:pPr>
              <w:jc w:val="center"/>
              <w:rPr>
                <w:rFonts w:ascii="Times New Roman" w:hAnsi="Times New Roman"/>
                <w:sz w:val="22"/>
                <w:szCs w:val="22"/>
                <w:lang w:val="ru-RU"/>
              </w:rPr>
            </w:pPr>
            <w:r w:rsidRPr="003B5D53">
              <w:rPr>
                <w:rFonts w:ascii="Times New Roman" w:hAnsi="Times New Roman"/>
                <w:sz w:val="22"/>
                <w:szCs w:val="22"/>
                <w:lang w:val="ru-RU"/>
              </w:rPr>
              <w:t>Перечень основных данных и требований</w:t>
            </w:r>
          </w:p>
        </w:tc>
        <w:tc>
          <w:tcPr>
            <w:tcW w:w="6629" w:type="dxa"/>
            <w:vAlign w:val="center"/>
          </w:tcPr>
          <w:p w:rsidR="003B5D53" w:rsidRPr="003B5D53" w:rsidRDefault="003B5D53" w:rsidP="00CF5002">
            <w:pPr>
              <w:jc w:val="center"/>
              <w:rPr>
                <w:rFonts w:ascii="Times New Roman" w:hAnsi="Times New Roman"/>
                <w:sz w:val="22"/>
                <w:szCs w:val="22"/>
                <w:lang w:val="ru-RU"/>
              </w:rPr>
            </w:pPr>
            <w:r w:rsidRPr="003B5D53">
              <w:rPr>
                <w:rFonts w:ascii="Times New Roman" w:hAnsi="Times New Roman"/>
                <w:sz w:val="22"/>
                <w:szCs w:val="22"/>
                <w:lang w:val="ru-RU"/>
              </w:rPr>
              <w:t>Содержание основных данных и требований</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Заказчик</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АО «Национальный банк ВЭД РУ»</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2</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Основание для разработки</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 xml:space="preserve">Адресный список по капитальному ремонту на 2022 год </w:t>
            </w:r>
            <w:r w:rsidRPr="003B5D53">
              <w:rPr>
                <w:rFonts w:ascii="Times New Roman" w:hAnsi="Times New Roman"/>
                <w:sz w:val="22"/>
                <w:szCs w:val="22"/>
                <w:lang w:val="ru-RU"/>
              </w:rPr>
              <w:br/>
              <w:t>по АО «Национальный банк ВЭД РУ».</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3</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Вид строительства</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«Капитальный ремонт здания (фасад) Кунградского филиала АО «Национальный банк ВЭД РУ»</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4</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Источник финансирования</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Собственные средства Банка</w:t>
            </w:r>
          </w:p>
        </w:tc>
      </w:tr>
      <w:tr w:rsidR="003B5D53" w:rsidRPr="003B5D53"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5</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Наименование проектной организации</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 xml:space="preserve">ООО «ARX ENERGO PROEKT» </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6</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Требование к участнику</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Для участия в закупочной процедуре данного проекта необходимо:</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Наличие машин и механизмов т.е. перфораторы, дрели, агрегаты для приготовления растворов и т.д. (прилагать документ, подтверждающий право собственности или арендный договор)</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Наличие инженерно-технических работников более 2 человек (прораб, дипломированный специалист ПТО) и необходимых квалифицированных рабочих (каменщик, штукатурщик, маляр, электрик) на постоянной основе не менее 8 человек (прилагать подтверждающие документы в виде трудовых книжек и/или диплом);</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Минимальный среднегодовой оборот не менее 500,0 млн. сумм (прилагать подтверждающие документы в виде справки из банка);</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Опыт работы в аналогичном объекте в роли генподрядчика или субподрядчика за последние 2 года (прилагать подтверждающие документы в виде актов приема-передачи выполненных работ).</w:t>
            </w:r>
          </w:p>
        </w:tc>
      </w:tr>
      <w:tr w:rsidR="003B5D53" w:rsidRPr="002D17A1" w:rsidTr="00CF5002">
        <w:trPr>
          <w:trHeight w:val="1777"/>
        </w:trPr>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7</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Не допускаются к участию в закупочной процедуре</w:t>
            </w:r>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xml:space="preserve">    -находящиеся в состоянии судебного разбирательства с заказчиком;</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xml:space="preserve">    -находящиеся в Едином реестре недобросовестных исполнителей;</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xml:space="preserve">    -должна отсутствовать просроченная дебиторская задолженность перед бюджетом и поставщиками</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8</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Срок начало и окончания работ</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Начало с момента поступления аванса на счет подрядчика, окончание - не более 90 дней с начала работ</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9</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Основные объёмы работ</w:t>
            </w:r>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Согласно проектно-сметной документации:</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 Демонтажные и общестроительные работы</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10</w:t>
            </w:r>
          </w:p>
        </w:tc>
        <w:tc>
          <w:tcPr>
            <w:tcW w:w="2501" w:type="dxa"/>
            <w:vAlign w:val="center"/>
          </w:tcPr>
          <w:p w:rsidR="003B5D53" w:rsidRPr="003B5D53" w:rsidRDefault="003B5D53" w:rsidP="00CF5002">
            <w:pPr>
              <w:rPr>
                <w:rFonts w:ascii="Times New Roman" w:hAnsi="Times New Roman"/>
                <w:sz w:val="22"/>
                <w:szCs w:val="22"/>
                <w:lang w:val="ru-RU"/>
              </w:rPr>
            </w:pPr>
            <w:bookmarkStart w:id="8" w:name="_Hlk68085251"/>
            <w:r w:rsidRPr="003B5D53">
              <w:rPr>
                <w:rFonts w:ascii="Times New Roman" w:hAnsi="Times New Roman"/>
                <w:sz w:val="22"/>
                <w:szCs w:val="22"/>
                <w:lang w:val="ru-RU"/>
              </w:rPr>
              <w:t>Требование к основным строительным материалам</w:t>
            </w:r>
            <w:bookmarkEnd w:id="8"/>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11</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Требования к безопасности выполнения работ</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12</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Правила контроля и порядок сдачи результатов работ</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Руководитель работ, участвующий в ремонте:</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-осуществляет контроль качества применяемых строительных материалов;</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-обеспечивает оперативный контроль качества выполняемых ремонтных работ;</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-своевременно оформляет акты скрытых работ;</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-обеспечивает контроль исполнительной документации на все виды ремонтных работ;</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-обеспечивает выполнение ремонтных работ в сроки, предусмотренные согласованными графиками;</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-определяет объёмы дополнительных работ по результатам осмотра с составлением актов и дефектных ведомостей;</w:t>
            </w:r>
          </w:p>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 xml:space="preserve">-сдача заказчику законченных ремонтных работ </w:t>
            </w:r>
            <w:r w:rsidR="00CF5002" w:rsidRPr="003B5D53">
              <w:rPr>
                <w:rFonts w:ascii="Times New Roman" w:hAnsi="Times New Roman"/>
                <w:sz w:val="22"/>
                <w:szCs w:val="22"/>
                <w:lang w:val="ru-RU"/>
              </w:rPr>
              <w:t>согласно строительным нормам</w:t>
            </w:r>
            <w:r w:rsidRPr="003B5D53">
              <w:rPr>
                <w:rFonts w:ascii="Times New Roman" w:hAnsi="Times New Roman"/>
                <w:sz w:val="22"/>
                <w:szCs w:val="22"/>
                <w:lang w:val="ru-RU"/>
              </w:rPr>
              <w:t xml:space="preserve"> и правил, оформлением акта приёмки установленной формы.</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13</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Требования по обеспечению финансирования</w:t>
            </w:r>
          </w:p>
        </w:tc>
        <w:tc>
          <w:tcPr>
            <w:tcW w:w="6629"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14</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Требования по передаче подрядчику технических и иных документов</w:t>
            </w:r>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3B5D53" w:rsidRPr="002D17A1" w:rsidTr="00CF5002">
        <w:tc>
          <w:tcPr>
            <w:tcW w:w="9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15</w:t>
            </w:r>
          </w:p>
        </w:tc>
        <w:tc>
          <w:tcPr>
            <w:tcW w:w="2501" w:type="dxa"/>
            <w:vAlign w:val="center"/>
          </w:tcPr>
          <w:p w:rsidR="003B5D53" w:rsidRPr="003B5D53" w:rsidRDefault="003B5D53" w:rsidP="00CF5002">
            <w:pPr>
              <w:rPr>
                <w:rFonts w:ascii="Times New Roman" w:hAnsi="Times New Roman"/>
                <w:sz w:val="22"/>
                <w:szCs w:val="22"/>
                <w:lang w:val="ru-RU"/>
              </w:rPr>
            </w:pPr>
            <w:r w:rsidRPr="003B5D53">
              <w:rPr>
                <w:rFonts w:ascii="Times New Roman" w:hAnsi="Times New Roman"/>
                <w:sz w:val="22"/>
                <w:szCs w:val="22"/>
                <w:lang w:val="ru-RU"/>
              </w:rPr>
              <w:t>Требования по объёму и срокам гарантий качества работ</w:t>
            </w:r>
          </w:p>
        </w:tc>
        <w:tc>
          <w:tcPr>
            <w:tcW w:w="6629" w:type="dxa"/>
            <w:vAlign w:val="center"/>
          </w:tcPr>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rsidR="003B5D53" w:rsidRPr="003B5D53" w:rsidRDefault="003B5D53" w:rsidP="00CF5002">
            <w:pPr>
              <w:jc w:val="both"/>
              <w:rPr>
                <w:rFonts w:ascii="Times New Roman" w:hAnsi="Times New Roman"/>
                <w:sz w:val="22"/>
                <w:szCs w:val="22"/>
                <w:lang w:val="ru-RU"/>
              </w:rPr>
            </w:pPr>
            <w:r w:rsidRPr="003B5D53">
              <w:rPr>
                <w:rFonts w:ascii="Times New Roman" w:hAnsi="Times New Roman"/>
                <w:sz w:val="22"/>
                <w:szCs w:val="22"/>
                <w:lang w:val="ru-RU"/>
              </w:rPr>
              <w:t>Срок предоставления гарантийных обязательств на выполненные работы не менее 1 (один) года после утверждения акта приёмки работ.</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4D0229" w:rsidRDefault="00CB0BE7" w:rsidP="000551FB">
      <w:pPr>
        <w:spacing w:after="160" w:line="259" w:lineRule="auto"/>
        <w:ind w:firstLine="567"/>
        <w:jc w:val="center"/>
        <w:rPr>
          <w:rFonts w:ascii="Times New Roman" w:hAnsi="Times New Roman"/>
          <w:sz w:val="22"/>
          <w:szCs w:val="22"/>
          <w:lang w:val="ru-RU"/>
        </w:rPr>
      </w:pPr>
      <w:r w:rsidRPr="004D0229">
        <w:rPr>
          <w:rFonts w:ascii="Times New Roman" w:hAnsi="Times New Roman"/>
          <w:sz w:val="22"/>
          <w:szCs w:val="22"/>
          <w:lang w:val="ru-RU"/>
        </w:rPr>
        <w:t>ЛОКАЛЬНО РЕСУРСНАЯ ВЕДОМОСТЬ</w:t>
      </w:r>
    </w:p>
    <w:p w:rsidR="00CB0BE7" w:rsidRPr="004D0229" w:rsidRDefault="002423AD" w:rsidP="000551FB">
      <w:pPr>
        <w:spacing w:after="160" w:line="259" w:lineRule="auto"/>
        <w:ind w:firstLine="567"/>
        <w:jc w:val="center"/>
        <w:rPr>
          <w:rFonts w:ascii="Times New Roman" w:hAnsi="Times New Roman"/>
          <w:sz w:val="22"/>
          <w:szCs w:val="22"/>
          <w:lang w:val="ru-RU"/>
        </w:rPr>
      </w:pPr>
      <w:r w:rsidRPr="004D0229">
        <w:rPr>
          <w:rFonts w:ascii="Times New Roman" w:hAnsi="Times New Roman"/>
          <w:sz w:val="22"/>
          <w:szCs w:val="22"/>
          <w:lang w:val="ru-RU"/>
        </w:rPr>
        <w:t xml:space="preserve">На капитальный ремонт здания </w:t>
      </w:r>
      <w:r w:rsidR="004D0229" w:rsidRPr="004D0229">
        <w:rPr>
          <w:rFonts w:ascii="Times New Roman" w:hAnsi="Times New Roman"/>
          <w:sz w:val="22"/>
          <w:szCs w:val="22"/>
          <w:lang w:val="ru-RU"/>
        </w:rPr>
        <w:t>(</w:t>
      </w:r>
      <w:r w:rsidR="004D0229" w:rsidRPr="004D0229">
        <w:rPr>
          <w:rFonts w:ascii="Times New Roman" w:hAnsi="Times New Roman"/>
          <w:szCs w:val="28"/>
          <w:lang w:val="ru-RU"/>
        </w:rPr>
        <w:t>фасад</w:t>
      </w:r>
      <w:r w:rsidR="004D0229" w:rsidRPr="004D0229">
        <w:rPr>
          <w:rFonts w:ascii="Times New Roman" w:hAnsi="Times New Roman"/>
          <w:szCs w:val="28"/>
          <w:lang w:val="uz-Cyrl-UZ"/>
        </w:rPr>
        <w:t xml:space="preserve">) Кунгратского </w:t>
      </w:r>
      <w:r w:rsidRPr="004D0229">
        <w:rPr>
          <w:rFonts w:ascii="Times New Roman" w:hAnsi="Times New Roman"/>
          <w:sz w:val="22"/>
          <w:szCs w:val="22"/>
          <w:lang w:val="ru-RU"/>
        </w:rPr>
        <w:t>филиала АО «Национальный банк внешнеэкономической деятельности Республики Узбекистан»</w:t>
      </w:r>
    </w:p>
    <w:p w:rsidR="004D0229" w:rsidRPr="002D17A1" w:rsidRDefault="004D0229" w:rsidP="004D0229">
      <w:pPr>
        <w:rPr>
          <w:lang w:val="ru-RU"/>
        </w:rPr>
      </w:pPr>
    </w:p>
    <w:tbl>
      <w:tblPr>
        <w:tblW w:w="978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67"/>
        <w:gridCol w:w="1504"/>
        <w:gridCol w:w="4995"/>
        <w:gridCol w:w="859"/>
        <w:gridCol w:w="973"/>
        <w:gridCol w:w="12"/>
      </w:tblGrid>
      <w:tr w:rsidR="004D0229" w:rsidRPr="00A56786" w:rsidTr="004D0229">
        <w:trPr>
          <w:gridAfter w:val="1"/>
          <w:wAfter w:w="12" w:type="dxa"/>
          <w:trHeight w:val="450"/>
        </w:trPr>
        <w:tc>
          <w:tcPr>
            <w:tcW w:w="5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w:t>
            </w:r>
          </w:p>
        </w:tc>
        <w:tc>
          <w:tcPr>
            <w:tcW w:w="867"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РЕСУРС</w:t>
            </w:r>
          </w:p>
        </w:tc>
        <w:tc>
          <w:tcPr>
            <w:tcW w:w="1504"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ОБОСНОВАНИЕ</w:t>
            </w:r>
          </w:p>
        </w:tc>
        <w:tc>
          <w:tcPr>
            <w:tcW w:w="4995"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НАИМЕНОВАНИЕ РЕСУРСА</w:t>
            </w:r>
          </w:p>
        </w:tc>
        <w:tc>
          <w:tcPr>
            <w:tcW w:w="859"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ЕД.ИЗМ</w:t>
            </w:r>
          </w:p>
        </w:tc>
        <w:tc>
          <w:tcPr>
            <w:tcW w:w="9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КОЛ-ВО</w:t>
            </w:r>
          </w:p>
        </w:tc>
      </w:tr>
      <w:tr w:rsidR="004D0229" w:rsidRPr="00A56786" w:rsidTr="004D0229">
        <w:trPr>
          <w:gridAfter w:val="1"/>
          <w:wAfter w:w="12" w:type="dxa"/>
          <w:trHeight w:val="255"/>
        </w:trPr>
        <w:tc>
          <w:tcPr>
            <w:tcW w:w="573" w:type="dxa"/>
            <w:shd w:val="clear" w:color="auto" w:fill="auto"/>
            <w:vAlign w:val="center"/>
            <w:hideMark/>
          </w:tcPr>
          <w:p w:rsidR="004D0229" w:rsidRPr="00A56786" w:rsidRDefault="004D0229" w:rsidP="00E768BB">
            <w:pPr>
              <w:jc w:val="center"/>
              <w:rPr>
                <w:rFonts w:ascii="Arial" w:hAnsi="Arial" w:cs="Arial"/>
                <w:color w:val="000000"/>
                <w:sz w:val="20"/>
                <w:szCs w:val="20"/>
              </w:rPr>
            </w:pPr>
            <w:r w:rsidRPr="00A56786">
              <w:rPr>
                <w:rFonts w:ascii="Arial" w:hAnsi="Arial" w:cs="Arial"/>
                <w:color w:val="000000"/>
                <w:sz w:val="20"/>
                <w:szCs w:val="20"/>
              </w:rPr>
              <w:t>1</w:t>
            </w:r>
          </w:p>
        </w:tc>
        <w:tc>
          <w:tcPr>
            <w:tcW w:w="867"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2</w:t>
            </w:r>
          </w:p>
        </w:tc>
        <w:tc>
          <w:tcPr>
            <w:tcW w:w="1504"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3</w:t>
            </w:r>
          </w:p>
        </w:tc>
        <w:tc>
          <w:tcPr>
            <w:tcW w:w="4995"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4</w:t>
            </w:r>
          </w:p>
        </w:tc>
        <w:tc>
          <w:tcPr>
            <w:tcW w:w="859"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5</w:t>
            </w:r>
          </w:p>
        </w:tc>
        <w:tc>
          <w:tcPr>
            <w:tcW w:w="9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6</w:t>
            </w:r>
          </w:p>
        </w:tc>
      </w:tr>
      <w:tr w:rsidR="004D0229" w:rsidRPr="00A56786" w:rsidTr="004D0229">
        <w:trPr>
          <w:trHeight w:val="255"/>
        </w:trPr>
        <w:tc>
          <w:tcPr>
            <w:tcW w:w="9783" w:type="dxa"/>
            <w:gridSpan w:val="7"/>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ТРУДОВЫЕ РЕСУРСЫ</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2746,4634</w:t>
            </w:r>
          </w:p>
        </w:tc>
      </w:tr>
      <w:tr w:rsidR="004D0229" w:rsidRPr="00A56786" w:rsidTr="004D0229">
        <w:trPr>
          <w:trHeight w:val="255"/>
        </w:trPr>
        <w:tc>
          <w:tcPr>
            <w:tcW w:w="9783" w:type="dxa"/>
            <w:gridSpan w:val="7"/>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СТРОИТЕЛЬНЫЕ МАШИНЫ И МЕХАНИЗМЫ</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000116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С208-1600</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АГРЕГАТЫ ДЛЯ СВАРКИ ПОЛИЭТИЛЕНОВЫХ ТРУБ</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1,218</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000163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АВТОМОБИЛИ-САМОСВАЛЫ ГРУЗОПОДЪЕМНОСТЬЮ ДО 10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32,6112</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000257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С207-148</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БУЛЬДОЗЕРЫ ПРИ РАБОТЕ НА ДРУГИХ ВИДАХ СТРОИТЕЛЬСТВА (КРОМЕ ВОДОХОЗЯЙСТВЕННОГО) 59 (80) КВТ (Л.С.)</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0,114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С211-1100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ГЛУБИННЫЕ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0,288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С211-1301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ПОВЕРХНОСТНЫЕ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3,873</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000521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С270-46</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3,90486</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000660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С205-102</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КОМПРЕССОРЫ ПЕРЕДВИЖНЫЕ С ДВИГАТЕЛЕМ ВНУТРЕННЕГО СГОРАНИЯ ДАВЛЕНИЕМ ДО 686 КПА (7 АТМ.) 5 М3/МИН</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4,56</w:t>
            </w:r>
          </w:p>
        </w:tc>
      </w:tr>
      <w:tr w:rsidR="004D0229" w:rsidRPr="00A56786" w:rsidTr="004D0229">
        <w:trPr>
          <w:gridAfter w:val="1"/>
          <w:wAfter w:w="12" w:type="dxa"/>
          <w:trHeight w:val="90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С202-1141</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КРАНЫ НА АВТОМОБИЛЬНОМ ХОДУ ПРИ РАБОТЕ НА ДРУГИХ ВИДАХ СТРОИТЕЛЬСТВА (КРОМЕ МАГИСТРАЛЬНЫХ ТРУБОПРОВОДОВ) 10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0,104213</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С202-1102</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КРАНЫ НА АВТОМОБИЛЬНОМ ХОДУ ПРИ РАБОТЕ НА МОНТАЖЕ ТЕХНОЛОГИЧЕСКОГО ОБОРУДОВАНИЯ 10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001135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С212-1601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ПОЛИВОМОЕЧНЫЕ 6000 Л</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8,7765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0,02592</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С204-1000</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ПРЕОБРАЗОВАТЕЛИ СВАРОЧНЫЕ С НОМИНАЛЬНЫМ СВАРОЧНЫМ ТОКОМ 315-500 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8,354393</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001523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С270-90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ПИЛА ДИСКОВАЯ ЭЛЕКТРИЧЕСКАЯ</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4,2849</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С211-601</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РАСТВОРОМЕШАЛКИ ДЛЯ ПРИГОТОВЛЕНИЯ ВОДОЦЕМЕНТНЫХ И ДРУГИХ РАСТВОРОВ 350 Л</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1,54495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001608</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С270-15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РАСТВОРОНАСОСЫ 3 М3/Ч</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9,6744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001702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С233-1400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КАМНЕРЕЗНЫЕ УНИВЕРСАЛЬНЫЕ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21,2795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001866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С233-1100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ТРАМБОВКИ ПНЕВМАТИЧЕСКИЕ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18,27</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002209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ШУРУПОВЕРТЫ СТРОИТЕЛЬНО-МОНТАЖНЫЕ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3,4992</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АВТОМОБИЛИ БОРТОВЫЕ ГРУЗОПОДЪЕМНОСТЬЮ ДО 5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0,665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С240-1</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АВТОМОБИЛИ БОРТОВЫЕ ГРУЗОПОДЪЕМНОСТЬЮ ДО 5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2,62729</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002510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С240-2</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АВТОМОБИЛИ БОРТОВЫЕ ГРУЗОПОДЪЕМНОСТЬЮ ДО 8 Т</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С204-504</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АППАРАТЫ ДЛЯ ГАЗОВОЙ СВАРКИ И РЕЗКИ</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1,509199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002667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С233-1003</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ФРЕЗЕРНЫЕ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7,9704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002875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С233-1451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ПЕРФОРАТОРЫ ЭЛЕКТРИЧЕСКИЕ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13,19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003295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2,8644</w:t>
            </w:r>
          </w:p>
        </w:tc>
      </w:tr>
      <w:tr w:rsidR="004D0229" w:rsidRPr="00A56786" w:rsidTr="004D0229">
        <w:trPr>
          <w:trHeight w:val="255"/>
        </w:trPr>
        <w:tc>
          <w:tcPr>
            <w:tcW w:w="9783" w:type="dxa"/>
            <w:gridSpan w:val="7"/>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СТРОИТЕЛЬНЫЕ МАТЕРИАЛЫ И КОНСТРУКЦИИ</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Т140-30498</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ГРАНИТНЫЕ ПЛИТЫ</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291,5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Т115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КЛЯММЕР ИЗ НЕРЖ СТАЛИ</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1750</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Т117</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ПРОФИЛЬ ОЦИНКОВАННЫЙ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51,8</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ЩРВ-П-4</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КОРПУС ЩИТОВ С МОНТАЖНО ПАНЕЛЬЮ ЩРН-П-4</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PR100</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 xml:space="preserve">СВЕТОДИОНЫЙ </w:t>
            </w:r>
            <w:r w:rsidRPr="00A56786">
              <w:rPr>
                <w:rFonts w:ascii="Arial" w:hAnsi="Arial" w:cs="Arial"/>
                <w:i/>
                <w:iCs/>
                <w:color w:val="0000FF"/>
                <w:sz w:val="16"/>
                <w:szCs w:val="16"/>
              </w:rPr>
              <w:t>LED</w:t>
            </w:r>
            <w:r w:rsidRPr="002D17A1">
              <w:rPr>
                <w:rFonts w:ascii="Arial" w:hAnsi="Arial" w:cs="Arial"/>
                <w:i/>
                <w:iCs/>
                <w:color w:val="0000FF"/>
                <w:sz w:val="16"/>
                <w:szCs w:val="16"/>
                <w:lang w:val="ru-RU"/>
              </w:rPr>
              <w:t xml:space="preserve"> ПРОЖЕКТОР МОЩНОСТЬЮ 150 </w:t>
            </w:r>
            <w:r w:rsidRPr="00A56786">
              <w:rPr>
                <w:rFonts w:ascii="Arial" w:hAnsi="Arial" w:cs="Arial"/>
                <w:i/>
                <w:iCs/>
                <w:color w:val="0000FF"/>
                <w:sz w:val="16"/>
                <w:szCs w:val="16"/>
              </w:rPr>
              <w:t>W</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1509-3559</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КАБЕЛИ СИЛОВЫЕ С АЛЮМИНИЕВЫМИ ЖИЛАМИ МАРКИ АВВГ, С ЧИСЛОМ ЖИЛ И СЕЧ.ММ2:2Х6</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1000М</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6233-54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КАБЕЛЬНЫЕ КАНАЛЫ 16ММХ25ММ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ПМ</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30</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003756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С124-9249</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ШТЫРЬ ИЗ АРМ-РЫ А3Д10</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0,0213</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006312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С140-6312</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БЕТОН ТЯЖЕЛЫЙ КЛАССА В7,5 /М-100/ ФРАКЦИИ 5-20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0,612</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006322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С140-6322</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БЕТОН ТЯЖЕЛЫЙ КЛАССА В15 /М-200/ ФРАКЦИИ 5-20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С140-9210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С140-9219</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2,55768</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012135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С140-12135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 ОТДЕЛОЧНЫЙ ТЯЖЕЛЫЙ ЦЕМЕНТНЫЙ 1:3</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8,874</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ЩЕБЕНЬ ИЗ ПРИРОДНОГО КАМНЯ ДЛЯ СТРОИТЕЛЬНЫХ РАБОТ МАРКА 1200, ФРАКЦИЯ, ММ: 10-20</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023068</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ЩЕБЕНЬ ИЗ ПРИРОДНОГО КАМНЯ ДЛЯ СТРОИТЕЛЬНЫХ РАБОТ МАРКА 1200, ФРАКЦИЯ, ММ: 40-70</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023469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62,4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029109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АЛЮМИНИЕВЫЕ КОМПОЗИТНЫЕ ПАНЕЛИ ТИПА "АЛЮПАН"</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17,82</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029160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ВИНТЫ САМОНАРЕЗАЮЩИЕ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388,8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029161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АНКЕРНЫЕ БОЛТЫ</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32,4</w:t>
            </w:r>
          </w:p>
        </w:tc>
      </w:tr>
      <w:tr w:rsidR="004D0229" w:rsidRPr="00A56786" w:rsidTr="004D0229">
        <w:trPr>
          <w:gridAfter w:val="1"/>
          <w:wAfter w:w="12" w:type="dxa"/>
          <w:trHeight w:val="67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030323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С1610-1110</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ВИНТЫ САМОНАРЕЗАЮЩИЕ ДЛЯ КРЕПЛЕНИЯ ПРОФИЛИРОВАННОГО НАСТИЛА И ПАНЕЛЕЙ К НЕСУЩИМ КОНСТРУКЦИЯМ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0,01253</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С111-195</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ГВОЗДИ ТОЛЕВЫЕ КРУГЛЫЕ 3,0Х40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СТРОИТЕЛЬНЫЕ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0,000009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030434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ДЮБЕЛИ РАСПОРНЫЕ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100ШТ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030484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БОЛТЫ СТРОИТЕЛЬНЫЕ С ГАЙКАМИ И ШАЙБАМИ</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2,28</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031407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С111-227</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МИНЕРАЛЬНЫЙ ДЕКОРАТИВНЫЙ РАСТВОР "ТРАВЕРТИН"</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0,5544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031419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 ГФ-021 КРАСНО-КОРИЧНЕВАЯ</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0,000049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031434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С111-9732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0,043725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031719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КЛЕЙ ДЛЯ ОБЛИЦОВОЧНЫХ РАБОТ (СУХАЯ СМЕСЬ)</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1,093125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031752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С111-1547</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ЭМАЛЬ КРЕМНИЙОРГАНИЧЕСКАЯ КО-174 РАЗНЫХ ЦВЕТОВ</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0,0316</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032522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С111-795</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ПРОВОЛОКА КАНАТНАЯ ОЦИНКОВАННАЯ ДИАМЕТРОМ 3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0,001404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033205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С111-874</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 xml:space="preserve">СЕТКА ТКАНАЯ С КВАДРАТНЫМИ ЯЧЕЙКАМИ </w:t>
            </w:r>
            <w:r w:rsidRPr="00A56786">
              <w:rPr>
                <w:rFonts w:ascii="Arial" w:hAnsi="Arial" w:cs="Arial"/>
                <w:i/>
                <w:iCs/>
                <w:color w:val="0000FF"/>
                <w:sz w:val="16"/>
                <w:szCs w:val="16"/>
              </w:rPr>
              <w:t>N</w:t>
            </w:r>
            <w:r w:rsidRPr="002D17A1">
              <w:rPr>
                <w:rFonts w:ascii="Arial" w:hAnsi="Arial" w:cs="Arial"/>
                <w:i/>
                <w:iCs/>
                <w:color w:val="0000FF"/>
                <w:sz w:val="16"/>
                <w:szCs w:val="16"/>
                <w:lang w:val="ru-RU"/>
              </w:rPr>
              <w:t xml:space="preserve"> 05 БЕЗ ПОКРЫТИЯ</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375,84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033731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С1610-1006</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СТАЛЬ ОЦИНКОВАННАЯ ЛИСТОВАЯ ТОЛЩИНА ЛИСТА 0,50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0,15651</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033732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С111-9351</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СТАЛЬ ОЦИНКОВАННАЯ ЛИСТОВАЯ ТОЛЩИНА ЛИСТА 0,7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0,00741</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034241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С111-324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КИСЛОРОД ТЕХНИЧЕСКИЙ ГАЗООБРАЗНЫЙ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1,272545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035101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С111-1481</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ШУРУПЫ С ПОЛУКРУГЛОЙ ГОЛОВКОЙ 4Х40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0,0003</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035312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С111-1515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ЭЛЕКТРОДЫ ДИАМЕТРОМ 4 ММ Э46</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0,003474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041014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ДЮБЕЛИ МОНТАЖНЫЕ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 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044196</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С126-9001</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СТОИМОСТЬ АЛЮМИНИЕВЫХ ВИТРАЖЕЙ С КАЛЕННЫМ СТЕКЛОМ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89,5</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045049</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ПЕСОК ДЛЯ СТРОИТЕЛЬНЫХ РАБОТ ПРИРОДНЫЙ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40</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045077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ПРОПАН-БУТАН, СМЕСЬ ТЕХНИЧЕСКАЯ</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0,018468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050670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С121-670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СТОИМОСТЬ ПРЯМОУГОЛЬНЫХ ТРУБ 30Х30Х3</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0,07744</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050671</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С121-671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СТОИМОСТЬ ПРЯМОУГОЛЬНЫХ ТРУБ 40Х40Х3</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0,672</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050672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С121-672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СТОИМОСТЬ ПРЯМОУГОЛЬНЫХ ТРУБ 40Х20Х2</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0,119</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44</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051620</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С1620-2002</w:t>
            </w:r>
          </w:p>
        </w:tc>
        <w:tc>
          <w:tcPr>
            <w:tcW w:w="4995" w:type="dxa"/>
            <w:shd w:val="clear" w:color="auto" w:fill="auto"/>
            <w:vAlign w:val="center"/>
            <w:hideMark/>
          </w:tcPr>
          <w:p w:rsidR="004D0229" w:rsidRPr="002D17A1" w:rsidRDefault="004D0229" w:rsidP="00E768BB">
            <w:pPr>
              <w:rPr>
                <w:rFonts w:ascii="Arial" w:hAnsi="Arial" w:cs="Arial"/>
                <w:i/>
                <w:iCs/>
                <w:color w:val="0000FF"/>
                <w:sz w:val="16"/>
                <w:szCs w:val="16"/>
                <w:lang w:val="ru-RU"/>
              </w:rPr>
            </w:pPr>
            <w:r w:rsidRPr="002D17A1">
              <w:rPr>
                <w:rFonts w:ascii="Arial" w:hAnsi="Arial" w:cs="Arial"/>
                <w:i/>
                <w:iCs/>
                <w:color w:val="0000FF"/>
                <w:sz w:val="16"/>
                <w:szCs w:val="16"/>
                <w:lang w:val="ru-RU"/>
              </w:rPr>
              <w:t>ЩИТЫ ИЗ ДОСОК ТОЛЩИНОЙ 40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2,775</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051622</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С1620-2004</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НАСТИЛА ПО ПРОЕКТНЫМ ДАННЫМ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16,32</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063944</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С113-9231</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ДЕТАЛИ ЛЕСОВ СТАЛЬНЫЕ</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0,168</w:t>
            </w:r>
          </w:p>
        </w:tc>
      </w:tr>
      <w:tr w:rsidR="004D0229" w:rsidRPr="00A56786" w:rsidTr="004D0229">
        <w:trPr>
          <w:gridAfter w:val="1"/>
          <w:wAfter w:w="12" w:type="dxa"/>
          <w:trHeight w:val="255"/>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47</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094565</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С1530-65</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ТРУБЫ ИЗ ПОЛИЭТИЛЕНА Н.ДИАМ. 25 ММ</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10М</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r>
      <w:tr w:rsidR="004D0229" w:rsidRPr="00A56786" w:rsidTr="004D0229">
        <w:trPr>
          <w:gridAfter w:val="1"/>
          <w:wAfter w:w="12" w:type="dxa"/>
          <w:trHeight w:val="90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097117</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С1544-89</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0,154</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49</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099563</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С1545-410</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ДЕКОРАТИВНЫЙ МЕТАЛЛИЧЕСКИЙ ТОРШЕР ТИПА HI-TECH</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r>
      <w:tr w:rsidR="004D0229" w:rsidRPr="00A56786" w:rsidTr="004D0229">
        <w:trPr>
          <w:trHeight w:val="255"/>
        </w:trPr>
        <w:tc>
          <w:tcPr>
            <w:tcW w:w="9783" w:type="dxa"/>
            <w:gridSpan w:val="7"/>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ОБОРУДОВАНИЕ</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Т250-149</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НАРУЖНЫЕ ОБЪЕМНЫЕ ЛОГАТИПЫ С УСТАНОВКОЙ</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КОМПЛ</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r>
      <w:tr w:rsidR="004D0229" w:rsidRPr="00A56786" w:rsidTr="004D0229">
        <w:trPr>
          <w:gridAfter w:val="1"/>
          <w:wAfter w:w="12" w:type="dxa"/>
          <w:trHeight w:val="450"/>
        </w:trPr>
        <w:tc>
          <w:tcPr>
            <w:tcW w:w="5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c>
          <w:tcPr>
            <w:tcW w:w="867"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1504"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151747-1092-2</w:t>
            </w:r>
          </w:p>
        </w:tc>
        <w:tc>
          <w:tcPr>
            <w:tcW w:w="4995"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ВЫКЛЮЧАТЕЛИ АВТОМАТИЧЕСКИЕ 1Ф ВА47-63 IEK 25А</w:t>
            </w:r>
          </w:p>
        </w:tc>
        <w:tc>
          <w:tcPr>
            <w:tcW w:w="859"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73" w:type="dxa"/>
            <w:shd w:val="clear" w:color="auto" w:fill="auto"/>
            <w:noWrap/>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w:t>
            </w:r>
          </w:p>
        </w:tc>
      </w:tr>
    </w:tbl>
    <w:p w:rsidR="004D0229" w:rsidRDefault="004D0229" w:rsidP="004D0229"/>
    <w:p w:rsidR="004D0229" w:rsidRDefault="004D0229" w:rsidP="004D0229"/>
    <w:tbl>
      <w:tblPr>
        <w:tblW w:w="102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504"/>
        <w:gridCol w:w="5136"/>
        <w:gridCol w:w="922"/>
        <w:gridCol w:w="999"/>
        <w:gridCol w:w="991"/>
      </w:tblGrid>
      <w:tr w:rsidR="004D0229" w:rsidRPr="00A56786" w:rsidTr="00E768BB">
        <w:trPr>
          <w:trHeight w:val="255"/>
        </w:trPr>
        <w:tc>
          <w:tcPr>
            <w:tcW w:w="668" w:type="dxa"/>
            <w:vMerge w:val="restart"/>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w:t>
            </w:r>
          </w:p>
        </w:tc>
        <w:tc>
          <w:tcPr>
            <w:tcW w:w="1504" w:type="dxa"/>
            <w:vMerge w:val="restart"/>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ОБОСНОВАНИЕ</w:t>
            </w:r>
          </w:p>
        </w:tc>
        <w:tc>
          <w:tcPr>
            <w:tcW w:w="5136" w:type="dxa"/>
            <w:vMerge w:val="restart"/>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НАИМЕНОВАНИЕ РАБОТ И РЕСУРСОВ</w:t>
            </w:r>
          </w:p>
        </w:tc>
        <w:tc>
          <w:tcPr>
            <w:tcW w:w="922" w:type="dxa"/>
            <w:vMerge w:val="restart"/>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ЕД.ИЗМ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КОЛ-ВО</w:t>
            </w:r>
          </w:p>
        </w:tc>
      </w:tr>
      <w:tr w:rsidR="004D0229" w:rsidRPr="00A56786" w:rsidTr="00E768BB">
        <w:trPr>
          <w:trHeight w:val="510"/>
        </w:trPr>
        <w:tc>
          <w:tcPr>
            <w:tcW w:w="668" w:type="dxa"/>
            <w:vMerge/>
            <w:vAlign w:val="center"/>
            <w:hideMark/>
          </w:tcPr>
          <w:p w:rsidR="004D0229" w:rsidRPr="00A56786" w:rsidRDefault="004D0229" w:rsidP="00E768BB">
            <w:pPr>
              <w:rPr>
                <w:rFonts w:ascii="Arial" w:hAnsi="Arial" w:cs="Arial"/>
                <w:b/>
                <w:bCs/>
                <w:color w:val="000000"/>
                <w:sz w:val="16"/>
                <w:szCs w:val="16"/>
              </w:rPr>
            </w:pPr>
          </w:p>
        </w:tc>
        <w:tc>
          <w:tcPr>
            <w:tcW w:w="1504" w:type="dxa"/>
            <w:vMerge/>
            <w:vAlign w:val="center"/>
            <w:hideMark/>
          </w:tcPr>
          <w:p w:rsidR="004D0229" w:rsidRPr="00A56786" w:rsidRDefault="004D0229" w:rsidP="00E768BB">
            <w:pPr>
              <w:rPr>
                <w:rFonts w:ascii="Arial" w:hAnsi="Arial" w:cs="Arial"/>
                <w:b/>
                <w:bCs/>
                <w:color w:val="000000"/>
                <w:sz w:val="16"/>
                <w:szCs w:val="16"/>
              </w:rPr>
            </w:pPr>
          </w:p>
        </w:tc>
        <w:tc>
          <w:tcPr>
            <w:tcW w:w="5136" w:type="dxa"/>
            <w:vMerge/>
            <w:vAlign w:val="center"/>
            <w:hideMark/>
          </w:tcPr>
          <w:p w:rsidR="004D0229" w:rsidRPr="00A56786" w:rsidRDefault="004D0229" w:rsidP="00E768BB">
            <w:pPr>
              <w:rPr>
                <w:rFonts w:ascii="Arial" w:hAnsi="Arial" w:cs="Arial"/>
                <w:b/>
                <w:bCs/>
                <w:color w:val="000000"/>
                <w:sz w:val="16"/>
                <w:szCs w:val="16"/>
              </w:rPr>
            </w:pPr>
          </w:p>
        </w:tc>
        <w:tc>
          <w:tcPr>
            <w:tcW w:w="922" w:type="dxa"/>
            <w:vMerge/>
            <w:vAlign w:val="center"/>
            <w:hideMark/>
          </w:tcPr>
          <w:p w:rsidR="004D0229" w:rsidRPr="00A56786" w:rsidRDefault="004D0229" w:rsidP="00E768BB">
            <w:pPr>
              <w:rPr>
                <w:rFonts w:ascii="Arial" w:hAnsi="Arial" w:cs="Arial"/>
                <w:b/>
                <w:bCs/>
                <w:color w:val="000000"/>
                <w:sz w:val="16"/>
                <w:szCs w:val="16"/>
              </w:rPr>
            </w:pPr>
          </w:p>
        </w:tc>
        <w:tc>
          <w:tcPr>
            <w:tcW w:w="999"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 ЕДИНИЦУ</w:t>
            </w:r>
          </w:p>
        </w:tc>
        <w:tc>
          <w:tcPr>
            <w:tcW w:w="991"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ПО ПРОЕКТУ</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1</w:t>
            </w:r>
          </w:p>
        </w:tc>
        <w:tc>
          <w:tcPr>
            <w:tcW w:w="1504"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2</w:t>
            </w:r>
          </w:p>
        </w:tc>
        <w:tc>
          <w:tcPr>
            <w:tcW w:w="5136"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3</w:t>
            </w:r>
          </w:p>
        </w:tc>
        <w:tc>
          <w:tcPr>
            <w:tcW w:w="922"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4</w:t>
            </w:r>
          </w:p>
        </w:tc>
        <w:tc>
          <w:tcPr>
            <w:tcW w:w="999"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5</w:t>
            </w:r>
          </w:p>
        </w:tc>
        <w:tc>
          <w:tcPr>
            <w:tcW w:w="991"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1: НАРУЖНАЯ ОТДЕЛКА</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2: ЦОКОЛ</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E61-28-4</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ОСНОВАНИЯ ПОД ШТУКАТУРКУ ИЗ МЕТАЛЛИЧЕСКОЙ СЕТКИ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26,2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033205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СЕТКА ТКАНАЯ С КВАДРАТНЫМИ ЯЧЕЙКАМИ N 05 БЕЗ ПОКРЫТИЯ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43,2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E15-2-2-1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ВЫСОКОКАЧЕСТВЕННАЯ ШТУКАТУРКА ЦЕМЕНТНО-ИЗВЕСТКОВЫМ РАСТВОРОМ ПО КАМНЮ СТЕН ГЛАДКИХ</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117,16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46,864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001608</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РАСТВОРОНАСОСЫ 3 М3/Ч</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1,112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012135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 ОТДЕЛОЧНЫЙ ТЯЖЕЛЫЙ ЦЕМЕНТНЫЙ 1:3</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2,55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E15-4-14-2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ОКРАСКА ФАСАДОВ С ЛЕСОВ ПО ПОДГОТОВЛЕННОЙ ПОВЕРХНОСТИ КРЕМНИЙОРГАНИЧЕСКАЯ</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9,79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3,916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031752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ЭМАЛЬ КРЕМНИЙОРГАНИЧЕСКАЯ КО-174 РАЗНЫХ ЦВЕТОВ</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0,079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E15-1-26-1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ГЛАДКАЯ ОБЛИЦОВКА СТЕН ЦОКОЛЯ ПО СЕТКЕ ИЗ ГРАНИТА</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0,399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279,29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111,43671</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РАСТВОРОМЕШАЛКИ ДЛЯ ПРИГОТОВЛЕНИЯ ВОДОЦЕМЕНТНЫХ И ДРУГИХ РАСТВОРОВ 350 Л</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0,21147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001702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КАМНЕРЕЗНЫЕ УНИВЕРСАЛЬНЫЕ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2,9127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0,14364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0,1596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031434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0,005985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КЛЕЙ ДЛЯ ОБЛИЦОВОЧНЫХ РАБОТ (СУХАЯ СМЕСЬ)</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0,375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0,149625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Т140-30498</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ГРАНИТНЫЕ ПЛИТЫ</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39,9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3: СТЕН</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E61-28-4</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ОСНОВАНИЯ ПОД ШТУКАТУРКУ ИЗ МЕТАЛЛИЧЕСКОЙ СЕТКИ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26,2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80,696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0,2464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033205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СЕТКА ТКАНАЯ С КВАДРАТНЫМИ ЯЧЕЙКАМИ N 05 БЕЗ ПОКРЫТИЯ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332,64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E15-2-2-1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ВЫСОКОКАЧЕСТВЕННАЯ ШТУКАТУРКА ЦЕМЕНТНО-ИЗВЕСТКОВЫМ РАСТВОРОМ ПО КАМНЮ СТЕН ГЛАДКИХ</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117,16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360,8528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001608</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РАСТВОРОНАСОСЫ 3 М3/Ч</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8,5624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1,078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7.4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012135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 ОТДЕЛОЧНЫЙ ТЯЖЕЛЫЙ ЦЕМЕНТНЫЙ 1:3</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2,55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7,854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E15-1-26-1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ГЛАДКАЯ ОБЛИЦОВКА СТЕН ЦОКОЛЯ ПО СЕТКЕ ИЗ ГРАНИТА</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2,516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279,29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702,69364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001603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РАСТВОРОМЕШАЛКИ ДЛЯ ПРИГОТОВЛЕНИЯ ВОДОЦЕМЕНТНЫХ И ДРУГИХ РАСТВОРОВ 350 Л</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1,33348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001702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КАМНЕРЕЗНЫЕ УНИВЕРСАЛЬНЫЕ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18,3668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0,90576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1,0064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031434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0,03774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8.7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031719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КЛЕЙ ДЛЯ ОБЛИЦОВОЧНЫХ РАБОТ (СУХАЯ СМЕСЬ)</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0,375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0,9435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Т140-30498</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ГРАНИТНЫЕ ПЛИТЫ</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251,6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E15-4-48-1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ОТДЕЛКА НАРУЖНЫХ СТЕН ЖИДКИМ "ТРАВЕРТИНОМ"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36,69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113,0052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0,8316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003295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2,8644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0,056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0,17248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С111-227</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МИНЕРАЛЬНЫЙ ДЕКОРАТИВНЫЙ РАСТВОР "ТРАВЕРТИН"</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0,5544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С124-9249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ШТЫРЬ ИЗ АРМ-РЫ А3Д10</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0,0213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E9-3-29-1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КАРКАСА ИЗ ПРЯМОУГОЛЬНЫХ ТРУБ</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0,791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32,37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25,60467</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0,09492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9,62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7,60942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1,32888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СТРОИТЕЛЬНЫЕ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034241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КИСЛОРОД ТЕХНИЧЕСКИЙ ГАЗООБРАЗНЫЙ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1,08367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035312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ЭЛЕКТРОДЫ ДИАМЕТРОМ 4 ММ Э46</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0,003164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С121-671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СТОИМОСТЬ ПРЯМОУГОЛЬНЫХ ТРУБ 40Х40Х3</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0,672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С121-672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СТОИМОСТЬ ПРЯМОУГОЛЬНЫХ ТРУБ 40Х20Х2</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0,119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Т115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КЛЯММЕР ИЗ НЕРЖ СТАЛИ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1750</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E12-1-10-1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МЕЛКИХ ПОКРЫТИЙ [СВЕСЫ И Т.П.] ИЗ ЛИСТОВОЙ ОЦИНКОВАННОЙ СТАЛИ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0,013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112,75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1,46575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0,00091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ТОЛЕВЫЕ КРУГЛЫЕ 3,0Х40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0,000052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032522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ПРОВОЛОКА КАНАТНАЯ ОЦИНКОВАННАЯ ДИАМЕТРОМ 3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0,000156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17.5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033732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СТАЛЬ ОЦИНКОВАННАЯ ЛИСТОВАЯ ТОЛЩИНА ЛИСТА 0,7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0,00741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С1610-1006</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СТАЛЬ ОЦИНКОВАННАЯ ЛИСТОВАЯ ТОЛЩИНА ЛИСТА 0,50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0,00611</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E8-7-1-2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УСТАНОВКА И РАЗБОРКА НАРУЖНЫХ ИНВЕНТАРНЫХ ЛЕСОВ ВЫСОТОЙ ДО 16 М ТРУБЧАТЫХ ДЛЯ ПРОЧИХ ОТДЕЛОЧНЫХ РАБОТ</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43,5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0,336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НАСТИЛА ПО ПРОЕКТНЫМ ДАННЫМ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16,32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19.4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063944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ДЕТАЛИ ЛЕСОВ СТАЛЬНЫЕ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0,168</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E12-1-8-1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ОБДЕЛОК НА ФАСАДАХ [НАРУЖНЫЕ ПОДОКОННИКИ, ПОЯСКИ, БАЛКОНЫ И ДР.] ВКЛЮЧАЯ ВОДОСТОЧНЫЕ ТРУБЫ С ИЗГОТОВЛЕНИЕМ ЭЛЕМЕНТОВ ТРУБ</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4,288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ТОЛЕВЫЕ КРУГЛЫЕ 3,0Х40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0,0014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0,000448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20.4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032522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ПРОВОЛОКА КАНАТНАЯ ОЦИНКОВАННАЯ ДИАМЕТРОМ 3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0,0039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0,001248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С1610-1006</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СТАЛЬ ОЦИНКОВАННАЯ ЛИСТОВАЯ ТОЛЩИНА ЛИСТА 0,50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0,1504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4: ВИТРАЖИ</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E46-4-12-2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СТАРИЕ ВИТРАЖИ</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0,223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172,76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38,52548</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E9-4-12-1 ШHК.ДОП.1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МОНТАЖ АЛЮМИНИЕВЫХ ВИТРАЖЕЙ С КАЛЕННЫМ СТЕКЛОМ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0,895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871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779,545</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030323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ВИНТЫ САМОНАРЕЗАЮЩИЕ ДЛЯ КРЕПЛЕНИЯ ПРОФИЛИРОВАННОГО НАСТИЛА И ПАНЕЛЕЙ К НЕСУЩИМ КОНСТРУКЦИЯМ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0,01253</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С126-9001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СТОИМОСТЬ АЛЮМИНИЕВЫХ ВИТРАЖЕЙ С КАЛЕННЫМ СТЕКЛОМ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89,5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5: КАРНИЗ</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E15-1-91-1 ШHК.ДОП.9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ОБШИВКА ПАРАПЕТА ДЕКОРАТИВНЫМИ ПАНЕЛЯМИ ТИПА "АЛЮПАН" С УСТРОЙСТВОМ КАРКАСА</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0,162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204,1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33,0642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000521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1,9116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0,02592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002209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ШУРУПОВЕРТЫ СТРОИТЕЛЬНО-МОНТАЖНЫЕ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21,6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3,4992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0,05022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002875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ПЕРФОРАТОРЫ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АЛЮМИНИЕВЫЕ КОМПОЗИТНЫЕ ПАНЕЛИ ТИПА "АЛЮПАН"</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110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17,82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25.8</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029160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ВИНТЫ САМОНАРЕЗАЮЩИЕ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2400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388,8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25.9</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029161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АНКЕРНЫЕ БОЛТЫ</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ШТ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25.10</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031419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ГРУНТОВКА ГФ-021 КРАСНО-КОРИЧНЕВАЯ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0,000049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25.11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034241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КИСЛОРОД ТЕХНИЧЕСКИЙ ГАЗООБРАЗНЫЙ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0,511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0,082782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25.12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045077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ПРОПАН-БУТАН, СМЕСЬ ТЕХНИЧЕСКАЯ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0,114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0,018468</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E15-1-92-1 ШHК.ДОП.9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РАСКРОЙ И ИЗГОТОВЛЕНИЕ ПАНЕЛЕЙ ИЗ ЛИСТОВ «АЛЮПАН»</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0,162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191,14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30,96468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000521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9,23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1,49526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001523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ПИЛА ДИСКОВАЯ ЭЛЕКТРИЧЕСКАЯ</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26,45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4,2849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26.4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002667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СТАНКИ ФРЕЗЕРНЫЕ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49,2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7,9704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Т117</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ПРОФИЛЬ ОЦИНКОВАННЫЙ</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51,8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E9-3-29-1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КАРКАСА ИЗ ПРЯМОУГОЛЬНЫХ ТРУБ</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0,07744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32,37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2,506733</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0,009293</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9,62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0,744973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0,130099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030407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ГВОЗДИ СТРОИТЕЛЬНЫЕ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0,000001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034241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КИСЛОРОД ТЕХНИЧЕСКИЙ ГАЗООБРАЗНЫЙ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0,106093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035312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ЭЛЕКТРОДЫ ДИАМЕТРОМ 4 ММ Э46</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0,00031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С121-670</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СТОИМОСТЬ ПРЯМОУГОЛЬНЫХ ТРУБ 30Х30Х3</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0,07744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Т250-149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НАРУЖНЫЕ ОБЪЕМНЫЕ ЛОГАТИПЫ С УСТАНОВКОЙ</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КОМПЛ</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6: БЕТОН ПОКРЫТИЕ</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7: ЗЕМЛЯННЫЕ РАБОТЫ</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С310-1015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ПЕРЕВОЗКА ГРУЗОВ АВТОМОБИЛЕМ НА 15 КМ, КЛАСС ГРУЗА 1</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258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31.1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000163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АВТОМОБИЛИ-САМОСВАЛЫ ГРУЗОПОДЪЕМНОСТЬЮ ДО 10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0,1264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32,6112</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E1-1-36-1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ПЛАНИРОВКА ПЛОЩАДЕЙ БУЛЬДОЗЕРАМИ МОЩНОСТЬЮ 59 [80] КВТ [Л.С.]</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000257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БУЛЬДОЗЕРЫ ПРИ РАБОТЕ НА ДРУГИХ ВИДАХ СТРОИТЕЛЬСТВА (КРОМЕ ВОДОХОЗЯЙСТВЕННОГО) 59 (80) КВТ (Л.С.)</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0,114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E1-2-5-1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УПЛОТНЕНИЕ ГРУНТА ПНЕВМАТИЧЕСКИМИ ТРАМБОВКАМИ, ГРУППА ГРУНТОВ 1, 2</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12,53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18,795</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000660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4,56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001866</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ТРАМБОВКИ ПНЕВМАТИЧЕСКИЕ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12,18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18,27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E1-2-6-1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ПОЛИВ ВОДОЙ УПЛОТНЯЕМОГО ГРУНТА НАСЫПЕЙ</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13,91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2,0865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001135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ПОЛИВОМОЕЧНЫЕ 6000 Л</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13,91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2,0865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E27-4-5-1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ОСНОВАНИЙ ТОЛЩИНОЙ 15 СМ ИЗ ЩЕБНЯ ФРАКЦИИ 40-70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9,9</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023066</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ЩЕБЕНЬ ИЗ ПРИРОДНОГО КАМНЯ ДЛЯ СТРОИТЕЛЬНЫХ РАБОТ МАРКА 1200, ФРАКЦИЯ, ММ: 10-20</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4,5</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023068</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ЩЕБЕНЬ ИЗ ПРИРОДНОГО КАМНЯ ДЛЯ СТРОИТЕЛЬНЫХ РАБОТ МАРКА 1200, ФРАКЦИЯ, ММ: 40-70</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56,7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35.4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023469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E27-4-5-4 К=5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НА КАЖДЫЙ 1 СМ ИЗМЕНЕНИЯ ТОЛЩИНЫ СЛОЯ ИСКЛЮЧАТЬ ЗА 5 PАЗ</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36.1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023068</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ЩЕБЕНЬ ИЗ ПРИРОДНОГО КАМНЯ ДЛЯ СТРОИТЕЛЬНЫХ РАБОТ МАРКА 1200, ФРАКЦИЯ, ММ: 40-70</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-18,9</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E27-6-2-17</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ЦЕМЕНТОБЕТОННЫХ ПОКРЫТИЙ ОДНОСЛОЙНЫХ СРЕДСТВАМИ МАЛОЙ МЕХАНИЗАЦИИ, ТОЛЩИНА СЛОЯ 20 СМ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302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90,6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ПОВЕРХНОСТНЫЕ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18,71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5,613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001135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ПОЛИВОМОЕЧНЫЕ 6000 Л</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22,3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6,69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БЕТОН ТЯЖЕЛЫЙ КЛАССА В15 /М-200/ ФРАКЦИИ 5-20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61,2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37.6</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023469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53,4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37.7</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045049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ПЕСОК ДЛЯ СТРОИТЕЛЬНЫХ РАБОТ ПРИРОДНЫЙ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37.8</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ИЗ ДОСОК ТОЛЩИНОЙ 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3,66</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E27-6-2-18 К=5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ПРИ ИЗМЕНЕНИИ ТОЛЩИНЫ СЛОЯ НА 1 СМ ДОБАВЛЯТЬ ИЛИ ИСКЛЮЧАТЬ К НОРМЕ 27-06-002-17 ЗА 5 PАЗ</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1000М2</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26,5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-7,95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ПОВЕРХНОСТНЫЕ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0,75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-0,225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006322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БЕТОН ТЯЖЕЛЫЙ КЛАССА В15 /М-200/ ФРАКЦИИ 5-20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51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38.5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051620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ЩИТЫ ИЗ ДОСОК ТОЛЩИНОЙ 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М2</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2,95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-0,885</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552" w:type="dxa"/>
            <w:gridSpan w:val="5"/>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8: НАРУЖНЫЙ ОСВЕЩЕНИЕ</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Ц8-3-599-1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ЩИТКИ, УСТАНАВЛИВАЕМЫЕ В НИШЕ РАСПОРНЫМИ ДЮБЕЛЯМИ, МАССА ЩИТКА ДО 6 КГ</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2,77</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002875</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ПЕРФОРАТОРЫ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39.3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030434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ДЮБЕЛИ РАСПОРНЫЕ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100ШТ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ЩРВ-П-4</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КОРПУС ЩИТОВ С МОНТАЖНО ПАНЕЛЬЮ ЩРН-П-4</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Ц8-3-526-2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УСТАНОВКА АВТОМАТИЧЕСКИХ ВЫКЛЮЧАТЕЛЕЙ</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2,32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9,28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030484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БОЛТЫ СТРОИТЕЛЬНЫЕ С ГАЙКАМИ И ШАЙБАМИ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1,52</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097117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0,036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0,144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151747-1092-2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ВЫКЛЮЧАТЕЛИ АВТОМАТИЧЕСКИЕ 1Ф ВА47-63 IEK 25А</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Ц8-3-596-3</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ПРОЖЕКТОР, ОТДЕЛЬНО УСТАНАВЛИВАЕМЫЙ НА СТАЛЬНОЙ КОНСТРУКЦИИ ЗДАНИЯ, С ЛАМПОЙ МОЩНОСТЬЮ 150 ВТ</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358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7,16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030484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БОЛТЫ СТРОИТЕЛЬНЫЕ С ГАЙКАМИ И ШАЙБАМИ</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0,76</w:t>
            </w:r>
          </w:p>
        </w:tc>
      </w:tr>
      <w:tr w:rsidR="004D0229" w:rsidRPr="00A56786" w:rsidTr="00E768BB">
        <w:trPr>
          <w:trHeight w:val="67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43.3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097117</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КГ</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0,5</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PR100</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СВЕТОДИОНЫЙ LED ПРОЖЕКТОР МОЩНОСТЬЮ 150 W</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45</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С1545-410</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ДЕКОРАТИВНЫЙ МЕТАЛЛИЧЕСКИЙ ТОРШЕР ТИПА HI-TECH</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ШТ</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6</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46</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Ц8-2-148-1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КАБЕЛИ ДО 35 КВ В ПРОЛОЖЕННЫХ ТРУБАХ, БЛОКАХ И КОРОБАХ. КАБЕЛЬ, МАССА 1 М ДО 1 КГ</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12,4</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000766</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0,39</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46.3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002510</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8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0,39</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47</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1509-3559</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КАБЕЛИ СИЛОВЫЕ С АЛЮМИНИЕВЫМИ ЖИЛАМИ МАРКИ АВВГ, С ЧИСЛОМ ЖИЛ И СЕЧ.ММ2:2Х6</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1000М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48</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Ц8-2-396-20 ШHК.ДОП.3</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УСТАНОВКА КАБЕЛЬНЫХ КАНАЛОВ</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 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15,99</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4,797</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000521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ДРЕЛИ ЭЛЕКТРИЧЕСКИЕ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1,66</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0,498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035101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ШУРУПЫ С ПОЛУКРУГЛОЙ ГОЛОВКОЙ 4Х40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0,0003</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48.4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041014</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ДЮБЕЛИ МОНТАЖНЫЕ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10 ШТ</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49</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6233-54</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КАБЕЛЬНЫЕ КАНАЛЫ 16ММХ25ММ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ПМ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30</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50</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E22-1-21-1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УКЛАДКА ТРУБОПРОВОДОВ ИЗ ПОЛИЭТИЛЕНОВЫХ ТРУБ ДО ДИАМЕТРОМ 50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КМ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50.1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173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10,38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50.2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000116</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АГРЕГАТЫ ДЛЯ СВАРКИ ПОЛИЭТИЛЕНОВЫХ ТРУБ</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20,3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1,218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50.3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002499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0,11</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0,0066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51</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С1530-65</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ТРУБЫ ИЗ ПОЛИЭТИЛЕНА Н.ДИАМ. 25 ММ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10М</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6</w:t>
            </w:r>
          </w:p>
        </w:tc>
      </w:tr>
      <w:tr w:rsidR="004D0229" w:rsidRPr="00A56786" w:rsidTr="00E768BB">
        <w:trPr>
          <w:trHeight w:val="112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52</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E1-2-57-2 T.Ч.01 П.3.187 КзП=1,2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РАЗРАБОТКА ГРУНТА ВРУЧНУЮ В ТРАНШЕЯХ ГЛУБИНОЙ ДО 2 М БЕЗ КРЕПЛЕНИЙ С ОТКОСАМИ, ГРУППА ГРУНТОВ 2 #ДОPАБОTКА ВPУЧHУЮ, ЗАЧИСTКА ДHА И СTEHОК С ВЫКИДКОЙ ГPУHTА В КОTЛОВАHАХ И TPАHШEЯХ, PАЗPАБОTАHHЫХ МEХАHИЗИPОВАHHЫМ СПОСОБОМ</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52.1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184,8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19,9584</w:t>
            </w:r>
          </w:p>
        </w:tc>
      </w:tr>
      <w:tr w:rsidR="004D0229" w:rsidRPr="00A56786" w:rsidTr="00E768BB">
        <w:trPr>
          <w:trHeight w:val="450"/>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53</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E1-2-61-2</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ОБРАТНАЯ ЗАСЫПКА ВРУЧНУЮ ТРАНШЕЙ И ЯМ, ГРУППА ГРУНТОВ 2</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0,108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53.1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97,2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10,4976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54</w:t>
            </w:r>
          </w:p>
        </w:tc>
        <w:tc>
          <w:tcPr>
            <w:tcW w:w="1504"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E6-1-1-1</w:t>
            </w:r>
          </w:p>
        </w:tc>
        <w:tc>
          <w:tcPr>
            <w:tcW w:w="5136" w:type="dxa"/>
            <w:shd w:val="clear" w:color="auto" w:fill="auto"/>
            <w:vAlign w:val="center"/>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УСТРОЙСТВО БЕТОННОЙ ПОДГОТОВКИ М100</w:t>
            </w:r>
          </w:p>
        </w:tc>
        <w:tc>
          <w:tcPr>
            <w:tcW w:w="922" w:type="dxa"/>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100М3</w:t>
            </w:r>
          </w:p>
        </w:tc>
        <w:tc>
          <w:tcPr>
            <w:tcW w:w="1990" w:type="dxa"/>
            <w:gridSpan w:val="2"/>
            <w:shd w:val="clear" w:color="auto" w:fill="auto"/>
            <w:vAlign w:val="center"/>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0,006</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54.1</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180</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54.2</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000403</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ВИБРАТОРЫ ГЛУБИННЫЕ</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48</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0,288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54.3</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002509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 БОРТОВЫЕ ГРУЗОПОДЪЕМНОСТЬЮ ДО 5 Т</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0,13</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0,00078</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54.4</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006312</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БЕТОН ТЯЖЕЛЫЙ КЛАССА В7,5 /М-100/ ФРАКЦИИ 5-20 ММ</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102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0,612</w:t>
            </w:r>
          </w:p>
        </w:tc>
      </w:tr>
      <w:tr w:rsidR="004D0229" w:rsidRPr="00A56786" w:rsidTr="00E768BB">
        <w:trPr>
          <w:trHeight w:val="255"/>
        </w:trPr>
        <w:tc>
          <w:tcPr>
            <w:tcW w:w="668"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54.5</w:t>
            </w:r>
          </w:p>
        </w:tc>
        <w:tc>
          <w:tcPr>
            <w:tcW w:w="1504"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009219</w:t>
            </w:r>
          </w:p>
        </w:tc>
        <w:tc>
          <w:tcPr>
            <w:tcW w:w="5136" w:type="dxa"/>
            <w:shd w:val="clear" w:color="auto" w:fill="auto"/>
            <w:vAlign w:val="center"/>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ВОДА</w:t>
            </w:r>
          </w:p>
        </w:tc>
        <w:tc>
          <w:tcPr>
            <w:tcW w:w="922" w:type="dxa"/>
            <w:shd w:val="clear" w:color="auto" w:fill="auto"/>
            <w:vAlign w:val="center"/>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М3</w:t>
            </w:r>
          </w:p>
        </w:tc>
        <w:tc>
          <w:tcPr>
            <w:tcW w:w="999"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w:t>
            </w:r>
          </w:p>
        </w:tc>
        <w:tc>
          <w:tcPr>
            <w:tcW w:w="991" w:type="dxa"/>
            <w:shd w:val="clear" w:color="auto" w:fill="auto"/>
            <w:vAlign w:val="center"/>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0,0012</w:t>
            </w:r>
          </w:p>
        </w:tc>
      </w:tr>
    </w:tbl>
    <w:p w:rsidR="004D0229" w:rsidRDefault="004D0229" w:rsidP="004D0229"/>
    <w:p w:rsidR="004D0229" w:rsidRDefault="004D0229">
      <w:r>
        <w:br w:type="page"/>
      </w:r>
    </w:p>
    <w:p w:rsidR="004D0229" w:rsidRDefault="004D0229" w:rsidP="004D0229"/>
    <w:tbl>
      <w:tblPr>
        <w:tblW w:w="94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67"/>
        <w:gridCol w:w="1504"/>
        <w:gridCol w:w="4711"/>
        <w:gridCol w:w="860"/>
        <w:gridCol w:w="973"/>
        <w:gridCol w:w="11"/>
      </w:tblGrid>
      <w:tr w:rsidR="004D0229" w:rsidRPr="00A56786" w:rsidTr="00E768BB">
        <w:trPr>
          <w:gridAfter w:val="1"/>
          <w:wAfter w:w="11" w:type="dxa"/>
          <w:trHeight w:val="510"/>
        </w:trPr>
        <w:tc>
          <w:tcPr>
            <w:tcW w:w="5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w:t>
            </w:r>
          </w:p>
        </w:tc>
        <w:tc>
          <w:tcPr>
            <w:tcW w:w="867"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РЕСУРС</w:t>
            </w:r>
          </w:p>
        </w:tc>
        <w:tc>
          <w:tcPr>
            <w:tcW w:w="1504"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ОБОСНОВАНИЕ</w:t>
            </w:r>
          </w:p>
        </w:tc>
        <w:tc>
          <w:tcPr>
            <w:tcW w:w="4711"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НАИМЕНОВАНИЕ РЕСУРСА</w:t>
            </w:r>
          </w:p>
        </w:tc>
        <w:tc>
          <w:tcPr>
            <w:tcW w:w="860"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ЕД.ИЗМ</w:t>
            </w:r>
          </w:p>
        </w:tc>
        <w:tc>
          <w:tcPr>
            <w:tcW w:w="973" w:type="dxa"/>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КОЛ-ВО</w:t>
            </w:r>
          </w:p>
        </w:tc>
      </w:tr>
      <w:tr w:rsidR="004D0229" w:rsidRPr="00A56786" w:rsidTr="00E768BB">
        <w:trPr>
          <w:gridAfter w:val="1"/>
          <w:wAfter w:w="11" w:type="dxa"/>
          <w:trHeight w:val="255"/>
        </w:trPr>
        <w:tc>
          <w:tcPr>
            <w:tcW w:w="573" w:type="dxa"/>
            <w:shd w:val="clear" w:color="auto" w:fill="auto"/>
            <w:vAlign w:val="center"/>
            <w:hideMark/>
          </w:tcPr>
          <w:p w:rsidR="004D0229" w:rsidRPr="00A56786" w:rsidRDefault="004D0229" w:rsidP="00E768BB">
            <w:pPr>
              <w:jc w:val="center"/>
              <w:rPr>
                <w:rFonts w:ascii="Arial" w:hAnsi="Arial" w:cs="Arial"/>
                <w:color w:val="000000"/>
                <w:sz w:val="20"/>
                <w:szCs w:val="20"/>
              </w:rPr>
            </w:pPr>
            <w:r w:rsidRPr="00A56786">
              <w:rPr>
                <w:rFonts w:ascii="Arial" w:hAnsi="Arial" w:cs="Arial"/>
                <w:color w:val="000000"/>
                <w:sz w:val="20"/>
                <w:szCs w:val="20"/>
              </w:rPr>
              <w:t>1</w:t>
            </w:r>
          </w:p>
        </w:tc>
        <w:tc>
          <w:tcPr>
            <w:tcW w:w="867"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2</w:t>
            </w:r>
          </w:p>
        </w:tc>
        <w:tc>
          <w:tcPr>
            <w:tcW w:w="1504"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3</w:t>
            </w:r>
          </w:p>
        </w:tc>
        <w:tc>
          <w:tcPr>
            <w:tcW w:w="4711"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4</w:t>
            </w:r>
          </w:p>
        </w:tc>
        <w:tc>
          <w:tcPr>
            <w:tcW w:w="860"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5</w:t>
            </w:r>
          </w:p>
        </w:tc>
        <w:tc>
          <w:tcPr>
            <w:tcW w:w="973" w:type="dxa"/>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6</w:t>
            </w:r>
          </w:p>
        </w:tc>
      </w:tr>
      <w:tr w:rsidR="004D0229" w:rsidRPr="00A56786" w:rsidTr="00E768BB">
        <w:trPr>
          <w:trHeight w:val="255"/>
        </w:trPr>
        <w:tc>
          <w:tcPr>
            <w:tcW w:w="9499" w:type="dxa"/>
            <w:gridSpan w:val="7"/>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ТРУДОВЫЕ РЕСУРСЫ</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1100,1103</w:t>
            </w:r>
          </w:p>
        </w:tc>
      </w:tr>
      <w:tr w:rsidR="004D0229" w:rsidRPr="00A56786" w:rsidTr="00E768BB">
        <w:trPr>
          <w:trHeight w:val="255"/>
        </w:trPr>
        <w:tc>
          <w:tcPr>
            <w:tcW w:w="9499" w:type="dxa"/>
            <w:gridSpan w:val="7"/>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СТРОИТЕЛЬНЫЕ МАШИНЫ И МЕХАНИЗМЫ</w:t>
            </w:r>
          </w:p>
        </w:tc>
      </w:tr>
      <w:tr w:rsidR="004D0229" w:rsidRPr="00A56786" w:rsidTr="00E768BB">
        <w:trPr>
          <w:gridAfter w:val="1"/>
          <w:wAfter w:w="11" w:type="dxa"/>
          <w:trHeight w:val="450"/>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000163</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АВТОМОБИЛИ-САМОСВАЛЫ ГРУЗОПОДЪЕМНОСТЬЮ ДО 10 Т</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4,105472</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С233-301</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0,508892</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001199</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С233-804</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МОЛОТКИ ОТБОЙНЫЕ ПНЕВМАТИЧЕСКИЕ</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97,35</w:t>
            </w:r>
          </w:p>
        </w:tc>
      </w:tr>
      <w:tr w:rsidR="004D0229" w:rsidRPr="00A56786" w:rsidTr="00E768BB">
        <w:trPr>
          <w:gridAfter w:val="1"/>
          <w:wAfter w:w="11" w:type="dxa"/>
          <w:trHeight w:val="67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С204-1000</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11,774708</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С204-504</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2,860324</w:t>
            </w:r>
          </w:p>
        </w:tc>
      </w:tr>
      <w:tr w:rsidR="004D0229" w:rsidRPr="00A56786" w:rsidTr="00E768BB">
        <w:trPr>
          <w:gridAfter w:val="1"/>
          <w:wAfter w:w="11" w:type="dxa"/>
          <w:trHeight w:val="255"/>
        </w:trPr>
        <w:tc>
          <w:tcPr>
            <w:tcW w:w="5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6</w:t>
            </w:r>
          </w:p>
        </w:tc>
        <w:tc>
          <w:tcPr>
            <w:tcW w:w="867"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002831</w:t>
            </w:r>
          </w:p>
        </w:tc>
        <w:tc>
          <w:tcPr>
            <w:tcW w:w="1504"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 </w:t>
            </w:r>
          </w:p>
        </w:tc>
        <w:tc>
          <w:tcPr>
            <w:tcW w:w="4711" w:type="dxa"/>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МОЛОТКИ ОТБОЙНЫЕ ЭЛЕКТРИЧЕСКИЕ</w:t>
            </w:r>
          </w:p>
        </w:tc>
        <w:tc>
          <w:tcPr>
            <w:tcW w:w="860"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73" w:type="dxa"/>
            <w:shd w:val="clear" w:color="auto" w:fill="auto"/>
            <w:noWrap/>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135,1168</w:t>
            </w:r>
          </w:p>
        </w:tc>
      </w:tr>
    </w:tbl>
    <w:p w:rsidR="004D0229" w:rsidRDefault="004D0229" w:rsidP="004D0229"/>
    <w:p w:rsidR="004D0229" w:rsidRDefault="004D0229" w:rsidP="004D0229"/>
    <w:tbl>
      <w:tblPr>
        <w:tblW w:w="9987" w:type="dxa"/>
        <w:tblInd w:w="-714" w:type="dxa"/>
        <w:tblLook w:val="04A0" w:firstRow="1" w:lastRow="0" w:firstColumn="1" w:lastColumn="0" w:noHBand="0" w:noVBand="1"/>
      </w:tblPr>
      <w:tblGrid>
        <w:gridCol w:w="650"/>
        <w:gridCol w:w="1504"/>
        <w:gridCol w:w="4934"/>
        <w:gridCol w:w="911"/>
        <w:gridCol w:w="999"/>
        <w:gridCol w:w="989"/>
      </w:tblGrid>
      <w:tr w:rsidR="004D0229" w:rsidRPr="00A56786" w:rsidTr="00E768BB">
        <w:trPr>
          <w:trHeight w:val="255"/>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ОБОСНОВАНИЕ</w:t>
            </w:r>
          </w:p>
        </w:tc>
        <w:tc>
          <w:tcPr>
            <w:tcW w:w="4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НАИМЕНОВАНИЕ РАБОТ И РЕСУРСОВ</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ЕД.ИЗМ</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КОЛ-ВО</w:t>
            </w:r>
          </w:p>
        </w:tc>
      </w:tr>
      <w:tr w:rsidR="004D0229" w:rsidRPr="00A56786" w:rsidTr="00E768BB">
        <w:trPr>
          <w:trHeight w:val="51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4D0229" w:rsidRPr="00A56786" w:rsidRDefault="004D0229" w:rsidP="00E768BB">
            <w:pPr>
              <w:rPr>
                <w:rFonts w:ascii="Arial" w:hAnsi="Arial" w:cs="Arial"/>
                <w:b/>
                <w:bCs/>
                <w:color w:val="000000"/>
                <w:sz w:val="16"/>
                <w:szCs w:val="16"/>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4D0229" w:rsidRPr="00A56786" w:rsidRDefault="004D0229" w:rsidP="00E768BB">
            <w:pPr>
              <w:rPr>
                <w:rFonts w:ascii="Arial" w:hAnsi="Arial" w:cs="Arial"/>
                <w:b/>
                <w:bCs/>
                <w:color w:val="000000"/>
                <w:sz w:val="16"/>
                <w:szCs w:val="16"/>
              </w:rPr>
            </w:pPr>
          </w:p>
        </w:tc>
        <w:tc>
          <w:tcPr>
            <w:tcW w:w="4934" w:type="dxa"/>
            <w:vMerge/>
            <w:tcBorders>
              <w:top w:val="single" w:sz="4" w:space="0" w:color="auto"/>
              <w:left w:val="single" w:sz="4" w:space="0" w:color="auto"/>
              <w:bottom w:val="single" w:sz="4" w:space="0" w:color="auto"/>
              <w:right w:val="single" w:sz="4" w:space="0" w:color="auto"/>
            </w:tcBorders>
            <w:vAlign w:val="center"/>
            <w:hideMark/>
          </w:tcPr>
          <w:p w:rsidR="004D0229" w:rsidRPr="00A56786" w:rsidRDefault="004D0229" w:rsidP="00E768BB">
            <w:pPr>
              <w:rPr>
                <w:rFonts w:ascii="Arial" w:hAnsi="Arial" w:cs="Arial"/>
                <w:b/>
                <w:bCs/>
                <w:color w:val="000000"/>
                <w:sz w:val="16"/>
                <w:szCs w:val="16"/>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4D0229" w:rsidRPr="00A56786" w:rsidRDefault="004D0229" w:rsidP="00E768BB">
            <w:pPr>
              <w:rPr>
                <w:rFonts w:ascii="Arial" w:hAnsi="Arial" w:cs="Arial"/>
                <w:b/>
                <w:bCs/>
                <w:color w:val="000000"/>
                <w:sz w:val="16"/>
                <w:szCs w:val="16"/>
              </w:rPr>
            </w:pPr>
          </w:p>
        </w:tc>
        <w:tc>
          <w:tcPr>
            <w:tcW w:w="999"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НА ЕДИНИЦУ</w:t>
            </w:r>
          </w:p>
        </w:tc>
        <w:tc>
          <w:tcPr>
            <w:tcW w:w="987"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ПО ПРОЕКТУ</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1</w:t>
            </w:r>
          </w:p>
        </w:tc>
        <w:tc>
          <w:tcPr>
            <w:tcW w:w="1504"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2</w:t>
            </w:r>
          </w:p>
        </w:tc>
        <w:tc>
          <w:tcPr>
            <w:tcW w:w="4934"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3</w:t>
            </w:r>
          </w:p>
        </w:tc>
        <w:tc>
          <w:tcPr>
            <w:tcW w:w="911"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4</w:t>
            </w:r>
          </w:p>
        </w:tc>
        <w:tc>
          <w:tcPr>
            <w:tcW w:w="999"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5</w:t>
            </w:r>
          </w:p>
        </w:tc>
        <w:tc>
          <w:tcPr>
            <w:tcW w:w="987" w:type="dxa"/>
            <w:tcBorders>
              <w:top w:val="nil"/>
              <w:left w:val="nil"/>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6</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337" w:type="dxa"/>
            <w:gridSpan w:val="5"/>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1: СУШЕСТ-Е ЗАБОР</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E53-2-1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КЛАДКИ СТЕН ИЗ: КИРПИЧА</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10М3</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3,54</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212,41</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751,9314</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1.2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001199</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МОЛОТКИ ОТБОЙНЫЕ ПНЕВМАТИЧЕСКИЕ</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27,5</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97,35</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E52-1-9 ШHК.ДОП.5</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ФУНДАМЕНТОВ БЕТОННЫХ МОНОЛИТНЫХ</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М3</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18,56</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15,06</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279,5136</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2.2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002831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МОЛОТКИ ОТБОЙНЫЕ ЭЛЕКТРИЧЕСКИЕ</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7,28</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135,1168</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E9-3-30-1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МЕТАЛЛИЧЕСКАЯ ЭЛЕМЕНТ</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1,198</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39,13</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46,87774</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0,29</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0,34742</w:t>
            </w:r>
          </w:p>
        </w:tc>
      </w:tr>
      <w:tr w:rsidR="004D0229" w:rsidRPr="00A56786" w:rsidTr="00E768BB">
        <w:trPr>
          <w:trHeight w:val="67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3.3</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6,71</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8,03858</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3.4</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1,63</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1,95274</w:t>
            </w:r>
          </w:p>
        </w:tc>
      </w:tr>
      <w:tr w:rsidR="004D0229" w:rsidRPr="00A56786" w:rsidTr="00E768BB">
        <w:trPr>
          <w:trHeight w:val="171"/>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4</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С310-1015</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ПЕРЕВОЗКА ГРУЗОВ ВЫВОЗ МУСОРА АВТОМОБИЛЯМИ-САМОСВАЛАМИ ДО 15 КМ</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32,48</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4.1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000163</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АВТОМОБИЛИ-САМОСВАЛЫ ГРУЗОПОДЪЕМНОСТЬЮ ДО 10 Т</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0,1264</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4,105472</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 </w:t>
            </w:r>
          </w:p>
        </w:tc>
        <w:tc>
          <w:tcPr>
            <w:tcW w:w="9337" w:type="dxa"/>
            <w:gridSpan w:val="5"/>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00"/>
                <w:sz w:val="16"/>
                <w:szCs w:val="16"/>
              </w:rPr>
            </w:pPr>
            <w:r w:rsidRPr="00A56786">
              <w:rPr>
                <w:rFonts w:ascii="Arial" w:hAnsi="Arial" w:cs="Arial"/>
                <w:b/>
                <w:bCs/>
                <w:color w:val="000000"/>
                <w:sz w:val="16"/>
                <w:szCs w:val="16"/>
              </w:rPr>
              <w:t>РАЗДЕЛ 2: НАВЕС</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5</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E9-3-30-1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b/>
                <w:bCs/>
                <w:color w:val="000080"/>
                <w:sz w:val="16"/>
                <w:szCs w:val="16"/>
              </w:rPr>
            </w:pPr>
            <w:r w:rsidRPr="00A56786">
              <w:rPr>
                <w:rFonts w:ascii="Arial" w:hAnsi="Arial" w:cs="Arial"/>
                <w:b/>
                <w:bCs/>
                <w:color w:val="000080"/>
                <w:sz w:val="16"/>
                <w:szCs w:val="16"/>
              </w:rPr>
              <w:t>РАЗБОРКА НАВЕС МЕТАЛЛИЧЕСКАЯ</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Т</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b/>
                <w:bCs/>
                <w:color w:val="000080"/>
                <w:sz w:val="16"/>
                <w:szCs w:val="16"/>
              </w:rPr>
            </w:pPr>
            <w:r w:rsidRPr="00A56786">
              <w:rPr>
                <w:rFonts w:ascii="Arial" w:hAnsi="Arial" w:cs="Arial"/>
                <w:b/>
                <w:bCs/>
                <w:color w:val="000080"/>
                <w:sz w:val="16"/>
                <w:szCs w:val="16"/>
              </w:rPr>
              <w:t>0,5568</w:t>
            </w:r>
          </w:p>
        </w:tc>
      </w:tr>
      <w:tr w:rsidR="004D0229" w:rsidRPr="00A56786" w:rsidTr="00E768BB">
        <w:trPr>
          <w:trHeight w:val="25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5.1</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000001</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ЗАТРАТЫ ТРУДА РАБОЧИХ-СТРОИТЕЛЕЙ</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ЧЕЛ-Ч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39,13</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21,787584</w:t>
            </w:r>
          </w:p>
        </w:tc>
      </w:tr>
      <w:tr w:rsidR="004D0229" w:rsidRPr="00A56786" w:rsidTr="00E768BB">
        <w:trPr>
          <w:trHeight w:val="45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5.2</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001147</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МАШИНЫ ШЛИФОВАЛЬНЫЕ ЭЛЕКТРИЧЕСКИЕ</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0,29</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0,161472</w:t>
            </w:r>
          </w:p>
        </w:tc>
      </w:tr>
      <w:tr w:rsidR="004D0229" w:rsidRPr="00A56786" w:rsidTr="00E768BB">
        <w:trPr>
          <w:trHeight w:val="675"/>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5.3</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001513</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ПРЕОБРАЗОВАТЕЛИ СВАРОЧНЫЕ С НОМИНАЛЬНЫМ СВАРОЧНЫМ ТОКОМ 315-500 А</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6,71</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3,736128</w:t>
            </w:r>
          </w:p>
        </w:tc>
      </w:tr>
      <w:tr w:rsidR="004D0229" w:rsidRPr="00A56786" w:rsidTr="00E768BB">
        <w:trPr>
          <w:trHeight w:val="70"/>
        </w:trPr>
        <w:tc>
          <w:tcPr>
            <w:tcW w:w="650" w:type="dxa"/>
            <w:tcBorders>
              <w:top w:val="nil"/>
              <w:left w:val="single" w:sz="4" w:space="0" w:color="auto"/>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5.4</w:t>
            </w:r>
          </w:p>
        </w:tc>
        <w:tc>
          <w:tcPr>
            <w:tcW w:w="1504"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002577</w:t>
            </w:r>
          </w:p>
        </w:tc>
        <w:tc>
          <w:tcPr>
            <w:tcW w:w="4934" w:type="dxa"/>
            <w:tcBorders>
              <w:top w:val="nil"/>
              <w:left w:val="nil"/>
              <w:bottom w:val="single" w:sz="4" w:space="0" w:color="auto"/>
              <w:right w:val="single" w:sz="4" w:space="0" w:color="auto"/>
            </w:tcBorders>
            <w:shd w:val="clear" w:color="auto" w:fill="auto"/>
            <w:hideMark/>
          </w:tcPr>
          <w:p w:rsidR="004D0229" w:rsidRPr="00A56786" w:rsidRDefault="004D0229" w:rsidP="00E768BB">
            <w:pPr>
              <w:rPr>
                <w:rFonts w:ascii="Arial" w:hAnsi="Arial" w:cs="Arial"/>
                <w:i/>
                <w:iCs/>
                <w:color w:val="0000FF"/>
                <w:sz w:val="16"/>
                <w:szCs w:val="16"/>
              </w:rPr>
            </w:pPr>
            <w:r w:rsidRPr="00A56786">
              <w:rPr>
                <w:rFonts w:ascii="Arial" w:hAnsi="Arial" w:cs="Arial"/>
                <w:i/>
                <w:iCs/>
                <w:color w:val="0000FF"/>
                <w:sz w:val="16"/>
                <w:szCs w:val="16"/>
              </w:rPr>
              <w:t>АППАРАТЫ ДЛЯ ГАЗОВОЙ СВАРКИ И РЕЗКИ</w:t>
            </w:r>
          </w:p>
        </w:tc>
        <w:tc>
          <w:tcPr>
            <w:tcW w:w="911"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center"/>
              <w:rPr>
                <w:rFonts w:ascii="Arial" w:hAnsi="Arial" w:cs="Arial"/>
                <w:i/>
                <w:iCs/>
                <w:color w:val="0000FF"/>
                <w:sz w:val="16"/>
                <w:szCs w:val="16"/>
              </w:rPr>
            </w:pPr>
            <w:r w:rsidRPr="00A56786">
              <w:rPr>
                <w:rFonts w:ascii="Arial" w:hAnsi="Arial" w:cs="Arial"/>
                <w:i/>
                <w:iCs/>
                <w:color w:val="0000FF"/>
                <w:sz w:val="16"/>
                <w:szCs w:val="16"/>
              </w:rPr>
              <w:t>МАШ-Ч</w:t>
            </w:r>
          </w:p>
        </w:tc>
        <w:tc>
          <w:tcPr>
            <w:tcW w:w="999"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1,63</w:t>
            </w:r>
          </w:p>
        </w:tc>
        <w:tc>
          <w:tcPr>
            <w:tcW w:w="987" w:type="dxa"/>
            <w:tcBorders>
              <w:top w:val="nil"/>
              <w:left w:val="nil"/>
              <w:bottom w:val="single" w:sz="4" w:space="0" w:color="auto"/>
              <w:right w:val="single" w:sz="4" w:space="0" w:color="auto"/>
            </w:tcBorders>
            <w:shd w:val="clear" w:color="auto" w:fill="auto"/>
            <w:hideMark/>
          </w:tcPr>
          <w:p w:rsidR="004D0229" w:rsidRPr="00A56786" w:rsidRDefault="004D0229" w:rsidP="00E768BB">
            <w:pPr>
              <w:jc w:val="right"/>
              <w:rPr>
                <w:rFonts w:ascii="Arial" w:hAnsi="Arial" w:cs="Arial"/>
                <w:i/>
                <w:iCs/>
                <w:color w:val="0000FF"/>
                <w:sz w:val="16"/>
                <w:szCs w:val="16"/>
              </w:rPr>
            </w:pPr>
            <w:r w:rsidRPr="00A56786">
              <w:rPr>
                <w:rFonts w:ascii="Arial" w:hAnsi="Arial" w:cs="Arial"/>
                <w:i/>
                <w:iCs/>
                <w:color w:val="0000FF"/>
                <w:sz w:val="16"/>
                <w:szCs w:val="16"/>
              </w:rPr>
              <w:t>0,907584</w:t>
            </w:r>
          </w:p>
        </w:tc>
      </w:tr>
    </w:tbl>
    <w:p w:rsidR="004D0229" w:rsidRDefault="004D0229" w:rsidP="004D0229"/>
    <w:p w:rsidR="004D0229" w:rsidRDefault="004D0229" w:rsidP="00DC64CC">
      <w:pPr>
        <w:spacing w:after="160" w:line="259" w:lineRule="auto"/>
        <w:ind w:firstLine="567"/>
        <w:jc w:val="both"/>
        <w:rPr>
          <w:rFonts w:ascii="Times New Roman" w:hAnsi="Times New Roman"/>
          <w:sz w:val="22"/>
          <w:szCs w:val="22"/>
          <w:lang w:val="ru-RU"/>
        </w:rPr>
      </w:pPr>
    </w:p>
    <w:p w:rsidR="004D0229" w:rsidRDefault="004D0229" w:rsidP="00DC64CC">
      <w:pPr>
        <w:spacing w:after="160" w:line="259" w:lineRule="auto"/>
        <w:ind w:firstLine="567"/>
        <w:jc w:val="both"/>
        <w:rPr>
          <w:rFonts w:ascii="Times New Roman" w:hAnsi="Times New Roman"/>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3B5D53"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407</w:t>
            </w:r>
            <w:r w:rsidR="00CB0BE7" w:rsidRPr="00CB0BE7">
              <w:rPr>
                <w:rFonts w:ascii="Times New Roman" w:hAnsi="Times New Roman"/>
                <w:sz w:val="22"/>
                <w:szCs w:val="22"/>
                <w:lang w:val="uz-Cyrl-UZ" w:eastAsia="ru-RU"/>
              </w:rPr>
              <w:t xml:space="preserve"> </w:t>
            </w:r>
            <w:r>
              <w:rPr>
                <w:rFonts w:ascii="Times New Roman" w:hAnsi="Times New Roman"/>
                <w:sz w:val="22"/>
                <w:szCs w:val="22"/>
                <w:lang w:val="uz-Cyrl-UZ" w:eastAsia="ru-RU"/>
              </w:rPr>
              <w:t>160</w:t>
            </w:r>
            <w:r w:rsidR="00CB0BE7" w:rsidRPr="00CB0BE7">
              <w:rPr>
                <w:rFonts w:ascii="Times New Roman" w:hAnsi="Times New Roman"/>
                <w:sz w:val="22"/>
                <w:szCs w:val="22"/>
                <w:lang w:val="uz-Cyrl-UZ" w:eastAsia="ru-RU"/>
              </w:rPr>
              <w:t xml:space="preserve"> </w:t>
            </w:r>
            <w:r>
              <w:rPr>
                <w:rFonts w:ascii="Times New Roman" w:hAnsi="Times New Roman"/>
                <w:sz w:val="22"/>
                <w:szCs w:val="22"/>
                <w:lang w:val="uz-Cyrl-UZ" w:eastAsia="ru-RU"/>
              </w:rPr>
              <w:t>172</w:t>
            </w:r>
            <w:r w:rsidR="00CB0BE7" w:rsidRPr="00CB0BE7">
              <w:rPr>
                <w:rFonts w:ascii="Times New Roman" w:hAnsi="Times New Roman"/>
                <w:sz w:val="22"/>
                <w:szCs w:val="22"/>
                <w:lang w:val="uz-Cyrl-UZ" w:eastAsia="ru-RU"/>
              </w:rPr>
              <w:t xml:space="preserve">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4D6A81"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CB0BE7" w:rsidRDefault="00637FC4" w:rsidP="00BF15C6">
            <w:pPr>
              <w:autoSpaceDE w:val="0"/>
              <w:autoSpaceDN w:val="0"/>
              <w:adjustRightInd w:val="0"/>
              <w:jc w:val="both"/>
              <w:rPr>
                <w:rFonts w:ascii="Times New Roman" w:hAnsi="Times New Roman"/>
                <w:sz w:val="22"/>
                <w:szCs w:val="22"/>
                <w:lang w:val="ru-RU"/>
              </w:rPr>
            </w:pPr>
            <w:r w:rsidRPr="00CB0BE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4D6A81"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B0BE7" w:rsidRDefault="008106D7" w:rsidP="000007EB">
            <w:pPr>
              <w:autoSpaceDE w:val="0"/>
              <w:autoSpaceDN w:val="0"/>
              <w:adjustRightInd w:val="0"/>
              <w:jc w:val="both"/>
              <w:rPr>
                <w:rFonts w:ascii="Times New Roman" w:hAnsi="Times New Roman"/>
                <w:sz w:val="22"/>
                <w:szCs w:val="22"/>
                <w:lang w:val="ru-RU"/>
              </w:rPr>
            </w:pPr>
            <w:r w:rsidRPr="008106D7">
              <w:rPr>
                <w:rFonts w:ascii="Times New Roman" w:hAnsi="Times New Roman"/>
                <w:sz w:val="22"/>
                <w:szCs w:val="22"/>
                <w:lang w:val="ru-RU"/>
              </w:rPr>
              <w:t>г. Кунград, ул. Гарезсизлик, 31</w:t>
            </w:r>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3B5D53">
              <w:rPr>
                <w:rFonts w:ascii="Times New Roman" w:hAnsi="Times New Roman"/>
                <w:sz w:val="22"/>
                <w:szCs w:val="22"/>
                <w:lang w:val="ru-RU"/>
              </w:rPr>
              <w:t>9</w:t>
            </w:r>
            <w:r w:rsidR="00C44DAE" w:rsidRPr="00CB0BE7">
              <w:rPr>
                <w:rFonts w:ascii="Times New Roman" w:hAnsi="Times New Roman"/>
                <w:sz w:val="22"/>
                <w:szCs w:val="22"/>
                <w:lang w:val="ru-RU"/>
              </w:rPr>
              <w:t>0</w:t>
            </w:r>
            <w:r w:rsidRPr="00CB0BE7">
              <w:rPr>
                <w:rFonts w:ascii="Times New Roman" w:hAnsi="Times New Roman"/>
                <w:sz w:val="22"/>
                <w:szCs w:val="22"/>
                <w:lang w:val="ru-RU"/>
              </w:rPr>
              <w:t xml:space="preserve"> дней</w:t>
            </w:r>
          </w:p>
        </w:tc>
      </w:tr>
      <w:tr w:rsidR="00E0617F" w:rsidRPr="004D6A81"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4D6A81">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CB0BE7" w:rsidRPr="00CB0BE7">
        <w:rPr>
          <w:rFonts w:ascii="Times New Roman" w:hAnsi="Times New Roman"/>
          <w:b/>
          <w:color w:val="000000"/>
          <w:sz w:val="22"/>
          <w:szCs w:val="22"/>
          <w:lang w:val="ru-RU" w:eastAsia="ru-RU"/>
        </w:rPr>
        <w:t>Капитальный ремонт здания (</w:t>
      </w:r>
      <w:r w:rsidR="003B5D53">
        <w:rPr>
          <w:rFonts w:ascii="Times New Roman" w:hAnsi="Times New Roman"/>
          <w:b/>
          <w:color w:val="000000"/>
          <w:sz w:val="22"/>
          <w:szCs w:val="22"/>
          <w:lang w:val="ru-RU" w:eastAsia="ru-RU"/>
        </w:rPr>
        <w:t>фасад</w:t>
      </w:r>
      <w:r w:rsidR="00CB0BE7" w:rsidRPr="00CB0BE7">
        <w:rPr>
          <w:rFonts w:ascii="Times New Roman" w:hAnsi="Times New Roman"/>
          <w:b/>
          <w:color w:val="000000"/>
          <w:sz w:val="22"/>
          <w:szCs w:val="22"/>
          <w:lang w:val="ru-RU" w:eastAsia="ru-RU"/>
        </w:rPr>
        <w:t xml:space="preserve">) </w:t>
      </w:r>
      <w:r w:rsidR="003B5D53">
        <w:rPr>
          <w:rFonts w:ascii="Times New Roman" w:hAnsi="Times New Roman"/>
          <w:b/>
          <w:color w:val="000000"/>
          <w:sz w:val="22"/>
          <w:szCs w:val="22"/>
          <w:lang w:val="ru-RU" w:eastAsia="ru-RU"/>
        </w:rPr>
        <w:t>Кунгратс</w:t>
      </w:r>
      <w:r w:rsidR="00CB0BE7" w:rsidRPr="00CB0BE7">
        <w:rPr>
          <w:rFonts w:ascii="Times New Roman" w:hAnsi="Times New Roman"/>
          <w:b/>
          <w:color w:val="000000"/>
          <w:sz w:val="22"/>
          <w:szCs w:val="22"/>
          <w:lang w:val="ru-RU" w:eastAsia="ru-RU"/>
        </w:rPr>
        <w:t>кого филиала 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bookmarkStart w:id="13" w:name="_Hlk75973226"/>
      <w:r w:rsidRPr="000B4685">
        <w:rPr>
          <w:rFonts w:ascii="Times New Roman" w:hAnsi="Times New Roman"/>
          <w:b/>
          <w:color w:val="000000"/>
          <w:sz w:val="22"/>
          <w:szCs w:val="22"/>
          <w:lang w:val="ru-RU" w:eastAsia="ru-RU"/>
        </w:rPr>
        <w:t>«</w:t>
      </w:r>
      <w:bookmarkEnd w:id="13"/>
      <w:r w:rsidR="00CB0BE7" w:rsidRPr="00CB0BE7">
        <w:rPr>
          <w:rFonts w:ascii="Times New Roman" w:hAnsi="Times New Roman"/>
          <w:b/>
          <w:color w:val="000000"/>
          <w:sz w:val="22"/>
          <w:szCs w:val="22"/>
          <w:lang w:val="ru-RU" w:eastAsia="ru-RU"/>
        </w:rPr>
        <w:t xml:space="preserve">Капитальный ремонт здания </w:t>
      </w:r>
      <w:r w:rsidR="003B5D53" w:rsidRPr="00CB0BE7">
        <w:rPr>
          <w:rFonts w:ascii="Times New Roman" w:hAnsi="Times New Roman"/>
          <w:b/>
          <w:color w:val="000000"/>
          <w:sz w:val="22"/>
          <w:szCs w:val="22"/>
          <w:lang w:val="ru-RU" w:eastAsia="ru-RU"/>
        </w:rPr>
        <w:t>(</w:t>
      </w:r>
      <w:r w:rsidR="003B5D53">
        <w:rPr>
          <w:rFonts w:ascii="Times New Roman" w:hAnsi="Times New Roman"/>
          <w:b/>
          <w:color w:val="000000"/>
          <w:sz w:val="22"/>
          <w:szCs w:val="22"/>
          <w:lang w:val="ru-RU" w:eastAsia="ru-RU"/>
        </w:rPr>
        <w:t>фасад</w:t>
      </w:r>
      <w:r w:rsidR="003B5D53" w:rsidRPr="00CB0BE7">
        <w:rPr>
          <w:rFonts w:ascii="Times New Roman" w:hAnsi="Times New Roman"/>
          <w:b/>
          <w:color w:val="000000"/>
          <w:sz w:val="22"/>
          <w:szCs w:val="22"/>
          <w:lang w:val="ru-RU" w:eastAsia="ru-RU"/>
        </w:rPr>
        <w:t xml:space="preserve">) </w:t>
      </w:r>
      <w:r w:rsidR="003B5D53">
        <w:rPr>
          <w:rFonts w:ascii="Times New Roman" w:hAnsi="Times New Roman"/>
          <w:b/>
          <w:color w:val="000000"/>
          <w:sz w:val="22"/>
          <w:szCs w:val="22"/>
          <w:lang w:val="ru-RU" w:eastAsia="ru-RU"/>
        </w:rPr>
        <w:t>Кунгратс</w:t>
      </w:r>
      <w:r w:rsidR="003B5D53" w:rsidRPr="00CB0BE7">
        <w:rPr>
          <w:rFonts w:ascii="Times New Roman" w:hAnsi="Times New Roman"/>
          <w:b/>
          <w:color w:val="000000"/>
          <w:sz w:val="22"/>
          <w:szCs w:val="22"/>
          <w:lang w:val="ru-RU" w:eastAsia="ru-RU"/>
        </w:rPr>
        <w:t>кого</w:t>
      </w:r>
      <w:r w:rsidR="00CB0BE7" w:rsidRPr="00CB0BE7">
        <w:rPr>
          <w:rFonts w:ascii="Times New Roman" w:hAnsi="Times New Roman"/>
          <w:b/>
          <w:color w:val="000000"/>
          <w:sz w:val="22"/>
          <w:szCs w:val="22"/>
          <w:lang w:val="ru-RU" w:eastAsia="ru-RU"/>
        </w:rPr>
        <w:t xml:space="preserve"> филиала АО «Национальный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4"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4"/>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5"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rPr>
          <w:rFonts w:ascii="Times New Roman" w:hAnsi="Times New Roman"/>
          <w:color w:val="000000"/>
          <w:sz w:val="22"/>
          <w:szCs w:val="22"/>
          <w:lang w:val="ru-RU" w:eastAsia="ru-RU"/>
        </w:rPr>
      </w:pPr>
    </w:p>
    <w:p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4D6A81">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637FC4" w:rsidP="00637FC4">
      <w:pPr>
        <w:ind w:firstLine="567"/>
        <w:jc w:val="both"/>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637FC4" w:rsidP="00637FC4">
      <w:pPr>
        <w:ind w:firstLine="567"/>
        <w:rPr>
          <w:rFonts w:ascii="Times New Roman" w:hAnsi="Times New Roman"/>
          <w:color w:val="000000"/>
          <w:sz w:val="22"/>
          <w:szCs w:val="22"/>
          <w:lang w:val="ru-RU" w:eastAsia="ru-RU"/>
        </w:rPr>
      </w:pPr>
      <w:r w:rsidRPr="004D6A81">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4D6A81">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4D6A81">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4D6A81">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bookmarkEnd w:id="15"/>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4D6A81">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1"/>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Приложение №1</w:t>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 xml:space="preserve">к договору №________ </w:t>
      </w:r>
    </w:p>
    <w:p w:rsidR="000551FB" w:rsidRPr="00CB0BE7" w:rsidRDefault="000551FB" w:rsidP="000551FB">
      <w:pPr>
        <w:ind w:firstLine="567"/>
        <w:jc w:val="right"/>
        <w:rPr>
          <w:rFonts w:ascii="Times New Roman" w:eastAsia="Calibri" w:hAnsi="Times New Roman"/>
          <w:sz w:val="22"/>
          <w:szCs w:val="22"/>
          <w:lang w:val="ru-RU"/>
        </w:rPr>
      </w:pPr>
      <w:r w:rsidRPr="00CB0BE7">
        <w:rPr>
          <w:rFonts w:ascii="Times New Roman" w:eastAsia="Calibri" w:hAnsi="Times New Roman"/>
          <w:sz w:val="22"/>
          <w:szCs w:val="22"/>
          <w:lang w:val="ru-RU"/>
        </w:rPr>
        <w:t>от «_____» ___________ 2022г.</w:t>
      </w:r>
    </w:p>
    <w:p w:rsidR="000551FB" w:rsidRPr="00CB0BE7" w:rsidRDefault="000551FB" w:rsidP="000551FB">
      <w:pPr>
        <w:ind w:firstLine="567"/>
        <w:rPr>
          <w:rFonts w:ascii="Times New Roman" w:eastAsia="Calibri" w:hAnsi="Times New Roman"/>
          <w:sz w:val="22"/>
          <w:szCs w:val="22"/>
          <w:lang w:val="ru-RU"/>
        </w:rPr>
      </w:pPr>
    </w:p>
    <w:p w:rsidR="000551FB" w:rsidRPr="00CB0BE7" w:rsidRDefault="000551FB" w:rsidP="000551FB">
      <w:pPr>
        <w:ind w:firstLine="567"/>
        <w:rPr>
          <w:rFonts w:ascii="Times New Roman" w:eastAsia="Calibri" w:hAnsi="Times New Roman"/>
          <w:sz w:val="22"/>
          <w:szCs w:val="22"/>
          <w:lang w:val="ru-RU"/>
        </w:rPr>
      </w:pPr>
    </w:p>
    <w:p w:rsidR="000551FB" w:rsidRPr="00CB0BE7" w:rsidRDefault="000551FB" w:rsidP="000551FB">
      <w:pPr>
        <w:ind w:firstLine="567"/>
        <w:jc w:val="center"/>
        <w:rPr>
          <w:rFonts w:ascii="Times New Roman" w:eastAsia="Calibri" w:hAnsi="Times New Roman"/>
          <w:b/>
          <w:sz w:val="22"/>
          <w:szCs w:val="22"/>
          <w:lang w:val="ru-RU"/>
        </w:rPr>
      </w:pPr>
      <w:r w:rsidRPr="00CB0BE7">
        <w:rPr>
          <w:rFonts w:ascii="Times New Roman" w:eastAsia="Calibri" w:hAnsi="Times New Roman"/>
          <w:b/>
          <w:sz w:val="22"/>
          <w:szCs w:val="22"/>
          <w:lang w:val="ru-RU"/>
        </w:rPr>
        <w:t>РАСЧЁТ</w:t>
      </w:r>
    </w:p>
    <w:p w:rsidR="000551FB" w:rsidRPr="00CB0BE7" w:rsidRDefault="000551FB" w:rsidP="000551FB">
      <w:pPr>
        <w:ind w:firstLine="567"/>
        <w:jc w:val="center"/>
        <w:rPr>
          <w:rFonts w:ascii="Times New Roman" w:eastAsia="Calibri" w:hAnsi="Times New Roman"/>
          <w:sz w:val="22"/>
          <w:szCs w:val="22"/>
          <w:lang w:val="ru-RU"/>
        </w:rPr>
      </w:pPr>
      <w:r w:rsidRPr="00CB0BE7">
        <w:rPr>
          <w:rFonts w:ascii="Times New Roman" w:eastAsia="Calibri" w:hAnsi="Times New Roman"/>
          <w:sz w:val="22"/>
          <w:szCs w:val="22"/>
          <w:lang w:val="ru-RU"/>
        </w:rPr>
        <w:t xml:space="preserve"> по </w:t>
      </w:r>
      <w:r w:rsidR="00CB0BE7" w:rsidRPr="00CB0BE7">
        <w:rPr>
          <w:rFonts w:ascii="Times New Roman" w:eastAsia="Calibri" w:hAnsi="Times New Roman"/>
          <w:sz w:val="22"/>
          <w:szCs w:val="22"/>
          <w:lang w:val="ru-RU"/>
        </w:rPr>
        <w:t xml:space="preserve">капитальному ремонту здания </w:t>
      </w:r>
      <w:r w:rsidR="008106D7" w:rsidRPr="008106D7">
        <w:rPr>
          <w:rFonts w:ascii="Times New Roman" w:eastAsia="Calibri" w:hAnsi="Times New Roman"/>
          <w:sz w:val="22"/>
          <w:szCs w:val="22"/>
          <w:lang w:val="ru-RU"/>
        </w:rPr>
        <w:t>(фасад) Кунгратского</w:t>
      </w:r>
      <w:r w:rsidR="00CB0BE7" w:rsidRPr="00CB0BE7">
        <w:rPr>
          <w:rFonts w:ascii="Times New Roman" w:eastAsia="Calibri" w:hAnsi="Times New Roman"/>
          <w:sz w:val="22"/>
          <w:szCs w:val="22"/>
          <w:lang w:val="ru-RU"/>
        </w:rPr>
        <w:t xml:space="preserve"> филиала АО «Национальный банк внешнеэкономической деятельности Республики Узбекистан»</w:t>
      </w:r>
      <w:r w:rsidRPr="00CB0BE7">
        <w:rPr>
          <w:rFonts w:ascii="Times New Roman" w:eastAsia="Calibri" w:hAnsi="Times New Roman"/>
          <w:sz w:val="22"/>
          <w:szCs w:val="22"/>
          <w:lang w:val="ru-RU"/>
        </w:rPr>
        <w:t>.</w:t>
      </w:r>
    </w:p>
    <w:p w:rsidR="000551FB" w:rsidRPr="00CB0BE7" w:rsidRDefault="000551FB" w:rsidP="000551FB">
      <w:pPr>
        <w:ind w:firstLine="567"/>
        <w:jc w:val="center"/>
        <w:rPr>
          <w:rFonts w:ascii="Times New Roman" w:eastAsia="Calibri" w:hAnsi="Times New Roman"/>
          <w:sz w:val="22"/>
          <w:szCs w:val="22"/>
          <w:lang w:val="ru-RU"/>
        </w:rPr>
      </w:pPr>
    </w:p>
    <w:p w:rsidR="000551FB" w:rsidRPr="00CB0BE7" w:rsidRDefault="000551FB" w:rsidP="000551FB">
      <w:pPr>
        <w:ind w:right="283" w:firstLine="567"/>
        <w:jc w:val="right"/>
        <w:rPr>
          <w:rFonts w:ascii="Times New Roman" w:eastAsia="Calibri" w:hAnsi="Times New Roman"/>
          <w:sz w:val="22"/>
          <w:szCs w:val="22"/>
          <w:lang w:val="en-GB"/>
        </w:rPr>
      </w:pPr>
      <w:r w:rsidRPr="00CB0BE7">
        <w:rPr>
          <w:rFonts w:ascii="Times New Roman" w:eastAsia="Calibri" w:hAnsi="Times New Roman"/>
          <w:sz w:val="22"/>
          <w:szCs w:val="22"/>
          <w:lang w:val="en-GB"/>
        </w:rPr>
        <w:t>тыс.сум</w:t>
      </w:r>
    </w:p>
    <w:tbl>
      <w:tblPr>
        <w:tblW w:w="949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
        <w:gridCol w:w="5229"/>
        <w:gridCol w:w="3543"/>
      </w:tblGrid>
      <w:tr w:rsidR="000551FB" w:rsidRPr="004D6A81" w:rsidTr="003D798C">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 п/п</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 xml:space="preserve">Наименование работ и ресурсов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34"/>
              <w:jc w:val="center"/>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Стоимость в текущих ценах</w:t>
            </w:r>
          </w:p>
          <w:p w:rsidR="000551FB" w:rsidRPr="00CB0BE7" w:rsidRDefault="000551FB">
            <w:pPr>
              <w:spacing w:line="252" w:lineRule="auto"/>
              <w:ind w:firstLine="34"/>
              <w:jc w:val="center"/>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с учетом НДС</w:t>
            </w:r>
          </w:p>
        </w:tc>
      </w:tr>
      <w:tr w:rsidR="000551FB" w:rsidRPr="00CB0BE7" w:rsidTr="003D798C">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1</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CB0BE7" w:rsidRDefault="000551FB">
            <w:pPr>
              <w:spacing w:line="252" w:lineRule="auto"/>
              <w:ind w:firstLine="567"/>
              <w:jc w:val="center"/>
              <w:rPr>
                <w:rFonts w:ascii="Times New Roman" w:eastAsia="Calibri" w:hAnsi="Times New Roman"/>
                <w:sz w:val="22"/>
                <w:szCs w:val="22"/>
                <w:lang w:val="en-GB" w:eastAsia="ru-RU"/>
              </w:rPr>
            </w:pPr>
            <w:r w:rsidRPr="00CB0BE7">
              <w:rPr>
                <w:rFonts w:ascii="Times New Roman" w:eastAsia="Calibri" w:hAnsi="Times New Roman"/>
                <w:sz w:val="22"/>
                <w:szCs w:val="22"/>
                <w:lang w:val="en-GB" w:eastAsia="ru-RU"/>
              </w:rPr>
              <w:t>3</w:t>
            </w:r>
          </w:p>
        </w:tc>
      </w:tr>
      <w:tr w:rsidR="004754F3" w:rsidRPr="004D6A81"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4F3" w:rsidRPr="004754F3" w:rsidRDefault="004754F3" w:rsidP="003D798C">
            <w:pPr>
              <w:jc w:val="center"/>
              <w:rPr>
                <w:rFonts w:ascii="Times New Roman" w:hAnsi="Times New Roman"/>
                <w:sz w:val="22"/>
                <w:szCs w:val="22"/>
              </w:rPr>
            </w:pPr>
            <w:r w:rsidRPr="004754F3">
              <w:rPr>
                <w:rFonts w:ascii="Times New Roman" w:hAnsi="Times New Roman"/>
                <w:sz w:val="22"/>
                <w:szCs w:val="22"/>
              </w:rPr>
              <w:t>1</w:t>
            </w:r>
          </w:p>
        </w:tc>
        <w:tc>
          <w:tcPr>
            <w:tcW w:w="5229" w:type="dxa"/>
            <w:tcBorders>
              <w:top w:val="single" w:sz="4" w:space="0" w:color="auto"/>
              <w:left w:val="nil"/>
              <w:bottom w:val="single" w:sz="4" w:space="0" w:color="auto"/>
              <w:right w:val="single" w:sz="4" w:space="0" w:color="auto"/>
            </w:tcBorders>
            <w:shd w:val="clear" w:color="auto" w:fill="auto"/>
            <w:noWrap/>
            <w:vAlign w:val="center"/>
            <w:hideMark/>
          </w:tcPr>
          <w:p w:rsidR="004754F3" w:rsidRPr="004D6A81" w:rsidRDefault="008106D7" w:rsidP="003D798C">
            <w:pPr>
              <w:rPr>
                <w:rFonts w:ascii="Times New Roman" w:hAnsi="Times New Roman"/>
                <w:bCs/>
                <w:sz w:val="22"/>
                <w:szCs w:val="22"/>
                <w:lang w:val="ru-RU"/>
              </w:rPr>
            </w:pPr>
            <w:r>
              <w:rPr>
                <w:rFonts w:ascii="Times New Roman" w:hAnsi="Times New Roman"/>
                <w:bCs/>
                <w:sz w:val="22"/>
                <w:szCs w:val="22"/>
                <w:lang w:val="ru-RU"/>
              </w:rPr>
              <w:t>….</w:t>
            </w:r>
            <w:r w:rsidR="004754F3" w:rsidRPr="004D6A81">
              <w:rPr>
                <w:rFonts w:ascii="Times New Roman" w:hAnsi="Times New Roman"/>
                <w:bCs/>
                <w:sz w:val="22"/>
                <w:szCs w:val="22"/>
                <w:lang w:val="ru-RU"/>
              </w:rPr>
              <w:t xml:space="preserve"> </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754F3" w:rsidRPr="004D6A81" w:rsidRDefault="004754F3" w:rsidP="004754F3">
            <w:pPr>
              <w:jc w:val="center"/>
              <w:rPr>
                <w:rFonts w:ascii="Times New Roman" w:hAnsi="Times New Roman"/>
                <w:bCs/>
                <w:sz w:val="22"/>
                <w:szCs w:val="22"/>
                <w:lang w:val="ru-RU"/>
              </w:rPr>
            </w:pPr>
          </w:p>
        </w:tc>
      </w:tr>
      <w:tr w:rsidR="008106D7" w:rsidRPr="004D6A81" w:rsidTr="003D7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06D7" w:rsidRPr="008106D7" w:rsidRDefault="008106D7" w:rsidP="003D798C">
            <w:pPr>
              <w:jc w:val="center"/>
              <w:rPr>
                <w:rFonts w:ascii="Times New Roman" w:hAnsi="Times New Roman"/>
                <w:sz w:val="22"/>
                <w:szCs w:val="22"/>
                <w:lang w:val="ru-RU"/>
              </w:rPr>
            </w:pPr>
            <w:r>
              <w:rPr>
                <w:rFonts w:ascii="Times New Roman" w:hAnsi="Times New Roman"/>
                <w:sz w:val="22"/>
                <w:szCs w:val="22"/>
                <w:lang w:val="ru-RU"/>
              </w:rPr>
              <w:t>-</w:t>
            </w:r>
          </w:p>
        </w:tc>
        <w:tc>
          <w:tcPr>
            <w:tcW w:w="5229" w:type="dxa"/>
            <w:tcBorders>
              <w:top w:val="single" w:sz="4" w:space="0" w:color="auto"/>
              <w:left w:val="nil"/>
              <w:bottom w:val="single" w:sz="4" w:space="0" w:color="auto"/>
              <w:right w:val="single" w:sz="4" w:space="0" w:color="auto"/>
            </w:tcBorders>
            <w:shd w:val="clear" w:color="auto" w:fill="auto"/>
            <w:noWrap/>
            <w:vAlign w:val="center"/>
          </w:tcPr>
          <w:p w:rsidR="008106D7" w:rsidRPr="004D6A81" w:rsidRDefault="008106D7" w:rsidP="003D798C">
            <w:pPr>
              <w:rPr>
                <w:rFonts w:ascii="Times New Roman" w:hAnsi="Times New Roman"/>
                <w:bCs/>
                <w:sz w:val="22"/>
                <w:szCs w:val="22"/>
                <w:lang w:val="ru-RU"/>
              </w:rPr>
            </w:pP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8106D7" w:rsidRPr="004D6A81" w:rsidRDefault="008106D7" w:rsidP="004754F3">
            <w:pPr>
              <w:jc w:val="center"/>
              <w:rPr>
                <w:rFonts w:ascii="Times New Roman" w:hAnsi="Times New Roman"/>
                <w:bCs/>
                <w:sz w:val="22"/>
                <w:szCs w:val="22"/>
                <w:lang w:val="ru-RU"/>
              </w:rPr>
            </w:pPr>
          </w:p>
        </w:tc>
      </w:tr>
    </w:tbl>
    <w:p w:rsidR="000551FB" w:rsidRDefault="008106D7" w:rsidP="000551FB">
      <w:pPr>
        <w:ind w:firstLine="567"/>
        <w:rPr>
          <w:rFonts w:ascii="Times New Roman" w:eastAsia="Calibri" w:hAnsi="Times New Roman"/>
          <w:sz w:val="22"/>
          <w:szCs w:val="22"/>
          <w:lang w:val="ru-RU"/>
        </w:rPr>
      </w:pPr>
      <w:r>
        <w:rPr>
          <w:rFonts w:ascii="Times New Roman" w:eastAsia="Calibri" w:hAnsi="Times New Roman"/>
          <w:sz w:val="22"/>
          <w:szCs w:val="22"/>
          <w:lang w:val="ru-RU"/>
        </w:rPr>
        <w:tab/>
      </w:r>
    </w:p>
    <w:p w:rsidR="008106D7" w:rsidRDefault="008106D7" w:rsidP="000551FB">
      <w:pPr>
        <w:ind w:firstLine="567"/>
        <w:rPr>
          <w:rFonts w:ascii="Times New Roman" w:eastAsia="Calibri" w:hAnsi="Times New Roman"/>
          <w:sz w:val="22"/>
          <w:szCs w:val="22"/>
          <w:lang w:val="ru-RU"/>
        </w:rPr>
      </w:pPr>
    </w:p>
    <w:p w:rsidR="008106D7" w:rsidRPr="00CB0BE7" w:rsidRDefault="008106D7" w:rsidP="000551FB">
      <w:pPr>
        <w:ind w:firstLine="567"/>
        <w:rPr>
          <w:rFonts w:ascii="Times New Roman" w:eastAsia="Calibri" w:hAnsi="Times New Roman"/>
          <w:sz w:val="22"/>
          <w:szCs w:val="22"/>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rsidRPr="00CB0BE7" w:rsidTr="004754F3">
        <w:trPr>
          <w:trHeight w:val="1908"/>
        </w:trPr>
        <w:tc>
          <w:tcPr>
            <w:tcW w:w="4403" w:type="dxa"/>
          </w:tcPr>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hAnsi="Times New Roman"/>
                <w:b/>
                <w:sz w:val="22"/>
                <w:szCs w:val="22"/>
                <w:lang w:val="ru-RU" w:eastAsia="ru-RU"/>
              </w:rPr>
              <w:t>ЗАКАЗЧИК</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w:t>
            </w: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__________________________</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  ______________.</w:t>
            </w:r>
          </w:p>
        </w:tc>
        <w:tc>
          <w:tcPr>
            <w:tcW w:w="858" w:type="dxa"/>
          </w:tcPr>
          <w:p w:rsidR="003C7307" w:rsidRPr="00CB0BE7" w:rsidRDefault="003C7307" w:rsidP="003C7307">
            <w:pPr>
              <w:spacing w:line="252" w:lineRule="auto"/>
              <w:rPr>
                <w:rFonts w:ascii="Times New Roman" w:eastAsia="Calibri" w:hAnsi="Times New Roman"/>
                <w:sz w:val="22"/>
                <w:szCs w:val="22"/>
                <w:lang w:val="ru-RU" w:eastAsia="ru-RU"/>
              </w:rPr>
            </w:pPr>
          </w:p>
        </w:tc>
        <w:tc>
          <w:tcPr>
            <w:tcW w:w="4150" w:type="dxa"/>
          </w:tcPr>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hAnsi="Times New Roman"/>
                <w:b/>
                <w:sz w:val="22"/>
                <w:szCs w:val="22"/>
                <w:lang w:val="ru-RU" w:eastAsia="ru-RU"/>
              </w:rPr>
              <w:t>ПОДРЯДЧИК</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w:t>
            </w: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__________________________</w:t>
            </w: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p>
          <w:p w:rsidR="003C7307" w:rsidRPr="00CB0BE7" w:rsidRDefault="003C7307" w:rsidP="003C7307">
            <w:pPr>
              <w:spacing w:line="252" w:lineRule="auto"/>
              <w:rPr>
                <w:rFonts w:ascii="Times New Roman" w:eastAsia="Calibri" w:hAnsi="Times New Roman"/>
                <w:sz w:val="22"/>
                <w:szCs w:val="22"/>
                <w:lang w:val="ru-RU" w:eastAsia="ru-RU"/>
              </w:rPr>
            </w:pPr>
            <w:r w:rsidRPr="00CB0BE7">
              <w:rPr>
                <w:rFonts w:ascii="Times New Roman" w:eastAsia="Calibri" w:hAnsi="Times New Roman"/>
                <w:sz w:val="22"/>
                <w:szCs w:val="22"/>
                <w:lang w:val="ru-RU" w:eastAsia="ru-RU"/>
              </w:rPr>
              <w:t>____________  ______________.</w:t>
            </w:r>
          </w:p>
        </w:tc>
      </w:tr>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730" w:rsidRDefault="00397730">
      <w:r>
        <w:separator/>
      </w:r>
    </w:p>
  </w:endnote>
  <w:endnote w:type="continuationSeparator" w:id="0">
    <w:p w:rsidR="00397730" w:rsidRDefault="0039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02" w:rsidRDefault="00CF500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F5002" w:rsidRDefault="00CF500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02" w:rsidRDefault="00CF5002">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730" w:rsidRDefault="00397730">
      <w:r>
        <w:separator/>
      </w:r>
    </w:p>
  </w:footnote>
  <w:footnote w:type="continuationSeparator" w:id="0">
    <w:p w:rsidR="00397730" w:rsidRDefault="00397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3AD"/>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7A1"/>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6B98"/>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730"/>
    <w:rsid w:val="00397D50"/>
    <w:rsid w:val="00397E4F"/>
    <w:rsid w:val="003A0BCC"/>
    <w:rsid w:val="003A15DB"/>
    <w:rsid w:val="003A2629"/>
    <w:rsid w:val="003A364C"/>
    <w:rsid w:val="003A63FD"/>
    <w:rsid w:val="003B1C24"/>
    <w:rsid w:val="003B35E9"/>
    <w:rsid w:val="003B45D5"/>
    <w:rsid w:val="003B5D53"/>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0229"/>
    <w:rsid w:val="004D21B2"/>
    <w:rsid w:val="004D425E"/>
    <w:rsid w:val="004D47F3"/>
    <w:rsid w:val="004D629F"/>
    <w:rsid w:val="004D6A81"/>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67F00"/>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06D7"/>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0736"/>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C08"/>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5002"/>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1F51-DE84-4CED-8A20-0ECB05EA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10308</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68927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Mahfurat Jumanova</cp:lastModifiedBy>
  <cp:revision>22</cp:revision>
  <cp:lastPrinted>2022-01-24T05:10:00Z</cp:lastPrinted>
  <dcterms:created xsi:type="dcterms:W3CDTF">2022-04-14T11:19:00Z</dcterms:created>
  <dcterms:modified xsi:type="dcterms:W3CDTF">2022-07-06T05:52:00Z</dcterms:modified>
</cp:coreProperties>
</file>